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工具包：Cvxopt  python 凸优化包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函数原型：Cvxopt.solvers.qp(P,q,G,h,A,b)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P,q,G,h,A,b的含义参见上面的二次规划问题标准形式。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编程求解思路：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   1.对于一个给定的二次规划问题，先转换为标准形式（参见数学基础中所讲的二次型二中形式转换）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   2.对照标准形势，构建出矩阵P,q,G,h,A,b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   3.调用result=Cvxopt.solvers.qp(P,q,G,h,A,b)求解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   4.print（result）查看结果，其中result是一个字典，我们可直接获得其某个属性，e.g. print(result['x'])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</w:pPr>
      <w: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</w:rPr>
        <w:t>下面我们来看一个例子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eastAsia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eastAsia="zh-CN"/>
        </w:rPr>
      </w:pPr>
      <w:r>
        <w:rPr>
          <w:rFonts w:hint="eastAsia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eastAsia="zh-CN"/>
        </w:rPr>
        <w:drawing>
          <wp:inline distT="0" distB="0" distL="114300" distR="114300">
            <wp:extent cx="4577715" cy="2286000"/>
            <wp:effectExtent l="0" t="0" r="6985" b="0"/>
            <wp:docPr id="1" name="图片 1" descr="二次规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次规划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771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eastAsia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代码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import pprint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from cvxopt import matrix, solvers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P = matrix([[4.0,1.0],[1.0,2.0]])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q = matrix([1.0,1.0])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G = matrix([[-1.0,0.0],[0.0,-1.0]])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h = matrix([0.0,0.0])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A = matrix([1.0,1.0],(1,2))#原型为cvxopt.matrix(array,dims)，等价于A = matrix([[1.0],[1.0]]）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b = matrix([1.0])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result = solvers.qp(P,q,G,h,A,b)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</w:pPr>
      <w:r>
        <w:rPr>
          <w:rFonts w:hint="default" w:ascii="Arial" w:hAnsi="Arial" w:eastAsia="宋体" w:cs="Arial"/>
          <w:i w:val="0"/>
          <w:caps w:val="0"/>
          <w:color w:val="4D4D4D"/>
          <w:spacing w:val="0"/>
          <w:sz w:val="16"/>
          <w:szCs w:val="16"/>
          <w:bdr w:val="none" w:color="auto" w:sz="0" w:space="0"/>
          <w:shd w:val="clear" w:fill="FFFFFF"/>
          <w:lang w:val="en-US" w:eastAsia="zh-CN"/>
        </w:rPr>
        <w:t>print('x\n',result['x'])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75619"/>
    <w:rsid w:val="591515C1"/>
    <w:rsid w:val="597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50" w:beforeLines="50" w:after="50" w:afterLines="50" w:line="240" w:lineRule="auto"/>
      <w:jc w:val="left"/>
      <w:outlineLvl w:val="2"/>
    </w:pPr>
    <w:rPr>
      <w:rFonts w:eastAsia="黑体" w:asciiTheme="minorAscii" w:hAnsiTheme="minorAscii"/>
      <w:bCs/>
      <w:sz w:val="24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3 字符"/>
    <w:basedOn w:val="6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2021-01-25T06:48:37Z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