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keepLines/>
        <w:widowControl w:val="0"/>
        <w:shd w:val="clear" w:color="auto" w:fill="auto"/>
        <w:bidi w:val="0"/>
        <w:spacing w:before="0" w:after="520" w:line="240" w:lineRule="auto"/>
        <w:ind w:left="0" w:right="0" w:firstLine="0"/>
        <w:jc w:val="center"/>
      </w:pPr>
      <w:bookmarkStart w:id="0" w:name="bookmark0"/>
      <w:bookmarkStart w:id="1" w:name="bookmark1"/>
      <w:bookmarkStart w:id="2" w:name="bookmark2"/>
      <w:r>
        <w:rPr>
          <w:spacing w:val="0"/>
          <w:w w:val="100"/>
          <w:position w:val="0"/>
        </w:rPr>
        <w:t>人力资源经理年底总结</w:t>
      </w:r>
      <w:bookmarkEnd w:id="0"/>
      <w:bookmarkEnd w:id="1"/>
      <w:bookmarkEnd w:id="2"/>
    </w:p>
    <w:p>
      <w:pPr>
        <w:pStyle w:val="Style8"/>
        <w:keepNext w:val="0"/>
        <w:keepLines w:val="0"/>
        <w:widowControl w:val="0"/>
        <w:shd w:val="clear" w:color="auto" w:fill="auto"/>
        <w:bidi w:val="0"/>
        <w:spacing w:before="0" w:line="241" w:lineRule="exact"/>
        <w:ind w:left="0" w:right="0" w:firstLine="0"/>
        <w:jc w:val="both"/>
      </w:pPr>
      <w:r>
        <w:rPr>
          <w:color w:val="000000"/>
          <w:spacing w:val="0"/>
          <w:w w:val="100"/>
          <w:position w:val="0"/>
        </w:rPr>
        <w:t>伴随着新年钟声的敲响，又迎来了崭新的、充满期待的</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年。回望</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年度的工作生活，感 受到公司及身边的人这一年来发生的巨大变化，我们的品牌在快速提升着，身边的同事也 都在不断进步着，朝着同一个目标奋斗着。新的一年到来了，也带来了新的挑战，在我们 准备以全新的面貌来迎接新年的到来时，也不忘来回顾和总结过去一年来所做的努力。人 力资源部自成立到现今已经一年半时间了，很荣幸本人参与了人力资源部成长的历程，从 无到有，从当初的不完善，慢慢成长到今天的成熟。自</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年以来，人力资源部的队伍在慢 慢壮大，引进了专业人才，专业水平得到了很大的提高，人力资源建设正在逐步走向规范 ,职能作用也在逐渐得到体现。公司领导对人力资源部的建设极为关心，这对于人力资源 部同事来说无疑是最大的强心剂。过去，大家可能对</w:t>
      </w:r>
      <w:r>
        <w:rPr>
          <w:color w:val="000000"/>
          <w:spacing w:val="0"/>
          <w:w w:val="100"/>
          <w:position w:val="0"/>
          <w:lang w:val="zh-CN" w:eastAsia="zh-CN" w:bidi="zh-CN"/>
        </w:rPr>
        <w:t>“人</w:t>
      </w:r>
      <w:r>
        <w:rPr>
          <w:color w:val="000000"/>
          <w:spacing w:val="0"/>
          <w:w w:val="100"/>
          <w:position w:val="0"/>
        </w:rPr>
        <w:t>力资源</w:t>
      </w:r>
      <w:r>
        <w:rPr>
          <w:color w:val="000000"/>
          <w:spacing w:val="0"/>
          <w:w w:val="100"/>
          <w:position w:val="0"/>
          <w:lang w:val="zh-CN" w:eastAsia="zh-CN" w:bidi="zh-CN"/>
        </w:rPr>
        <w:t>”这个</w:t>
      </w:r>
      <w:r>
        <w:rPr>
          <w:color w:val="000000"/>
          <w:spacing w:val="0"/>
          <w:w w:val="100"/>
          <w:position w:val="0"/>
        </w:rPr>
        <w:t>词语感到有点陌生， 不知公司设如此部门真正的用意在哪里。通过今年大家的同心协力，已慢慢取得了公司各 部门绝大多数人的认可与支持。上半年因部门人手紧缺，使得一些工作无法真正展开，一 直在做着基础工作，今年上半年莫总监任职以来，对人力资源部工作进行了整理，明确了 每个人的工作职责，使分工更加细致化，现对于今年的工作总结</w:t>
      </w:r>
    </w:p>
    <w:p>
      <w:pPr>
        <w:pStyle w:val="Style8"/>
        <w:keepNext w:val="0"/>
        <w:keepLines w:val="0"/>
        <w:widowControl w:val="0"/>
        <w:numPr>
          <w:ilvl w:val="0"/>
          <w:numId w:val="1"/>
        </w:numPr>
        <w:shd w:val="clear" w:color="auto" w:fill="auto"/>
        <w:bidi w:val="0"/>
        <w:spacing w:before="0" w:line="245" w:lineRule="exact"/>
        <w:ind w:left="0" w:right="0" w:firstLine="0"/>
        <w:jc w:val="both"/>
      </w:pPr>
      <w:bookmarkStart w:id="3" w:name="bookmark3"/>
      <w:bookmarkEnd w:id="3"/>
      <w:r>
        <w:rPr>
          <w:color w:val="000000"/>
          <w:spacing w:val="0"/>
          <w:w w:val="100"/>
          <w:position w:val="0"/>
        </w:rPr>
        <w:t>对于公司员工的人事档案及其他资料进行收集及管理，使其更加完善化，保持公司档案 的完整性，为保证日后的分析工作提供更准确的信息。因档案内容涉及公司有关机密，期 间我保持着极高的警惕性和很强的保守意识。协助上级掌握人力资源状况;填制和分析各类 人事统计报表。为人力资源规划工作提借准确的信息。</w:t>
      </w:r>
    </w:p>
    <w:p>
      <w:pPr>
        <w:pStyle w:val="Style8"/>
        <w:keepNext w:val="0"/>
        <w:keepLines w:val="0"/>
        <w:widowControl w:val="0"/>
        <w:numPr>
          <w:ilvl w:val="0"/>
          <w:numId w:val="1"/>
        </w:numPr>
        <w:shd w:val="clear" w:color="auto" w:fill="auto"/>
        <w:bidi w:val="0"/>
        <w:spacing w:before="0" w:line="242" w:lineRule="exact"/>
        <w:ind w:left="0" w:right="0" w:firstLine="0"/>
        <w:jc w:val="both"/>
      </w:pPr>
      <w:bookmarkStart w:id="4" w:name="bookmark4"/>
      <w:bookmarkEnd w:id="4"/>
      <w:r>
        <w:rPr>
          <w:color w:val="000000"/>
          <w:spacing w:val="0"/>
          <w:w w:val="100"/>
          <w:position w:val="0"/>
        </w:rPr>
        <w:t>负责管理员工劳动合同，办理劳动用工及相关手续;到目前为止，劳动合同的签属工作开 展的不是特别的顺利，主要因为市场推广部业务人员较散，集中的机会较少，经常都是来 去匆匆，致使部分业务人员至今未能签署劳动合同。计划争取过年这个机会，把合同签署 工作完成好。</w:t>
      </w:r>
    </w:p>
    <w:p>
      <w:pPr>
        <w:pStyle w:val="Style8"/>
        <w:keepNext w:val="0"/>
        <w:keepLines w:val="0"/>
        <w:widowControl w:val="0"/>
        <w:numPr>
          <w:ilvl w:val="0"/>
          <w:numId w:val="1"/>
        </w:numPr>
        <w:shd w:val="clear" w:color="auto" w:fill="auto"/>
        <w:bidi w:val="0"/>
        <w:spacing w:before="0" w:line="248" w:lineRule="exact"/>
        <w:ind w:left="0" w:right="0" w:firstLine="0"/>
        <w:jc w:val="both"/>
      </w:pPr>
      <w:bookmarkStart w:id="5" w:name="bookmark5"/>
      <w:bookmarkEnd w:id="5"/>
      <w:r>
        <w:rPr>
          <w:color w:val="000000"/>
          <w:spacing w:val="0"/>
          <w:w w:val="100"/>
          <w:position w:val="0"/>
        </w:rPr>
        <w:t>结合公司制度及国家规定管理员工考勤和请休假管理，按月准确出具考勤报表。其中员 工考勤又是一个难点，公司实行上班刷卡办法已经一年半时间了，由于部份员工一直未能 适应新的考勤办法所以效果一直不太好。</w:t>
      </w:r>
    </w:p>
    <w:p>
      <w:pPr>
        <w:pStyle w:val="Style8"/>
        <w:keepNext w:val="0"/>
        <w:keepLines w:val="0"/>
        <w:widowControl w:val="0"/>
        <w:shd w:val="clear" w:color="auto" w:fill="auto"/>
        <w:bidi w:val="0"/>
        <w:spacing w:before="0" w:line="241" w:lineRule="exact"/>
        <w:ind w:left="0" w:right="0" w:firstLine="0"/>
        <w:jc w:val="both"/>
      </w:pPr>
      <w:r>
        <w:rPr>
          <w:color w:val="000000"/>
          <w:spacing w:val="0"/>
          <w:w w:val="100"/>
          <w:position w:val="0"/>
        </w:rPr>
        <w:t>今年人力资源部特意为此问题进行了考勤重申，并与综合管理部技术人员讨论后改善了考 勤系统，但因公司许多工作岗位性质的不同，员工工作时间经常需要弹性化管理，还是不 能很好的交上令人满意的考勤数据，但为了防止有些员工“言过其实”，照成考勤不公的结 束，考勤系统还需更加完善。</w:t>
      </w:r>
    </w:p>
    <w:p>
      <w:pPr>
        <w:pStyle w:val="Style8"/>
        <w:keepNext w:val="0"/>
        <w:keepLines w:val="0"/>
        <w:widowControl w:val="0"/>
        <w:numPr>
          <w:ilvl w:val="0"/>
          <w:numId w:val="3"/>
        </w:numPr>
        <w:shd w:val="clear" w:color="auto" w:fill="auto"/>
        <w:bidi w:val="0"/>
        <w:spacing w:before="0" w:line="241" w:lineRule="exact"/>
        <w:ind w:left="0" w:right="0" w:firstLine="0"/>
        <w:jc w:val="both"/>
      </w:pPr>
      <w:bookmarkStart w:id="6" w:name="bookmark6"/>
      <w:bookmarkEnd w:id="6"/>
      <w:r>
        <w:rPr>
          <w:color w:val="000000"/>
          <w:spacing w:val="0"/>
          <w:w w:val="100"/>
          <w:position w:val="0"/>
        </w:rPr>
        <w:t>执行各项公司规章制度，处理员工奖惩事宜;对于有些员工不遵守公司规章制度，致使工 作上出现较大失误或较大错误，人力资源部通过周密调查之后，给予了合理公正的行政处 罚，并对当事人进行了思想教育。本年度共有约十人左右人接受了公司不同程度的行政处 罚，均认识到了自身的错误。</w:t>
      </w:r>
    </w:p>
    <w:p>
      <w:pPr>
        <w:pStyle w:val="Style8"/>
        <w:keepNext w:val="0"/>
        <w:keepLines w:val="0"/>
        <w:widowControl w:val="0"/>
        <w:numPr>
          <w:ilvl w:val="0"/>
          <w:numId w:val="3"/>
        </w:numPr>
        <w:shd w:val="clear" w:color="auto" w:fill="auto"/>
        <w:bidi w:val="0"/>
        <w:spacing w:before="0" w:line="242" w:lineRule="exact"/>
        <w:ind w:left="0" w:right="0" w:firstLine="0"/>
        <w:jc w:val="both"/>
      </w:pPr>
      <w:bookmarkStart w:id="7" w:name="bookmark7"/>
      <w:bookmarkEnd w:id="7"/>
      <w:r>
        <w:rPr>
          <w:color w:val="000000"/>
          <w:spacing w:val="0"/>
          <w:w w:val="100"/>
          <w:position w:val="0"/>
        </w:rPr>
        <w:t>公司充分考虑员工的福利，各项福利制度正逐渐开始实施。比如以往只有市场推广部人 员才享有的品牌推广用烟，在本部也得以实现;每月协助行政部人员进行生日活动的策划及 实施工作，丰富了员工的业余生活;考虑到员工的安全保障问题，公司也已为全部员工购买 了平安团体意外险及医疗险等险种，保险期间有一员工不慎摔伤，我们及时与保险公司取 得了联系，并申请了相应的理培，解决了员工的后顾之忧。等等这些都大大调动了员工的 工作积极性，从而起到了激励员工的作用。</w:t>
      </w:r>
    </w:p>
    <w:p>
      <w:pPr>
        <w:pStyle w:val="Style8"/>
        <w:keepNext w:val="0"/>
        <w:keepLines w:val="0"/>
        <w:widowControl w:val="0"/>
        <w:numPr>
          <w:ilvl w:val="0"/>
          <w:numId w:val="3"/>
        </w:numPr>
        <w:shd w:val="clear" w:color="auto" w:fill="auto"/>
        <w:bidi w:val="0"/>
        <w:spacing w:before="0" w:after="500" w:line="244" w:lineRule="exact"/>
        <w:ind w:left="0" w:right="0" w:firstLine="0"/>
        <w:jc w:val="both"/>
      </w:pPr>
      <w:bookmarkStart w:id="8" w:name="bookmark8"/>
      <w:bookmarkEnd w:id="8"/>
      <w:r>
        <w:rPr>
          <w:color w:val="000000"/>
          <w:spacing w:val="0"/>
          <w:w w:val="100"/>
          <w:position w:val="0"/>
        </w:rPr>
        <w:t>进行促销人员的管理工作。自今年</w:t>
      </w:r>
      <w:r>
        <w:rPr>
          <w:b/>
          <w:bCs/>
          <w:color w:val="000000"/>
          <w:spacing w:val="0"/>
          <w:w w:val="100"/>
          <w:position w:val="0"/>
        </w:rPr>
        <w:t>9</w:t>
      </w:r>
      <w:r>
        <w:rPr>
          <w:color w:val="000000"/>
          <w:spacing w:val="0"/>
          <w:w w:val="100"/>
          <w:position w:val="0"/>
        </w:rPr>
        <w:t>月份以来，人力资源部正接手促销人员的管理工作 ,通过资料收集分析，发现虽然制定了相应的管理制度，但是发现许多市场并没有严格按 照制度来执行，随意性较强，人员增长率过高。促销人员是五叶神市场的重要组成部份， 加强促销队伍的管理迫在眉睫。下一季度计划尽快重新制定促销人员管理制度，并严格按 照规章制度办事。控制好人员的增长速度及提高整体素质水平，为公司的将来储备更多的 业务人才。</w:t>
      </w:r>
    </w:p>
    <w:p>
      <w:pPr>
        <w:pStyle w:val="Style8"/>
        <w:keepNext w:val="0"/>
        <w:keepLines w:val="0"/>
        <w:widowControl w:val="0"/>
        <w:numPr>
          <w:ilvl w:val="0"/>
          <w:numId w:val="3"/>
        </w:numPr>
        <w:shd w:val="clear" w:color="auto" w:fill="auto"/>
        <w:bidi w:val="0"/>
        <w:spacing w:before="0" w:after="0" w:line="241" w:lineRule="exact"/>
        <w:ind w:left="0" w:right="0" w:firstLine="0"/>
        <w:jc w:val="both"/>
        <w:sectPr>
          <w:footerReference w:type="default" r:id="rId5"/>
          <w:footerReference w:type="first" r:id="rId6"/>
          <w:footnotePr>
            <w:pos w:val="pageBottom"/>
            <w:numFmt w:val="decimal"/>
            <w:numRestart w:val="continuous"/>
          </w:footnotePr>
          <w:pgSz w:w="11900" w:h="16840"/>
          <w:pgMar w:top="1728" w:right="1769" w:bottom="1646" w:left="1776" w:header="0" w:footer="3" w:gutter="0"/>
          <w:pgNumType w:start="1"/>
          <w:cols w:space="720"/>
          <w:noEndnote/>
          <w:titlePg/>
          <w:rtlGutter w:val="0"/>
          <w:docGrid w:linePitch="360"/>
        </w:sectPr>
      </w:pPr>
      <w:bookmarkStart w:id="9" w:name="bookmark9"/>
      <w:bookmarkEnd w:id="9"/>
      <w:r>
        <w:rPr>
          <w:color w:val="000000"/>
          <w:spacing w:val="0"/>
          <w:w w:val="100"/>
          <w:position w:val="0"/>
        </w:rPr>
        <w:t>协助做好招聘与任用的具体事务性工作，包括发放招聘启事、收集和汇总应聘资料、安 排面试人员、跟踪落实面试人员的情况等;五.帮助建立积极的员工关系，协调员工与管理层 的关系，协助组织员工的各类活动;此外，在部门领导的指导帮助下，对员工考勤制度、劳 动合同管理办法等相关的人事制度进行了修改工作，使其更加人性化，合理化，符合了公 司</w:t>
      </w:r>
      <w:r>
        <w:rPr>
          <w:color w:val="000000"/>
          <w:spacing w:val="0"/>
          <w:w w:val="100"/>
          <w:position w:val="0"/>
          <w:lang w:val="zh-CN" w:eastAsia="zh-CN" w:bidi="zh-CN"/>
        </w:rPr>
        <w:t>“以人</w:t>
      </w:r>
      <w:r>
        <w:rPr>
          <w:color w:val="000000"/>
          <w:spacing w:val="0"/>
          <w:w w:val="100"/>
          <w:position w:val="0"/>
        </w:rPr>
        <w:t>为本”的人才理念。对个人来讲下一步重要应该在认真工作之余加强学习，不断提 高自身专业素质，才能面对更大的挑战，也才不会被时代的潮流所淘汰。珍惜来之不易的 机会，扎扎实实做好每份工作。</w:t>
      </w:r>
      <w:r>
        <w:rPr>
          <w:b/>
          <w:bCs/>
          <w:color w:val="000000"/>
          <w:spacing w:val="0"/>
          <w:w w:val="100"/>
          <w:position w:val="0"/>
          <w:lang w:val="en-US" w:eastAsia="en-US" w:bidi="en-US"/>
        </w:rPr>
        <w:t>xx</w:t>
      </w:r>
      <w:r>
        <w:rPr>
          <w:color w:val="000000"/>
          <w:spacing w:val="0"/>
          <w:w w:val="100"/>
          <w:position w:val="0"/>
        </w:rPr>
        <w:t>年人力资源部的责任将更加沉重，人力资源部一定安排 并实施好新的一年的工作计划，用实际的工作业绩来说话。最后，祝愿公司在新年里一帆 风顺，一年更比一年好。</w:t>
      </w:r>
    </w:p>
    <w:p>
      <w:pPr>
        <w:pStyle w:val="Style2"/>
        <w:keepNext/>
        <w:keepLines/>
        <w:widowControl w:val="0"/>
        <w:shd w:val="clear" w:color="auto" w:fill="auto"/>
        <w:bidi w:val="0"/>
        <w:spacing w:before="0" w:after="500" w:line="240" w:lineRule="auto"/>
        <w:ind w:left="0" w:right="0" w:firstLine="0"/>
        <w:jc w:val="center"/>
      </w:pPr>
      <w:bookmarkStart w:id="10" w:name="bookmark10"/>
      <w:bookmarkStart w:id="11" w:name="bookmark11"/>
      <w:bookmarkStart w:id="12" w:name="bookmark12"/>
      <w:r>
        <w:rPr>
          <w:spacing w:val="0"/>
          <w:w w:val="100"/>
          <w:position w:val="0"/>
        </w:rPr>
        <w:t>人力资源经理年度工作总结模板</w:t>
      </w:r>
      <w:bookmarkEnd w:id="10"/>
      <w:bookmarkEnd w:id="11"/>
      <w:bookmarkEnd w:id="12"/>
    </w:p>
    <w:p>
      <w:pPr>
        <w:pStyle w:val="Style8"/>
        <w:keepNext w:val="0"/>
        <w:keepLines w:val="0"/>
        <w:widowControl w:val="0"/>
        <w:shd w:val="clear" w:color="auto" w:fill="auto"/>
        <w:bidi w:val="0"/>
        <w:spacing w:before="0" w:after="280" w:line="242" w:lineRule="exact"/>
        <w:ind w:left="0" w:right="0" w:firstLine="0"/>
        <w:jc w:val="left"/>
      </w:pPr>
      <w:r>
        <w:rPr>
          <w:color w:val="000000"/>
          <w:spacing w:val="0"/>
          <w:w w:val="100"/>
          <w:position w:val="0"/>
        </w:rPr>
        <w:t>回顾</w:t>
      </w:r>
      <w:r>
        <w:rPr>
          <w:b/>
          <w:bCs/>
          <w:color w:val="000000"/>
          <w:spacing w:val="0"/>
          <w:w w:val="100"/>
          <w:position w:val="0"/>
        </w:rPr>
        <w:t>XX</w:t>
      </w:r>
      <w:r>
        <w:rPr>
          <w:color w:val="000000"/>
          <w:spacing w:val="0"/>
          <w:w w:val="100"/>
          <w:position w:val="0"/>
        </w:rPr>
        <w:t xml:space="preserve">年，人力资源部在公司领导的关心指导下，恪守本部门的职能职责，以积极的工作 态度，履行好了人力资源部为集团公司各部门、各分公司及公司全体员工服务的基本职责 </w:t>
      </w:r>
      <w:r>
        <w:rPr>
          <w:rFonts w:ascii="Times New Roman" w:eastAsia="Times New Roman" w:hAnsi="Times New Roman" w:cs="Times New Roman"/>
          <w:b/>
          <w:bCs/>
          <w:color w:val="000000"/>
          <w:spacing w:val="0"/>
          <w:w w:val="100"/>
          <w:position w:val="0"/>
          <w:sz w:val="8"/>
          <w:szCs w:val="8"/>
        </w:rPr>
        <w:t>0</w:t>
      </w:r>
      <w:r>
        <w:rPr>
          <w:color w:val="000000"/>
          <w:spacing w:val="0"/>
          <w:w w:val="100"/>
          <w:position w:val="0"/>
        </w:rPr>
        <w:t>较为圆满的完成了本部门的各项工作任务，但也存在不足之处和需亟待改进的地方，在 此作一小结：</w:t>
      </w:r>
    </w:p>
    <w:p>
      <w:pPr>
        <w:pStyle w:val="Style8"/>
        <w:keepNext w:val="0"/>
        <w:keepLines w:val="0"/>
        <w:widowControl w:val="0"/>
        <w:shd w:val="clear" w:color="auto" w:fill="auto"/>
        <w:bidi w:val="0"/>
        <w:spacing w:before="0" w:after="280" w:line="242" w:lineRule="exact"/>
        <w:ind w:left="0" w:right="0" w:firstLine="420"/>
        <w:jc w:val="left"/>
      </w:pPr>
      <w:bookmarkStart w:id="13" w:name="bookmark13"/>
      <w:r>
        <w:rPr>
          <w:color w:val="000000"/>
          <w:spacing w:val="0"/>
          <w:w w:val="100"/>
          <w:position w:val="0"/>
        </w:rPr>
        <w:t>一</w:t>
      </w:r>
      <w:bookmarkEnd w:id="13"/>
      <w:r>
        <w:rPr>
          <w:color w:val="000000"/>
          <w:spacing w:val="0"/>
          <w:w w:val="100"/>
          <w:position w:val="0"/>
        </w:rPr>
        <w:t>、</w:t>
      </w:r>
      <w:r>
        <w:rPr>
          <w:b/>
          <w:bCs/>
          <w:color w:val="000000"/>
          <w:spacing w:val="0"/>
          <w:w w:val="100"/>
          <w:position w:val="0"/>
        </w:rPr>
        <w:t>XX</w:t>
      </w:r>
      <w:r>
        <w:rPr>
          <w:color w:val="000000"/>
          <w:spacing w:val="0"/>
          <w:w w:val="100"/>
          <w:position w:val="0"/>
        </w:rPr>
        <w:t>年度工作总结：</w:t>
      </w:r>
    </w:p>
    <w:p>
      <w:pPr>
        <w:pStyle w:val="Style8"/>
        <w:keepNext w:val="0"/>
        <w:keepLines w:val="0"/>
        <w:widowControl w:val="0"/>
        <w:shd w:val="clear" w:color="auto" w:fill="auto"/>
        <w:bidi w:val="0"/>
        <w:spacing w:before="0" w:after="500" w:line="242" w:lineRule="exact"/>
        <w:ind w:left="0" w:right="0" w:firstLine="420"/>
        <w:jc w:val="left"/>
      </w:pPr>
      <w:bookmarkStart w:id="14" w:name="bookmark14"/>
      <w:r>
        <w:rPr>
          <w:color w:val="000000"/>
          <w:spacing w:val="0"/>
          <w:w w:val="100"/>
          <w:position w:val="0"/>
        </w:rPr>
        <w:t>（</w:t>
      </w:r>
      <w:bookmarkEnd w:id="14"/>
      <w:r>
        <w:rPr>
          <w:color w:val="000000"/>
          <w:spacing w:val="0"/>
          <w:w w:val="100"/>
          <w:position w:val="0"/>
        </w:rPr>
        <w:t>一）集团公司</w:t>
      </w:r>
      <w:r>
        <w:rPr>
          <w:b/>
          <w:bCs/>
          <w:color w:val="000000"/>
          <w:spacing w:val="0"/>
          <w:w w:val="100"/>
          <w:position w:val="0"/>
        </w:rPr>
        <w:t>XX</w:t>
      </w:r>
      <w:r>
        <w:rPr>
          <w:color w:val="000000"/>
          <w:spacing w:val="0"/>
          <w:w w:val="100"/>
          <w:position w:val="0"/>
        </w:rPr>
        <w:t>部人力资源配置现况</w:t>
      </w:r>
    </w:p>
    <w:p>
      <w:pPr>
        <w:pStyle w:val="Style8"/>
        <w:keepNext w:val="0"/>
        <w:keepLines w:val="0"/>
        <w:widowControl w:val="0"/>
        <w:shd w:val="clear" w:color="auto" w:fill="auto"/>
        <w:bidi w:val="0"/>
        <w:spacing w:before="0" w:after="500" w:line="250" w:lineRule="exact"/>
        <w:ind w:left="0" w:right="0" w:firstLine="0"/>
        <w:jc w:val="left"/>
      </w:pPr>
      <w:bookmarkStart w:id="15" w:name="bookmark15"/>
      <w:r>
        <w:rPr>
          <w:rFonts w:ascii="Times New Roman" w:eastAsia="Times New Roman" w:hAnsi="Times New Roman" w:cs="Times New Roman"/>
          <w:color w:val="000000"/>
          <w:spacing w:val="0"/>
          <w:w w:val="100"/>
          <w:position w:val="0"/>
          <w:sz w:val="14"/>
          <w:szCs w:val="14"/>
        </w:rPr>
        <w:t>（</w:t>
      </w:r>
      <w:bookmarkEnd w:id="15"/>
      <w:r>
        <w:rPr>
          <w:rFonts w:ascii="Times New Roman" w:eastAsia="Times New Roman" w:hAnsi="Times New Roman" w:cs="Times New Roman"/>
          <w:color w:val="000000"/>
          <w:spacing w:val="0"/>
          <w:w w:val="100"/>
          <w:position w:val="0"/>
          <w:sz w:val="14"/>
          <w:szCs w:val="14"/>
        </w:rPr>
        <w:t>1）</w:t>
      </w:r>
      <w:r>
        <w:rPr>
          <w:color w:val="000000"/>
          <w:spacing w:val="0"/>
          <w:w w:val="100"/>
          <w:position w:val="0"/>
        </w:rPr>
        <w:t>机构设置：现有职能部门</w:t>
      </w:r>
      <w:r>
        <w:rPr>
          <w:rFonts w:ascii="Times New Roman" w:eastAsia="Times New Roman" w:hAnsi="Times New Roman" w:cs="Times New Roman"/>
          <w:color w:val="000000"/>
          <w:spacing w:val="0"/>
          <w:w w:val="100"/>
          <w:position w:val="0"/>
          <w:sz w:val="14"/>
          <w:szCs w:val="14"/>
        </w:rPr>
        <w:t>7</w:t>
      </w:r>
      <w:r>
        <w:rPr>
          <w:color w:val="000000"/>
          <w:spacing w:val="0"/>
          <w:w w:val="100"/>
          <w:position w:val="0"/>
        </w:rPr>
        <w:t>个和</w:t>
      </w:r>
      <w:r>
        <w:rPr>
          <w:rFonts w:ascii="Times New Roman" w:eastAsia="Times New Roman" w:hAnsi="Times New Roman" w:cs="Times New Roman"/>
          <w:color w:val="000000"/>
          <w:spacing w:val="0"/>
          <w:w w:val="100"/>
          <w:position w:val="0"/>
          <w:sz w:val="14"/>
          <w:szCs w:val="14"/>
        </w:rPr>
        <w:t>6</w:t>
      </w:r>
      <w:r>
        <w:rPr>
          <w:color w:val="000000"/>
          <w:spacing w:val="0"/>
          <w:w w:val="100"/>
          <w:position w:val="0"/>
        </w:rPr>
        <w:t>个分公司，各岗位人员按照定岗定员甚至一人多岗而配 置。</w:t>
      </w:r>
    </w:p>
    <w:p>
      <w:pPr>
        <w:pStyle w:val="Style8"/>
        <w:keepNext w:val="0"/>
        <w:keepLines w:val="0"/>
        <w:widowControl w:val="0"/>
        <w:shd w:val="clear" w:color="auto" w:fill="auto"/>
        <w:bidi w:val="0"/>
        <w:spacing w:before="0" w:after="280" w:line="240" w:lineRule="exact"/>
        <w:ind w:left="0" w:right="0" w:firstLine="0"/>
        <w:jc w:val="left"/>
      </w:pPr>
      <w:bookmarkStart w:id="16" w:name="bookmark16"/>
      <w:r>
        <w:rPr>
          <w:rFonts w:ascii="Times New Roman" w:eastAsia="Times New Roman" w:hAnsi="Times New Roman" w:cs="Times New Roman"/>
          <w:color w:val="000000"/>
          <w:spacing w:val="0"/>
          <w:w w:val="100"/>
          <w:position w:val="0"/>
          <w:sz w:val="14"/>
          <w:szCs w:val="14"/>
        </w:rPr>
        <w:t>（</w:t>
      </w:r>
      <w:bookmarkEnd w:id="16"/>
      <w:r>
        <w:rPr>
          <w:rFonts w:ascii="Times New Roman" w:eastAsia="Times New Roman" w:hAnsi="Times New Roman" w:cs="Times New Roman"/>
          <w:color w:val="000000"/>
          <w:spacing w:val="0"/>
          <w:w w:val="100"/>
          <w:position w:val="0"/>
          <w:sz w:val="14"/>
          <w:szCs w:val="14"/>
        </w:rPr>
        <w:t>2）</w:t>
      </w:r>
      <w:r>
        <w:rPr>
          <w:color w:val="000000"/>
          <w:spacing w:val="0"/>
          <w:w w:val="100"/>
          <w:position w:val="0"/>
        </w:rPr>
        <w:t>集团公司</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部员工人数：现有员工</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人（集团职能部门</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人、</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分公司</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人、</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 xml:space="preserve">汽修公司 </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人、</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分公司</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人、</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分公司</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人、</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分公司</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人、</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分公司</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人，不含美容部员工）。</w:t>
      </w:r>
    </w:p>
    <w:p>
      <w:pPr>
        <w:pStyle w:val="Style8"/>
        <w:keepNext w:val="0"/>
        <w:keepLines w:val="0"/>
        <w:widowControl w:val="0"/>
        <w:shd w:val="clear" w:color="auto" w:fill="auto"/>
        <w:bidi w:val="0"/>
        <w:spacing w:before="0" w:after="280" w:line="240" w:lineRule="exact"/>
        <w:ind w:left="0" w:right="0" w:firstLine="420"/>
        <w:jc w:val="left"/>
      </w:pPr>
      <w:bookmarkStart w:id="17" w:name="bookmark17"/>
      <w:r>
        <w:rPr>
          <w:rFonts w:ascii="Times New Roman" w:eastAsia="Times New Roman" w:hAnsi="Times New Roman" w:cs="Times New Roman"/>
          <w:color w:val="000000"/>
          <w:spacing w:val="0"/>
          <w:w w:val="100"/>
          <w:position w:val="0"/>
          <w:sz w:val="14"/>
          <w:szCs w:val="14"/>
        </w:rPr>
        <w:t>（</w:t>
      </w:r>
      <w:bookmarkEnd w:id="17"/>
      <w:r>
        <w:rPr>
          <w:rFonts w:ascii="Times New Roman" w:eastAsia="Times New Roman" w:hAnsi="Times New Roman" w:cs="Times New Roman"/>
          <w:color w:val="000000"/>
          <w:spacing w:val="0"/>
          <w:w w:val="100"/>
          <w:position w:val="0"/>
          <w:sz w:val="14"/>
          <w:szCs w:val="14"/>
        </w:rPr>
        <w:t>3）</w:t>
      </w:r>
      <w:r>
        <w:rPr>
          <w:color w:val="000000"/>
          <w:spacing w:val="0"/>
          <w:w w:val="100"/>
          <w:position w:val="0"/>
        </w:rPr>
        <w:t>高层领导</w:t>
      </w:r>
      <w:r>
        <w:rPr>
          <w:rFonts w:ascii="Times New Roman" w:eastAsia="Times New Roman" w:hAnsi="Times New Roman" w:cs="Times New Roman"/>
          <w:color w:val="000000"/>
          <w:spacing w:val="0"/>
          <w:w w:val="100"/>
          <w:position w:val="0"/>
          <w:sz w:val="14"/>
          <w:szCs w:val="14"/>
        </w:rPr>
        <w:t>6</w:t>
      </w:r>
      <w:r>
        <w:rPr>
          <w:color w:val="000000"/>
          <w:spacing w:val="0"/>
          <w:w w:val="100"/>
          <w:position w:val="0"/>
        </w:rPr>
        <w:t>人（含董事长）、中层人员</w:t>
      </w:r>
      <w:r>
        <w:rPr>
          <w:rFonts w:ascii="Times New Roman" w:eastAsia="Times New Roman" w:hAnsi="Times New Roman" w:cs="Times New Roman"/>
          <w:color w:val="000000"/>
          <w:spacing w:val="0"/>
          <w:w w:val="100"/>
          <w:position w:val="0"/>
          <w:sz w:val="14"/>
          <w:szCs w:val="14"/>
        </w:rPr>
        <w:t>12</w:t>
      </w:r>
      <w:r>
        <w:rPr>
          <w:color w:val="000000"/>
          <w:spacing w:val="0"/>
          <w:w w:val="100"/>
          <w:position w:val="0"/>
        </w:rPr>
        <w:t>人、一般员工</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人。</w:t>
      </w:r>
    </w:p>
    <w:p>
      <w:pPr>
        <w:pStyle w:val="Style8"/>
        <w:keepNext w:val="0"/>
        <w:keepLines w:val="0"/>
        <w:widowControl w:val="0"/>
        <w:shd w:val="clear" w:color="auto" w:fill="auto"/>
        <w:bidi w:val="0"/>
        <w:spacing w:before="0" w:after="280" w:line="240" w:lineRule="exact"/>
        <w:ind w:left="0" w:right="0" w:firstLine="420"/>
        <w:jc w:val="both"/>
      </w:pPr>
      <w:bookmarkStart w:id="18" w:name="bookmark18"/>
      <w:r>
        <w:rPr>
          <w:color w:val="000000"/>
          <w:spacing w:val="0"/>
          <w:w w:val="100"/>
          <w:position w:val="0"/>
        </w:rPr>
        <w:t>（</w:t>
      </w:r>
      <w:bookmarkEnd w:id="18"/>
      <w:r>
        <w:rPr>
          <w:color w:val="000000"/>
          <w:spacing w:val="0"/>
          <w:w w:val="100"/>
          <w:position w:val="0"/>
        </w:rPr>
        <w:t xml:space="preserve">二）员工关系管理 </w:t>
      </w:r>
      <w:r>
        <w:rPr>
          <w:color w:val="000000"/>
          <w:spacing w:val="0"/>
          <w:w w:val="100"/>
          <w:position w:val="0"/>
        </w:rPr>
        <w:t>健全劳动人事制度以及相关资料：⑴凡新入职员工在试用期内签订《劳动合同》</w:t>
      </w:r>
      <w:r>
        <w:rPr>
          <w:rFonts w:ascii="Times New Roman" w:eastAsia="Times New Roman" w:hAnsi="Times New Roman" w:cs="Times New Roman"/>
          <w:color w:val="000000"/>
          <w:spacing w:val="0"/>
          <w:w w:val="100"/>
          <w:position w:val="0"/>
          <w:sz w:val="14"/>
          <w:szCs w:val="14"/>
          <w:lang w:val="en-US" w:eastAsia="en-US" w:bidi="en-US"/>
        </w:rPr>
        <w:t>xx</w:t>
      </w:r>
      <w:r>
        <w:rPr>
          <w:color w:val="000000"/>
          <w:spacing w:val="0"/>
          <w:w w:val="100"/>
          <w:position w:val="0"/>
        </w:rPr>
        <w:t>份，劳 动合同签订率</w:t>
      </w:r>
      <w:r>
        <w:rPr>
          <w:rFonts w:ascii="Times New Roman" w:eastAsia="Times New Roman" w:hAnsi="Times New Roman" w:cs="Times New Roman"/>
          <w:color w:val="000000"/>
          <w:spacing w:val="0"/>
          <w:w w:val="100"/>
          <w:position w:val="0"/>
          <w:sz w:val="14"/>
          <w:szCs w:val="14"/>
        </w:rPr>
        <w:t>100%,</w:t>
      </w:r>
      <w:r>
        <w:rPr>
          <w:color w:val="000000"/>
          <w:spacing w:val="0"/>
          <w:w w:val="100"/>
          <w:position w:val="0"/>
        </w:rPr>
        <w:t>确保了公司与员工双方的合法权益关系，</w:t>
      </w:r>
      <w:r>
        <w:rPr>
          <w:color w:val="000000"/>
          <w:spacing w:val="0"/>
          <w:w w:val="100"/>
          <w:position w:val="0"/>
          <w:sz w:val="14"/>
          <w:szCs w:val="14"/>
        </w:rPr>
        <w:t>（</w:t>
      </w:r>
      <w:r>
        <w:rPr>
          <w:rFonts w:ascii="Times New Roman" w:eastAsia="Times New Roman" w:hAnsi="Times New Roman" w:cs="Times New Roman"/>
          <w:color w:val="000000"/>
          <w:spacing w:val="0"/>
          <w:w w:val="100"/>
          <w:position w:val="0"/>
          <w:sz w:val="14"/>
          <w:szCs w:val="14"/>
        </w:rPr>
        <w:t>2）</w:t>
      </w:r>
      <w:r>
        <w:rPr>
          <w:color w:val="000000"/>
          <w:spacing w:val="0"/>
          <w:w w:val="100"/>
          <w:position w:val="0"/>
        </w:rPr>
        <w:t>及时处理员工争议，化解 员工矛盾，劳资关系和谐;</w:t>
      </w:r>
      <w:r>
        <w:rPr>
          <w:rFonts w:ascii="Times New Roman" w:eastAsia="Times New Roman" w:hAnsi="Times New Roman" w:cs="Times New Roman"/>
          <w:color w:val="000000"/>
          <w:spacing w:val="0"/>
          <w:w w:val="100"/>
          <w:position w:val="0"/>
          <w:sz w:val="14"/>
          <w:szCs w:val="14"/>
        </w:rPr>
        <w:t>（3）</w:t>
      </w:r>
      <w:r>
        <w:rPr>
          <w:color w:val="000000"/>
          <w:spacing w:val="0"/>
          <w:w w:val="100"/>
          <w:position w:val="0"/>
        </w:rPr>
        <w:t>遵守《劳动合同法》基础上，规避风险，劳资关系良好，本年 度无劳动纠纷，</w:t>
      </w:r>
      <w:r>
        <w:rPr>
          <w:color w:val="000000"/>
          <w:spacing w:val="0"/>
          <w:w w:val="100"/>
          <w:position w:val="0"/>
          <w:sz w:val="14"/>
          <w:szCs w:val="14"/>
        </w:rPr>
        <w:t>（</w:t>
      </w:r>
      <w:r>
        <w:rPr>
          <w:rFonts w:ascii="Times New Roman" w:eastAsia="Times New Roman" w:hAnsi="Times New Roman" w:cs="Times New Roman"/>
          <w:color w:val="000000"/>
          <w:spacing w:val="0"/>
          <w:w w:val="100"/>
          <w:position w:val="0"/>
          <w:sz w:val="14"/>
          <w:szCs w:val="14"/>
        </w:rPr>
        <w:t>4）</w:t>
      </w:r>
      <w:r>
        <w:rPr>
          <w:color w:val="000000"/>
          <w:spacing w:val="0"/>
          <w:w w:val="100"/>
          <w:position w:val="0"/>
        </w:rPr>
        <w:t>加强了员工招聘及辞职（离职）程序的管理;</w:t>
      </w:r>
      <w:r>
        <w:rPr>
          <w:rFonts w:ascii="Times New Roman" w:eastAsia="Times New Roman" w:hAnsi="Times New Roman" w:cs="Times New Roman"/>
          <w:color w:val="000000"/>
          <w:spacing w:val="0"/>
          <w:w w:val="100"/>
          <w:position w:val="0"/>
          <w:sz w:val="14"/>
          <w:szCs w:val="14"/>
        </w:rPr>
        <w:t>（5）</w:t>
      </w:r>
      <w:r>
        <w:rPr>
          <w:color w:val="000000"/>
          <w:spacing w:val="0"/>
          <w:w w:val="100"/>
          <w:position w:val="0"/>
        </w:rPr>
        <w:t>进一步强化了员工出勤情况 的监管力度，要求员工上下班必须指纹打卡，外出培训、出差、外出办事等必须报集团公 司批准后方可执行，请假、换休必须提前书面申请经批准后方可休假。</w:t>
      </w:r>
    </w:p>
    <w:p>
      <w:pPr>
        <w:pStyle w:val="Style8"/>
        <w:keepNext w:val="0"/>
        <w:keepLines w:val="0"/>
        <w:widowControl w:val="0"/>
        <w:shd w:val="clear" w:color="auto" w:fill="auto"/>
        <w:bidi w:val="0"/>
        <w:spacing w:before="0" w:after="280" w:line="242" w:lineRule="exact"/>
        <w:ind w:left="0" w:right="0" w:firstLine="420"/>
        <w:jc w:val="left"/>
      </w:pPr>
      <w:bookmarkStart w:id="19" w:name="bookmark19"/>
      <w:r>
        <w:rPr>
          <w:color w:val="000000"/>
          <w:spacing w:val="0"/>
          <w:w w:val="100"/>
          <w:position w:val="0"/>
        </w:rPr>
        <w:t>（</w:t>
      </w:r>
      <w:bookmarkEnd w:id="19"/>
      <w:r>
        <w:rPr>
          <w:color w:val="000000"/>
          <w:spacing w:val="0"/>
          <w:w w:val="100"/>
          <w:position w:val="0"/>
        </w:rPr>
        <w:t>三）招聘、入职、考核及离职管理</w:t>
      </w:r>
    </w:p>
    <w:p>
      <w:pPr>
        <w:pStyle w:val="Style8"/>
        <w:keepNext w:val="0"/>
        <w:keepLines w:val="0"/>
        <w:widowControl w:val="0"/>
        <w:shd w:val="clear" w:color="auto" w:fill="auto"/>
        <w:bidi w:val="0"/>
        <w:spacing w:before="0" w:after="500" w:line="360" w:lineRule="auto"/>
        <w:ind w:left="0" w:right="0" w:firstLine="420"/>
        <w:jc w:val="left"/>
      </w:pPr>
      <w:r>
        <w:rPr>
          <w:rFonts w:ascii="Times New Roman" w:eastAsia="Times New Roman" w:hAnsi="Times New Roman" w:cs="Times New Roman"/>
          <w:color w:val="000000"/>
          <w:spacing w:val="0"/>
          <w:w w:val="100"/>
          <w:position w:val="0"/>
          <w:sz w:val="14"/>
          <w:szCs w:val="14"/>
        </w:rPr>
        <w:t>（1）</w:t>
      </w:r>
      <w:r>
        <w:rPr>
          <w:color w:val="000000"/>
          <w:spacing w:val="0"/>
          <w:w w:val="100"/>
          <w:position w:val="0"/>
        </w:rPr>
        <w:t xml:space="preserve">招聘管理： </w:t>
      </w:r>
      <w:bookmarkStart w:id="20" w:name="bookmark20"/>
      <w:r>
        <w:rPr>
          <w:rFonts w:ascii="Times New Roman" w:eastAsia="Times New Roman" w:hAnsi="Times New Roman" w:cs="Times New Roman"/>
          <w:color w:val="000000"/>
          <w:spacing w:val="0"/>
          <w:w w:val="100"/>
          <w:position w:val="0"/>
          <w:sz w:val="14"/>
          <w:szCs w:val="14"/>
        </w:rPr>
        <w:t>1</w:t>
      </w:r>
      <w:bookmarkEnd w:id="20"/>
      <w:r>
        <w:rPr>
          <w:color w:val="000000"/>
          <w:spacing w:val="0"/>
          <w:w w:val="100"/>
          <w:position w:val="0"/>
        </w:rPr>
        <w:t>、为了对公司员工进行及时的补充、跟进，保证各部门（分公司）在用人时有人可用、有人 才可选。</w:t>
      </w:r>
    </w:p>
    <w:p>
      <w:pPr>
        <w:pStyle w:val="Style8"/>
        <w:keepNext w:val="0"/>
        <w:keepLines w:val="0"/>
        <w:widowControl w:val="0"/>
        <w:shd w:val="clear" w:color="auto" w:fill="auto"/>
        <w:bidi w:val="0"/>
        <w:spacing w:before="0" w:after="500" w:line="242" w:lineRule="exact"/>
        <w:ind w:left="0" w:right="0" w:firstLine="0"/>
        <w:jc w:val="left"/>
      </w:pPr>
      <w:bookmarkStart w:id="21" w:name="bookmark21"/>
      <w:r>
        <w:rPr>
          <w:rFonts w:ascii="Times New Roman" w:eastAsia="Times New Roman" w:hAnsi="Times New Roman" w:cs="Times New Roman"/>
          <w:color w:val="000000"/>
          <w:spacing w:val="0"/>
          <w:w w:val="100"/>
          <w:position w:val="0"/>
          <w:sz w:val="14"/>
          <w:szCs w:val="14"/>
        </w:rPr>
        <w:t>2</w:t>
      </w:r>
      <w:bookmarkEnd w:id="21"/>
      <w:r>
        <w:rPr>
          <w:color w:val="000000"/>
          <w:spacing w:val="0"/>
          <w:w w:val="100"/>
          <w:position w:val="0"/>
        </w:rPr>
        <w:t xml:space="preserve">、建立公司全方位招聘渠道：①开通网络招聘渠道，满足不同层次人才需求。使用的人才 网站有：隆昌人才网、成都诚信网、前程无忧网、专业性网站。以上网站均在优惠期间使 用，公司未支付任何招聘费用，为公司节约了一笔招聘费用。②、隆昌人才市场现场招聘 </w:t>
      </w:r>
      <w:r>
        <w:rPr>
          <w:color w:val="000000"/>
          <w:spacing w:val="0"/>
          <w:w w:val="100"/>
          <w:position w:val="0"/>
          <w:lang w:val="en-US" w:eastAsia="en-US" w:bidi="en-US"/>
        </w:rPr>
        <w:t>□</w:t>
      </w:r>
      <w:r>
        <w:rPr>
          <w:color w:val="000000"/>
          <w:spacing w:val="0"/>
          <w:w w:val="100"/>
          <w:position w:val="0"/>
        </w:rPr>
        <w:t>③、加大行业内人才挖掘并定向挖人、同事介绍。周边地区现场设点、中介招聘、 张贴公告、相关院校合作等渠道进行招聘等。</w:t>
      </w:r>
    </w:p>
    <w:p>
      <w:pPr>
        <w:pStyle w:val="Style8"/>
        <w:keepNext w:val="0"/>
        <w:keepLines w:val="0"/>
        <w:widowControl w:val="0"/>
        <w:shd w:val="clear" w:color="auto" w:fill="auto"/>
        <w:bidi w:val="0"/>
        <w:spacing w:before="0" w:after="500" w:line="254" w:lineRule="exact"/>
        <w:ind w:left="0" w:right="0" w:firstLine="0"/>
        <w:jc w:val="left"/>
      </w:pPr>
      <w:bookmarkStart w:id="22" w:name="bookmark22"/>
      <w:r>
        <w:rPr>
          <w:rFonts w:ascii="Times New Roman" w:eastAsia="Times New Roman" w:hAnsi="Times New Roman" w:cs="Times New Roman"/>
          <w:color w:val="000000"/>
          <w:spacing w:val="0"/>
          <w:w w:val="100"/>
          <w:position w:val="0"/>
          <w:sz w:val="14"/>
          <w:szCs w:val="14"/>
        </w:rPr>
        <w:t>3</w:t>
      </w:r>
      <w:bookmarkEnd w:id="22"/>
      <w:r>
        <w:rPr>
          <w:color w:val="000000"/>
          <w:spacing w:val="0"/>
          <w:w w:val="100"/>
          <w:position w:val="0"/>
        </w:rPr>
        <w:t>、先将近期所有应聘本岗位人员按照严要求、高标准进行甄选并经用人部门面谈，再将基 本符合本岗位条件的应聘者提请总经理面试，最终由集团公司研究确定是否录用。</w:t>
      </w:r>
    </w:p>
    <w:p>
      <w:pPr>
        <w:pStyle w:val="Style8"/>
        <w:keepNext w:val="0"/>
        <w:keepLines w:val="0"/>
        <w:widowControl w:val="0"/>
        <w:shd w:val="clear" w:color="auto" w:fill="auto"/>
        <w:bidi w:val="0"/>
        <w:spacing w:before="0" w:after="480" w:line="245" w:lineRule="exact"/>
        <w:ind w:left="0" w:right="0" w:firstLine="0"/>
        <w:jc w:val="left"/>
      </w:pPr>
      <w:bookmarkStart w:id="23" w:name="bookmark23"/>
      <w:r>
        <w:rPr>
          <w:rFonts w:ascii="Times New Roman" w:eastAsia="Times New Roman" w:hAnsi="Times New Roman" w:cs="Times New Roman"/>
          <w:color w:val="000000"/>
          <w:spacing w:val="0"/>
          <w:w w:val="100"/>
          <w:position w:val="0"/>
          <w:sz w:val="14"/>
          <w:szCs w:val="14"/>
        </w:rPr>
        <w:t>4</w:t>
      </w:r>
      <w:bookmarkEnd w:id="23"/>
      <w:r>
        <w:rPr>
          <w:color w:val="000000"/>
          <w:spacing w:val="0"/>
          <w:w w:val="100"/>
          <w:position w:val="0"/>
        </w:rPr>
        <w:t>、通过各种途径招人、选人，能够满足公司用人需求，今年共计招聘</w:t>
      </w:r>
      <w:r>
        <w:rPr>
          <w:rFonts w:ascii="Times New Roman" w:eastAsia="Times New Roman" w:hAnsi="Times New Roman" w:cs="Times New Roman"/>
          <w:color w:val="000000"/>
          <w:spacing w:val="0"/>
          <w:w w:val="100"/>
          <w:position w:val="0"/>
          <w:sz w:val="14"/>
          <w:szCs w:val="14"/>
        </w:rPr>
        <w:t>46</w:t>
      </w:r>
      <w:r>
        <w:rPr>
          <w:color w:val="000000"/>
          <w:spacing w:val="0"/>
          <w:w w:val="100"/>
          <w:position w:val="0"/>
        </w:rPr>
        <w:t>名员工（含</w:t>
      </w:r>
      <w:r>
        <w:rPr>
          <w:rFonts w:ascii="Times New Roman" w:eastAsia="Times New Roman" w:hAnsi="Times New Roman" w:cs="Times New Roman"/>
          <w:color w:val="000000"/>
          <w:spacing w:val="0"/>
          <w:w w:val="100"/>
          <w:position w:val="0"/>
          <w:sz w:val="14"/>
          <w:szCs w:val="14"/>
        </w:rPr>
        <w:t>7</w:t>
      </w:r>
      <w:r>
        <w:rPr>
          <w:color w:val="000000"/>
          <w:spacing w:val="0"/>
          <w:w w:val="100"/>
          <w:position w:val="0"/>
        </w:rPr>
        <w:t>名</w:t>
      </w:r>
      <w:r>
        <w:rPr>
          <w:rFonts w:ascii="Times New Roman" w:eastAsia="Times New Roman" w:hAnsi="Times New Roman" w:cs="Times New Roman"/>
          <w:color w:val="000000"/>
          <w:spacing w:val="0"/>
          <w:w w:val="100"/>
          <w:position w:val="0"/>
          <w:sz w:val="14"/>
          <w:szCs w:val="14"/>
          <w:lang w:val="en-US" w:eastAsia="en-US" w:bidi="en-US"/>
        </w:rPr>
        <w:t>xx</w:t>
      </w:r>
      <w:r>
        <w:rPr>
          <w:color w:val="000000"/>
          <w:spacing w:val="0"/>
          <w:w w:val="100"/>
          <w:position w:val="0"/>
        </w:rPr>
        <w:t>分 公司员工）。</w:t>
      </w:r>
    </w:p>
    <w:p>
      <w:pPr>
        <w:pStyle w:val="Style8"/>
        <w:keepNext w:val="0"/>
        <w:keepLines w:val="0"/>
        <w:widowControl w:val="0"/>
        <w:shd w:val="clear" w:color="auto" w:fill="auto"/>
        <w:bidi w:val="0"/>
        <w:spacing w:before="0" w:line="244" w:lineRule="exact"/>
        <w:ind w:left="0" w:right="0" w:firstLine="0"/>
        <w:jc w:val="both"/>
      </w:pPr>
      <w:r>
        <w:rPr>
          <w:rFonts w:ascii="Times New Roman" w:eastAsia="Times New Roman" w:hAnsi="Times New Roman" w:cs="Times New Roman"/>
          <w:color w:val="000000"/>
          <w:spacing w:val="0"/>
          <w:w w:val="100"/>
          <w:position w:val="0"/>
          <w:sz w:val="14"/>
          <w:szCs w:val="14"/>
          <w:lang w:val="zh-CN" w:eastAsia="zh-CN" w:bidi="zh-CN"/>
        </w:rPr>
        <w:t>（2）</w:t>
      </w:r>
      <w:r>
        <w:rPr>
          <w:color w:val="000000"/>
          <w:spacing w:val="0"/>
          <w:w w:val="100"/>
          <w:position w:val="0"/>
        </w:rPr>
        <w:t>入职、考核管理：被录用人员进入入职程序，签订劳动合同，组织入职培训，使其知道应 知应会的相关要求、制度，进行试用期间跟踪了解，根据试用人员工作情况组织考核与转 正。</w:t>
      </w:r>
    </w:p>
    <w:p>
      <w:pPr>
        <w:pStyle w:val="Style8"/>
        <w:keepNext w:val="0"/>
        <w:keepLines w:val="0"/>
        <w:widowControl w:val="0"/>
        <w:shd w:val="clear" w:color="auto" w:fill="auto"/>
        <w:bidi w:val="0"/>
        <w:spacing w:before="0" w:line="234" w:lineRule="exact"/>
        <w:ind w:left="0" w:right="0" w:firstLine="0"/>
        <w:jc w:val="both"/>
      </w:pPr>
      <w:r>
        <w:rPr>
          <w:color w:val="000000"/>
          <w:spacing w:val="0"/>
          <w:w w:val="100"/>
          <w:position w:val="0"/>
        </w:rPr>
        <w:t>离职管理：员工无论是什么原因离开公司前都必须在公司相关人员的监督下进工作及公物 移交，交接完备后及时办理终止劳动合同和相关部门的清欠等手续。辞职手续完善率</w:t>
      </w:r>
      <w:r>
        <w:rPr>
          <w:rFonts w:ascii="Times New Roman" w:eastAsia="Times New Roman" w:hAnsi="Times New Roman" w:cs="Times New Roman"/>
          <w:color w:val="000000"/>
          <w:spacing w:val="0"/>
          <w:w w:val="100"/>
          <w:position w:val="0"/>
          <w:sz w:val="14"/>
          <w:szCs w:val="14"/>
        </w:rPr>
        <w:t xml:space="preserve">100% </w:t>
      </w:r>
      <w:r>
        <w:rPr>
          <w:rFonts w:ascii="Times New Roman" w:eastAsia="Times New Roman" w:hAnsi="Times New Roman" w:cs="Times New Roman"/>
          <w:b/>
          <w:bCs/>
          <w:color w:val="000000"/>
          <w:spacing w:val="0"/>
          <w:w w:val="100"/>
          <w:position w:val="0"/>
          <w:sz w:val="8"/>
          <w:szCs w:val="8"/>
        </w:rPr>
        <w:t>0</w:t>
      </w:r>
      <w:r>
        <w:rPr>
          <w:color w:val="000000"/>
          <w:spacing w:val="0"/>
          <w:w w:val="100"/>
          <w:position w:val="0"/>
        </w:rPr>
        <w:t>离职人员</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人</w:t>
      </w:r>
      <w:r>
        <w:rPr>
          <w:color w:val="000000"/>
          <w:spacing w:val="0"/>
          <w:w w:val="100"/>
          <w:position w:val="0"/>
          <w:sz w:val="14"/>
          <w:szCs w:val="14"/>
        </w:rPr>
        <w:t>（</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分公司</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人）。</w:t>
      </w:r>
    </w:p>
    <w:p>
      <w:pPr>
        <w:pStyle w:val="Style8"/>
        <w:keepNext w:val="0"/>
        <w:keepLines w:val="0"/>
        <w:widowControl w:val="0"/>
        <w:shd w:val="clear" w:color="auto" w:fill="auto"/>
        <w:bidi w:val="0"/>
        <w:spacing w:before="0" w:line="243" w:lineRule="exact"/>
        <w:ind w:left="0" w:right="0" w:firstLine="0"/>
        <w:jc w:val="both"/>
      </w:pPr>
      <w:r>
        <w:rPr>
          <w:rFonts w:ascii="Times New Roman" w:eastAsia="Times New Roman" w:hAnsi="Times New Roman" w:cs="Times New Roman"/>
          <w:color w:val="000000"/>
          <w:spacing w:val="0"/>
          <w:w w:val="100"/>
          <w:position w:val="0"/>
          <w:sz w:val="14"/>
          <w:szCs w:val="14"/>
        </w:rPr>
        <w:t>（3）</w:t>
      </w:r>
      <w:r>
        <w:rPr>
          <w:color w:val="000000"/>
          <w:spacing w:val="0"/>
          <w:w w:val="100"/>
          <w:position w:val="0"/>
        </w:rPr>
        <w:t>档案资料管理：员工档案（电子文档、书面文档）是掌握人员的基本资料的信息库，档案 包括在职员工档案、辞职（离职）人员档案以及应聘人员档案（储备用）。通过平常时间对在职 员工档案的清理、补充，基本实现了一人一档案;对辞离职人员及时办好相关手续并及时归 入辞离职人员档案内;应聘人员的档案进行分专业、分应聘岗位整理，以备今后需要时查选</w:t>
      </w:r>
    </w:p>
    <w:p>
      <w:pPr>
        <w:pStyle w:val="Style8"/>
        <w:keepNext w:val="0"/>
        <w:keepLines w:val="0"/>
        <w:widowControl w:val="0"/>
        <w:shd w:val="clear" w:color="auto" w:fill="auto"/>
        <w:bidi w:val="0"/>
        <w:spacing w:before="0" w:line="240" w:lineRule="auto"/>
        <w:ind w:left="0" w:right="0" w:firstLine="420"/>
        <w:jc w:val="left"/>
      </w:pPr>
      <w:bookmarkStart w:id="24" w:name="bookmark24"/>
      <w:r>
        <w:rPr>
          <w:color w:val="000000"/>
          <w:spacing w:val="0"/>
          <w:w w:val="100"/>
          <w:position w:val="0"/>
        </w:rPr>
        <w:t>（</w:t>
      </w:r>
      <w:bookmarkEnd w:id="24"/>
      <w:r>
        <w:rPr>
          <w:color w:val="000000"/>
          <w:spacing w:val="0"/>
          <w:w w:val="100"/>
          <w:position w:val="0"/>
        </w:rPr>
        <w:t xml:space="preserve">四）、培训组织与管理 </w:t>
      </w:r>
      <w:r>
        <w:rPr>
          <w:color w:val="000000"/>
          <w:spacing w:val="0"/>
          <w:w w:val="100"/>
          <w:position w:val="0"/>
        </w:rPr>
        <w:t>员工的基本综合素质及专业技能与执行力直接关系着公司的效益与核心竞争力，因此，培 训工作一直是人资部的一项重要工作。</w:t>
      </w:r>
    </w:p>
    <w:p>
      <w:pPr>
        <w:pStyle w:val="Style8"/>
        <w:keepNext w:val="0"/>
        <w:keepLines w:val="0"/>
        <w:widowControl w:val="0"/>
        <w:shd w:val="clear" w:color="auto" w:fill="auto"/>
        <w:bidi w:val="0"/>
        <w:spacing w:before="0" w:line="242" w:lineRule="exact"/>
        <w:ind w:left="0" w:right="0" w:firstLine="0"/>
        <w:jc w:val="left"/>
      </w:pPr>
      <w:r>
        <w:rPr>
          <w:rFonts w:ascii="Times New Roman" w:eastAsia="Times New Roman" w:hAnsi="Times New Roman" w:cs="Times New Roman"/>
          <w:color w:val="000000"/>
          <w:spacing w:val="0"/>
          <w:w w:val="100"/>
          <w:position w:val="0"/>
          <w:sz w:val="14"/>
          <w:szCs w:val="14"/>
        </w:rPr>
        <w:t>（1）</w:t>
      </w:r>
      <w:r>
        <w:rPr>
          <w:color w:val="000000"/>
          <w:spacing w:val="0"/>
          <w:w w:val="100"/>
          <w:position w:val="0"/>
        </w:rPr>
        <w:t xml:space="preserve">、新进员工的岗前培训：人力部按照《新员工入职培训大纲》内容共组织了 </w:t>
      </w:r>
      <w:r>
        <w:rPr>
          <w:rFonts w:ascii="Times New Roman" w:eastAsia="Times New Roman" w:hAnsi="Times New Roman" w:cs="Times New Roman"/>
          <w:color w:val="000000"/>
          <w:spacing w:val="0"/>
          <w:w w:val="100"/>
          <w:position w:val="0"/>
          <w:sz w:val="14"/>
          <w:szCs w:val="14"/>
        </w:rPr>
        <w:t>17</w:t>
      </w:r>
      <w:r>
        <w:rPr>
          <w:color w:val="000000"/>
          <w:spacing w:val="0"/>
          <w:w w:val="100"/>
          <w:position w:val="0"/>
        </w:rPr>
        <w:t>人次的入 职岗前常规培训，通过入职培训，使新员工完成了从非职业人到职业人的转型，能快速的 认识公司、了解公司历史、现状及未来发展蓝图，认同公司企业文化，明白公司机构设置 ，清楚各项规章制度、本职岗位职责、消防安全知识。最终使新员工以最短的时间融入到 集团公司这个大家庭中来。</w:t>
      </w:r>
    </w:p>
    <w:p>
      <w:pPr>
        <w:pStyle w:val="Style8"/>
        <w:keepNext w:val="0"/>
        <w:keepLines w:val="0"/>
        <w:widowControl w:val="0"/>
        <w:shd w:val="clear" w:color="auto" w:fill="auto"/>
        <w:bidi w:val="0"/>
        <w:spacing w:before="0" w:after="280" w:line="243" w:lineRule="exact"/>
        <w:ind w:left="0" w:right="0" w:firstLine="0"/>
        <w:jc w:val="left"/>
      </w:pPr>
      <w:r>
        <w:rPr>
          <w:rFonts w:ascii="Times New Roman" w:eastAsia="Times New Roman" w:hAnsi="Times New Roman" w:cs="Times New Roman"/>
          <w:color w:val="000000"/>
          <w:spacing w:val="0"/>
          <w:w w:val="100"/>
          <w:position w:val="0"/>
          <w:sz w:val="14"/>
          <w:szCs w:val="14"/>
        </w:rPr>
        <w:t>（2）</w:t>
      </w:r>
      <w:r>
        <w:rPr>
          <w:color w:val="000000"/>
          <w:spacing w:val="0"/>
          <w:w w:val="100"/>
          <w:position w:val="0"/>
        </w:rPr>
        <w:t>、员工在岗培训：</w:t>
      </w:r>
      <w:r>
        <w:rPr>
          <w:rFonts w:ascii="Times New Roman" w:eastAsia="Times New Roman" w:hAnsi="Times New Roman" w:cs="Times New Roman"/>
          <w:color w:val="000000"/>
          <w:spacing w:val="0"/>
          <w:w w:val="100"/>
          <w:position w:val="0"/>
          <w:sz w:val="14"/>
          <w:szCs w:val="14"/>
        </w:rPr>
        <w:t>1</w:t>
      </w:r>
      <w:r>
        <w:rPr>
          <w:color w:val="000000"/>
          <w:spacing w:val="0"/>
          <w:w w:val="100"/>
          <w:position w:val="0"/>
        </w:rPr>
        <w:t>、根据年初培训计划工作安排，今年主要是以走出去培训和学习为 主。针对各行业的具体工作特点和要求，公司指派多人到相关机构接受培训，先后派人参 加《消防知识规范》、《汽车后市场经理人特训》、《长安汽车新三包法规》等培训。</w:t>
      </w:r>
      <w:r>
        <w:rPr>
          <w:rFonts w:ascii="Times New Roman" w:eastAsia="Times New Roman" w:hAnsi="Times New Roman" w:cs="Times New Roman"/>
          <w:color w:val="000000"/>
          <w:spacing w:val="0"/>
          <w:w w:val="100"/>
          <w:position w:val="0"/>
          <w:sz w:val="14"/>
          <w:szCs w:val="14"/>
        </w:rPr>
        <w:t>2</w:t>
      </w:r>
      <w:r>
        <w:rPr>
          <w:color w:val="000000"/>
          <w:spacing w:val="0"/>
          <w:w w:val="100"/>
          <w:position w:val="0"/>
        </w:rPr>
        <w:t>、 各部门、分公司结合自身实际组织提升自身专业技能的培训。</w:t>
      </w:r>
    </w:p>
    <w:p>
      <w:pPr>
        <w:pStyle w:val="Style8"/>
        <w:keepNext w:val="0"/>
        <w:keepLines w:val="0"/>
        <w:widowControl w:val="0"/>
        <w:shd w:val="clear" w:color="auto" w:fill="auto"/>
        <w:bidi w:val="0"/>
        <w:spacing w:before="0" w:after="280" w:line="243" w:lineRule="exact"/>
        <w:ind w:left="0" w:right="0" w:firstLine="420"/>
        <w:jc w:val="both"/>
      </w:pPr>
      <w:bookmarkStart w:id="25" w:name="bookmark25"/>
      <w:r>
        <w:rPr>
          <w:color w:val="000000"/>
          <w:spacing w:val="0"/>
          <w:w w:val="100"/>
          <w:position w:val="0"/>
        </w:rPr>
        <w:t>（</w:t>
      </w:r>
      <w:bookmarkEnd w:id="25"/>
      <w:r>
        <w:rPr>
          <w:color w:val="000000"/>
          <w:spacing w:val="0"/>
          <w:w w:val="100"/>
          <w:position w:val="0"/>
        </w:rPr>
        <w:t xml:space="preserve">五）绩效考核管理 </w:t>
      </w:r>
      <w:r>
        <w:rPr>
          <w:color w:val="000000"/>
          <w:spacing w:val="0"/>
          <w:w w:val="100"/>
          <w:position w:val="0"/>
        </w:rPr>
        <w:t>绩效考核与评估，公司通过对员工进行季度与年度相结合的绩效考核，将考核结果与员工 的绩效工资、岗位调整、年终绩效奖挂钩，极大的提高了员工工作积极性和主动性，建立 起能上能下、能进能出的企业自我约束的用人机制，以实现人才在公司内部各岗位的优化 配置，促进了公司人力资源开发、管理与合理使用。</w:t>
      </w:r>
    </w:p>
    <w:p>
      <w:pPr>
        <w:pStyle w:val="Style8"/>
        <w:keepNext w:val="0"/>
        <w:keepLines w:val="0"/>
        <w:widowControl w:val="0"/>
        <w:shd w:val="clear" w:color="auto" w:fill="auto"/>
        <w:bidi w:val="0"/>
        <w:spacing w:before="0" w:line="240" w:lineRule="exact"/>
        <w:ind w:left="0" w:right="0" w:firstLine="420"/>
        <w:jc w:val="both"/>
      </w:pPr>
      <w:bookmarkStart w:id="26" w:name="bookmark26"/>
      <w:r>
        <w:rPr>
          <w:color w:val="000000"/>
          <w:spacing w:val="0"/>
          <w:w w:val="100"/>
          <w:position w:val="0"/>
        </w:rPr>
        <w:t>（</w:t>
      </w:r>
      <w:bookmarkEnd w:id="26"/>
      <w:r>
        <w:rPr>
          <w:color w:val="000000"/>
          <w:spacing w:val="0"/>
          <w:w w:val="100"/>
          <w:position w:val="0"/>
        </w:rPr>
        <w:t xml:space="preserve">六）员工薪酬管理 </w:t>
      </w:r>
      <w:r>
        <w:rPr>
          <w:color w:val="000000"/>
          <w:spacing w:val="0"/>
          <w:w w:val="100"/>
          <w:position w:val="0"/>
        </w:rPr>
        <w:t>无论是对企业，还是对劳动者来说，薪酬问题无疑都是最敏感的问题之一，薪酬管理是企 业成员普遍关注的内容，是企业员工最直接的工作目的，在人力资源管理效率中起决定性 的作用。薪酬制度必须在保证劳动力得到充分的报酬的前提下，才能有效实现促进再生产 的作用。另外，薪酬多少也从侧面体现了企业员工在企业中的绩效水平。合理的薪酬管理 的意义在于：第一有利于加强企业凝聚力，第二有利于促进人力资源管理的科学化，第三 有利于建立具有核心竞争力的企业形象。每个月员工工资具体到个人工资需要变动、调整 、晋升的整理后提交总经理研究定级攻及员工工资表审核，</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牟支付员工工资共计</w:t>
      </w:r>
      <w:r>
        <w:rPr>
          <w:rFonts w:ascii="Times New Roman" w:eastAsia="Times New Roman" w:hAnsi="Times New Roman" w:cs="Times New Roman"/>
          <w:color w:val="000000"/>
          <w:spacing w:val="0"/>
          <w:w w:val="100"/>
          <w:position w:val="0"/>
          <w:sz w:val="14"/>
          <w:szCs w:val="14"/>
          <w:lang w:val="en-US" w:eastAsia="en-US" w:bidi="en-US"/>
        </w:rPr>
        <w:t>xx</w:t>
      </w:r>
      <w:r>
        <w:rPr>
          <w:color w:val="000000"/>
          <w:spacing w:val="0"/>
          <w:w w:val="100"/>
          <w:position w:val="0"/>
        </w:rPr>
        <w:t>多万 元。未出现多发或少发现象。</w:t>
      </w:r>
    </w:p>
    <w:p>
      <w:pPr>
        <w:pStyle w:val="Style8"/>
        <w:keepNext w:val="0"/>
        <w:keepLines w:val="0"/>
        <w:widowControl w:val="0"/>
        <w:shd w:val="clear" w:color="auto" w:fill="auto"/>
        <w:bidi w:val="0"/>
        <w:spacing w:before="0" w:line="240" w:lineRule="auto"/>
        <w:ind w:left="0" w:right="0" w:firstLine="420"/>
        <w:jc w:val="both"/>
      </w:pPr>
      <w:bookmarkStart w:id="27" w:name="bookmark27"/>
      <w:r>
        <w:rPr>
          <w:color w:val="000000"/>
          <w:spacing w:val="0"/>
          <w:w w:val="100"/>
          <w:position w:val="0"/>
        </w:rPr>
        <w:t>（</w:t>
      </w:r>
      <w:bookmarkEnd w:id="27"/>
      <w:r>
        <w:rPr>
          <w:color w:val="000000"/>
          <w:spacing w:val="0"/>
          <w:w w:val="100"/>
          <w:position w:val="0"/>
        </w:rPr>
        <w:t>七）做好公司人力资源战略规划，适应集团公司发展战略需要。</w:t>
      </w:r>
    </w:p>
    <w:p>
      <w:pPr>
        <w:pStyle w:val="Style8"/>
        <w:keepNext w:val="0"/>
        <w:keepLines w:val="0"/>
        <w:widowControl w:val="0"/>
        <w:shd w:val="clear" w:color="auto" w:fill="auto"/>
        <w:bidi w:val="0"/>
        <w:spacing w:before="0" w:line="242" w:lineRule="exact"/>
        <w:ind w:left="0" w:right="0" w:firstLine="0"/>
        <w:jc w:val="both"/>
      </w:pPr>
      <w:r>
        <w:rPr>
          <w:color w:val="000000"/>
          <w:spacing w:val="0"/>
          <w:w w:val="100"/>
          <w:position w:val="0"/>
        </w:rPr>
        <w:t>为配合公司战略的有效实施，根据集团公司战略规划对人力资源的需求，对集团人力资源 战略进行了初步的设想：集团在今后五年内人力资源战略的总体设想是人才为本、激励创 新，努力培养、吸纳、造就一大批高素质的人才队伍。人尽其才，才尽其用，不断提高人 才资源的管理水平，为实现集团的发展战略提供强大的人力资源保障。</w:t>
      </w:r>
    </w:p>
    <w:p>
      <w:pPr>
        <w:pStyle w:val="Style8"/>
        <w:keepNext w:val="0"/>
        <w:keepLines w:val="0"/>
        <w:widowControl w:val="0"/>
        <w:shd w:val="clear" w:color="auto" w:fill="auto"/>
        <w:bidi w:val="0"/>
        <w:spacing w:before="0" w:after="280" w:line="234" w:lineRule="exact"/>
        <w:ind w:left="0" w:right="0" w:firstLine="0"/>
        <w:jc w:val="both"/>
      </w:pPr>
      <w:bookmarkStart w:id="28" w:name="bookmark28"/>
      <w:r>
        <w:rPr>
          <w:color w:val="000000"/>
          <w:spacing w:val="0"/>
          <w:w w:val="100"/>
          <w:position w:val="0"/>
        </w:rPr>
        <w:t>（</w:t>
      </w:r>
      <w:bookmarkEnd w:id="28"/>
      <w:r>
        <w:rPr>
          <w:color w:val="000000"/>
          <w:spacing w:val="0"/>
          <w:w w:val="100"/>
          <w:position w:val="0"/>
        </w:rPr>
        <w:t>八）根据上级关于高校毕业生就业安置工作精神，在县就业服务管理局的关心支持下，建 立了高校毕业生就业见习基地，</w:t>
      </w:r>
      <w:r>
        <w:rPr>
          <w:b/>
          <w:bCs/>
          <w:color w:val="000000"/>
          <w:spacing w:val="0"/>
          <w:w w:val="100"/>
          <w:position w:val="0"/>
        </w:rPr>
        <w:t>XX</w:t>
      </w:r>
      <w:r>
        <w:rPr>
          <w:color w:val="000000"/>
          <w:spacing w:val="0"/>
          <w:w w:val="100"/>
          <w:position w:val="0"/>
        </w:rPr>
        <w:t>年累计有</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名（其中</w:t>
      </w:r>
      <w:r>
        <w:rPr>
          <w:b/>
          <w:bCs/>
          <w:color w:val="000000"/>
          <w:spacing w:val="0"/>
          <w:w w:val="100"/>
          <w:position w:val="0"/>
        </w:rPr>
        <w:t>6</w:t>
      </w:r>
      <w:r>
        <w:rPr>
          <w:color w:val="000000"/>
          <w:spacing w:val="0"/>
          <w:w w:val="100"/>
          <w:position w:val="0"/>
        </w:rPr>
        <w:t>人要到</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年</w:t>
      </w:r>
      <w:r>
        <w:rPr>
          <w:b/>
          <w:bCs/>
          <w:color w:val="000000"/>
          <w:spacing w:val="0"/>
          <w:w w:val="100"/>
          <w:position w:val="0"/>
        </w:rPr>
        <w:t>3</w:t>
      </w:r>
      <w:r>
        <w:rPr>
          <w:color w:val="000000"/>
          <w:spacing w:val="0"/>
          <w:w w:val="100"/>
          <w:position w:val="0"/>
        </w:rPr>
        <w:t>月底见习才结束）高 校毕业生见习，县就业局支付公司见习生活补助费</w:t>
      </w:r>
      <w:r>
        <w:rPr>
          <w:rFonts w:ascii="Times New Roman" w:eastAsia="Times New Roman" w:hAnsi="Times New Roman" w:cs="Times New Roman"/>
          <w:color w:val="000000"/>
          <w:spacing w:val="0"/>
          <w:w w:val="100"/>
          <w:position w:val="0"/>
          <w:sz w:val="14"/>
          <w:szCs w:val="14"/>
          <w:lang w:val="en-US" w:eastAsia="en-US" w:bidi="en-US"/>
        </w:rPr>
        <w:t>xx</w:t>
      </w:r>
      <w:r>
        <w:rPr>
          <w:color w:val="000000"/>
          <w:spacing w:val="0"/>
          <w:w w:val="100"/>
          <w:position w:val="0"/>
        </w:rPr>
        <w:t>元。</w:t>
      </w:r>
    </w:p>
    <w:p>
      <w:pPr>
        <w:pStyle w:val="Style8"/>
        <w:keepNext w:val="0"/>
        <w:keepLines w:val="0"/>
        <w:widowControl w:val="0"/>
        <w:shd w:val="clear" w:color="auto" w:fill="auto"/>
        <w:bidi w:val="0"/>
        <w:spacing w:before="0" w:line="234" w:lineRule="exact"/>
        <w:ind w:left="0" w:right="0" w:firstLine="420"/>
        <w:jc w:val="both"/>
      </w:pPr>
      <w:bookmarkStart w:id="29" w:name="bookmark29"/>
      <w:r>
        <w:rPr>
          <w:color w:val="000000"/>
          <w:spacing w:val="0"/>
          <w:w w:val="100"/>
          <w:position w:val="0"/>
        </w:rPr>
        <w:t>（</w:t>
      </w:r>
      <w:bookmarkEnd w:id="29"/>
      <w:r>
        <w:rPr>
          <w:color w:val="000000"/>
          <w:spacing w:val="0"/>
          <w:w w:val="100"/>
          <w:position w:val="0"/>
        </w:rPr>
        <w:t>九）社会保险管理。</w:t>
      </w:r>
    </w:p>
    <w:p>
      <w:pPr>
        <w:pStyle w:val="Style8"/>
        <w:keepNext w:val="0"/>
        <w:keepLines w:val="0"/>
        <w:widowControl w:val="0"/>
        <w:shd w:val="clear" w:color="auto" w:fill="auto"/>
        <w:bidi w:val="0"/>
        <w:spacing w:before="0" w:line="239" w:lineRule="exact"/>
        <w:ind w:left="0" w:right="0" w:firstLine="0"/>
        <w:jc w:val="left"/>
      </w:pPr>
      <w:r>
        <w:rPr>
          <w:color w:val="000000"/>
          <w:spacing w:val="0"/>
          <w:w w:val="100"/>
          <w:position w:val="0"/>
        </w:rPr>
        <w:t>社会保险费缴纳、增减人员申报、纸质报表申报，做到了及时，准确、规范并于</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年</w:t>
      </w:r>
      <w:r>
        <w:rPr>
          <w:rFonts w:ascii="Times New Roman" w:eastAsia="Times New Roman" w:hAnsi="Times New Roman" w:cs="Times New Roman"/>
          <w:color w:val="000000"/>
          <w:spacing w:val="0"/>
          <w:w w:val="100"/>
          <w:position w:val="0"/>
          <w:sz w:val="14"/>
          <w:szCs w:val="14"/>
        </w:rPr>
        <w:t>6</w:t>
      </w:r>
      <w:r>
        <w:rPr>
          <w:color w:val="000000"/>
          <w:spacing w:val="0"/>
          <w:w w:val="100"/>
          <w:position w:val="0"/>
        </w:rPr>
        <w:t>月 实现了从原来的金保系统申报到网上申报的过度。加强员工社会保险管理（年底人数）：严 格按照相关规定执行，符合参保条件的才能参保。基本养老保险参保人数为</w:t>
      </w:r>
      <w:r>
        <w:rPr>
          <w:rFonts w:ascii="Times New Roman" w:eastAsia="Times New Roman" w:hAnsi="Times New Roman" w:cs="Times New Roman"/>
          <w:color w:val="000000"/>
          <w:spacing w:val="0"/>
          <w:w w:val="100"/>
          <w:position w:val="0"/>
          <w:sz w:val="14"/>
          <w:szCs w:val="14"/>
          <w:lang w:val="en-US" w:eastAsia="en-US" w:bidi="en-US"/>
        </w:rPr>
        <w:t>xx</w:t>
      </w:r>
      <w:r>
        <w:rPr>
          <w:color w:val="000000"/>
          <w:spacing w:val="0"/>
          <w:w w:val="100"/>
          <w:position w:val="0"/>
        </w:rPr>
        <w:t>人，基本医 疗、生育保险参保人数为</w:t>
      </w:r>
      <w:r>
        <w:rPr>
          <w:rFonts w:ascii="Times New Roman" w:eastAsia="Times New Roman" w:hAnsi="Times New Roman" w:cs="Times New Roman"/>
          <w:color w:val="000000"/>
          <w:spacing w:val="0"/>
          <w:w w:val="100"/>
          <w:position w:val="0"/>
          <w:sz w:val="14"/>
          <w:szCs w:val="14"/>
          <w:lang w:val="en-US" w:eastAsia="en-US" w:bidi="en-US"/>
        </w:rPr>
        <w:t>xx</w:t>
      </w:r>
      <w:r>
        <w:rPr>
          <w:color w:val="000000"/>
          <w:spacing w:val="0"/>
          <w:w w:val="100"/>
          <w:position w:val="0"/>
        </w:rPr>
        <w:t>人，工伤保险参保人数为</w:t>
      </w:r>
      <w:r>
        <w:rPr>
          <w:rFonts w:ascii="Times New Roman" w:eastAsia="Times New Roman" w:hAnsi="Times New Roman" w:cs="Times New Roman"/>
          <w:color w:val="000000"/>
          <w:spacing w:val="0"/>
          <w:w w:val="100"/>
          <w:position w:val="0"/>
          <w:sz w:val="14"/>
          <w:szCs w:val="14"/>
          <w:lang w:val="en-US" w:eastAsia="en-US" w:bidi="en-US"/>
        </w:rPr>
        <w:t>xx</w:t>
      </w:r>
      <w:r>
        <w:rPr>
          <w:color w:val="000000"/>
          <w:spacing w:val="0"/>
          <w:w w:val="100"/>
          <w:position w:val="0"/>
        </w:rPr>
        <w:t>人（含</w:t>
      </w:r>
      <w:r>
        <w:rPr>
          <w:rFonts w:ascii="Times New Roman" w:eastAsia="Times New Roman" w:hAnsi="Times New Roman" w:cs="Times New Roman"/>
          <w:color w:val="000000"/>
          <w:spacing w:val="0"/>
          <w:w w:val="100"/>
          <w:position w:val="0"/>
          <w:sz w:val="14"/>
          <w:szCs w:val="14"/>
          <w:lang w:val="en-US" w:eastAsia="en-US" w:bidi="en-US"/>
        </w:rPr>
        <w:t>xx</w:t>
      </w:r>
      <w:r>
        <w:rPr>
          <w:color w:val="000000"/>
          <w:spacing w:val="0"/>
          <w:w w:val="100"/>
          <w:position w:val="0"/>
        </w:rPr>
        <w:t>项目部</w:t>
      </w:r>
      <w:r>
        <w:rPr>
          <w:rFonts w:ascii="Times New Roman" w:eastAsia="Times New Roman" w:hAnsi="Times New Roman" w:cs="Times New Roman"/>
          <w:color w:val="000000"/>
          <w:spacing w:val="0"/>
          <w:w w:val="100"/>
          <w:position w:val="0"/>
          <w:sz w:val="14"/>
          <w:szCs w:val="14"/>
        </w:rPr>
        <w:t>17</w:t>
      </w:r>
      <w:r>
        <w:rPr>
          <w:color w:val="000000"/>
          <w:spacing w:val="0"/>
          <w:w w:val="100"/>
          <w:position w:val="0"/>
        </w:rPr>
        <w:t>人），失业保险参 保人数为</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人。实缴各项社会保险费合计</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元。</w:t>
      </w:r>
    </w:p>
    <w:p>
      <w:pPr>
        <w:pStyle w:val="Style8"/>
        <w:keepNext w:val="0"/>
        <w:keepLines w:val="0"/>
        <w:widowControl w:val="0"/>
        <w:shd w:val="clear" w:color="auto" w:fill="auto"/>
        <w:bidi w:val="0"/>
        <w:spacing w:before="0" w:line="245" w:lineRule="exact"/>
        <w:ind w:left="0" w:right="0" w:firstLine="0"/>
        <w:jc w:val="left"/>
      </w:pPr>
      <w:r>
        <w:rPr>
          <w:color w:val="000000"/>
          <w:spacing w:val="0"/>
          <w:w w:val="100"/>
          <w:position w:val="0"/>
        </w:rPr>
        <w:t>在今年</w:t>
      </w:r>
      <w:r>
        <w:rPr>
          <w:b/>
          <w:bCs/>
          <w:color w:val="000000"/>
          <w:spacing w:val="0"/>
          <w:w w:val="100"/>
          <w:position w:val="0"/>
        </w:rPr>
        <w:t>5</w:t>
      </w:r>
      <w:r>
        <w:rPr>
          <w:color w:val="000000"/>
          <w:spacing w:val="0"/>
          <w:w w:val="100"/>
          <w:position w:val="0"/>
        </w:rPr>
        <w:t>月前完成了基本养老保险、基本医疗保险、失业保险缴费基数的稽核资料申报、稽 核工作。在不影响员工利益的基础上为公司节约了一定的额外费用。</w:t>
      </w:r>
    </w:p>
    <w:p>
      <w:pPr>
        <w:pStyle w:val="Style8"/>
        <w:keepNext w:val="0"/>
        <w:keepLines w:val="0"/>
        <w:widowControl w:val="0"/>
        <w:shd w:val="clear" w:color="auto" w:fill="auto"/>
        <w:bidi w:val="0"/>
        <w:spacing w:before="0" w:line="241" w:lineRule="exact"/>
        <w:ind w:left="0" w:right="0" w:firstLine="0"/>
        <w:jc w:val="left"/>
      </w:pPr>
      <w:r>
        <w:rPr>
          <w:color w:val="000000"/>
          <w:spacing w:val="0"/>
          <w:w w:val="100"/>
          <w:position w:val="0"/>
        </w:rPr>
        <w:t>（十）为促进</w:t>
      </w:r>
      <w:r>
        <w:rPr>
          <w:b/>
          <w:bCs/>
          <w:color w:val="000000"/>
          <w:spacing w:val="0"/>
          <w:w w:val="100"/>
          <w:position w:val="0"/>
        </w:rPr>
        <w:t>4050</w:t>
      </w:r>
      <w:r>
        <w:rPr>
          <w:color w:val="000000"/>
          <w:spacing w:val="0"/>
          <w:w w:val="100"/>
          <w:position w:val="0"/>
        </w:rPr>
        <w:t>人员、失地农民、转业军人等就业困难人员的就业，根据国家有关政策， 打公司安置就业困难人员就业而继续享受社保补贴政策。</w:t>
      </w:r>
      <w:r>
        <w:rPr>
          <w:b/>
          <w:bCs/>
          <w:color w:val="000000"/>
          <w:spacing w:val="0"/>
          <w:w w:val="100"/>
          <w:position w:val="0"/>
        </w:rPr>
        <w:t>XX</w:t>
      </w:r>
      <w:r>
        <w:rPr>
          <w:color w:val="000000"/>
          <w:spacing w:val="0"/>
          <w:w w:val="100"/>
          <w:position w:val="0"/>
        </w:rPr>
        <w:t>年度享受社保补贴资金近</w:t>
      </w:r>
      <w:r>
        <w:rPr>
          <w:b/>
          <w:bCs/>
          <w:color w:val="000000"/>
          <w:spacing w:val="0"/>
          <w:w w:val="100"/>
          <w:position w:val="0"/>
          <w:lang w:val="en-US" w:eastAsia="en-US" w:bidi="en-US"/>
        </w:rPr>
        <w:t>xx</w:t>
      </w:r>
      <w:r>
        <w:rPr>
          <w:color w:val="000000"/>
          <w:spacing w:val="0"/>
          <w:w w:val="100"/>
          <w:position w:val="0"/>
        </w:rPr>
        <w:t xml:space="preserve">万 </w:t>
      </w:r>
      <w:r>
        <w:rPr>
          <w:b/>
          <w:bCs/>
          <w:color w:val="000000"/>
          <w:spacing w:val="0"/>
          <w:w w:val="100"/>
          <w:position w:val="0"/>
          <w:lang w:val="en-US" w:eastAsia="en-US" w:bidi="en-US"/>
        </w:rPr>
        <w:t>yu o</w:t>
      </w:r>
    </w:p>
    <w:p>
      <w:pPr>
        <w:pStyle w:val="Style8"/>
        <w:keepNext w:val="0"/>
        <w:keepLines w:val="0"/>
        <w:widowControl w:val="0"/>
        <w:shd w:val="clear" w:color="auto" w:fill="auto"/>
        <w:bidi w:val="0"/>
        <w:spacing w:before="0" w:after="280" w:line="240" w:lineRule="auto"/>
        <w:ind w:left="0" w:right="0" w:firstLine="0"/>
        <w:jc w:val="left"/>
      </w:pPr>
      <w:r>
        <w:rPr>
          <w:b/>
          <w:bCs/>
          <w:color w:val="000000"/>
          <w:spacing w:val="0"/>
          <w:w w:val="100"/>
          <w:position w:val="0"/>
        </w:rPr>
        <w:t>（4</w:t>
      </w:r>
      <w:r>
        <w:rPr>
          <w:color w:val="000000"/>
          <w:spacing w:val="0"/>
          <w:w w:val="100"/>
          <w:position w:val="0"/>
        </w:rPr>
        <w:t>^一）今年上半年已办理</w:t>
      </w:r>
      <w:r>
        <w:rPr>
          <w:b/>
          <w:bCs/>
          <w:color w:val="000000"/>
          <w:spacing w:val="0"/>
          <w:w w:val="100"/>
          <w:position w:val="0"/>
        </w:rPr>
        <w:t>5</w:t>
      </w:r>
      <w:r>
        <w:rPr>
          <w:color w:val="000000"/>
          <w:spacing w:val="0"/>
          <w:w w:val="100"/>
          <w:position w:val="0"/>
        </w:rPr>
        <w:t>个公司</w:t>
      </w:r>
      <w:r>
        <w:rPr>
          <w:b/>
          <w:bCs/>
          <w:color w:val="000000"/>
          <w:spacing w:val="0"/>
          <w:w w:val="100"/>
          <w:position w:val="0"/>
        </w:rPr>
        <w:t>XX</w:t>
      </w:r>
      <w:r>
        <w:rPr>
          <w:color w:val="000000"/>
          <w:spacing w:val="0"/>
          <w:w w:val="100"/>
          <w:position w:val="0"/>
        </w:rPr>
        <w:t>年度企业应安置残疾人的《安置残疾人认定书》。</w:t>
      </w:r>
    </w:p>
    <w:p>
      <w:pPr>
        <w:pStyle w:val="Style8"/>
        <w:keepNext w:val="0"/>
        <w:keepLines w:val="0"/>
        <w:widowControl w:val="0"/>
        <w:shd w:val="clear" w:color="auto" w:fill="auto"/>
        <w:bidi w:val="0"/>
        <w:spacing w:before="0" w:after="280" w:line="240" w:lineRule="auto"/>
        <w:ind w:left="0" w:right="0" w:firstLine="420"/>
        <w:jc w:val="left"/>
      </w:pPr>
      <w:r>
        <w:rPr>
          <w:color w:val="000000"/>
          <w:spacing w:val="0"/>
          <w:w w:val="100"/>
          <w:position w:val="0"/>
        </w:rPr>
        <w:t>（十二）其他基础性工作和日常管理工作以及完成公司领导交办的各项工作任务。</w:t>
      </w:r>
    </w:p>
    <w:p>
      <w:pPr>
        <w:pStyle w:val="Style8"/>
        <w:keepNext w:val="0"/>
        <w:keepLines w:val="0"/>
        <w:widowControl w:val="0"/>
        <w:shd w:val="clear" w:color="auto" w:fill="auto"/>
        <w:bidi w:val="0"/>
        <w:spacing w:before="0" w:line="240" w:lineRule="auto"/>
        <w:ind w:left="0" w:right="0" w:firstLine="420"/>
        <w:jc w:val="both"/>
      </w:pPr>
      <w:bookmarkStart w:id="30" w:name="bookmark30"/>
      <w:r>
        <w:rPr>
          <w:color w:val="000000"/>
          <w:spacing w:val="0"/>
          <w:w w:val="100"/>
          <w:position w:val="0"/>
        </w:rPr>
        <w:t>二</w:t>
      </w:r>
      <w:bookmarkEnd w:id="30"/>
      <w:r>
        <w:rPr>
          <w:color w:val="000000"/>
          <w:spacing w:val="0"/>
          <w:w w:val="100"/>
          <w:position w:val="0"/>
        </w:rPr>
        <w:t>、</w:t>
      </w:r>
      <w:r>
        <w:rPr>
          <w:b/>
          <w:bCs/>
          <w:color w:val="000000"/>
          <w:spacing w:val="0"/>
          <w:w w:val="100"/>
          <w:position w:val="0"/>
        </w:rPr>
        <w:t>XX</w:t>
      </w:r>
      <w:r>
        <w:rPr>
          <w:color w:val="000000"/>
          <w:spacing w:val="0"/>
          <w:w w:val="100"/>
          <w:position w:val="0"/>
        </w:rPr>
        <w:t xml:space="preserve">年工作中的不足： </w:t>
      </w:r>
      <w:bookmarkStart w:id="31" w:name="bookmark31"/>
      <w:r>
        <w:rPr>
          <w:color w:val="000000"/>
          <w:spacing w:val="0"/>
          <w:w w:val="100"/>
          <w:position w:val="0"/>
        </w:rPr>
        <w:t>（</w:t>
      </w:r>
      <w:bookmarkEnd w:id="31"/>
      <w:r>
        <w:rPr>
          <w:color w:val="000000"/>
          <w:spacing w:val="0"/>
          <w:w w:val="100"/>
          <w:position w:val="0"/>
        </w:rPr>
        <w:t>一）人力资源方面，做得还不够完善，在新员工的招聘选拔方面我们还需要改进思路，根 据公司人力需求及人才市场行情随时调整招聘方案、招聘策略及招聘策略。</w:t>
      </w:r>
    </w:p>
    <w:p>
      <w:pPr>
        <w:pStyle w:val="Style8"/>
        <w:keepNext w:val="0"/>
        <w:keepLines w:val="0"/>
        <w:widowControl w:val="0"/>
        <w:shd w:val="clear" w:color="auto" w:fill="auto"/>
        <w:bidi w:val="0"/>
        <w:spacing w:before="0" w:line="252" w:lineRule="exact"/>
        <w:ind w:left="0" w:right="0" w:firstLine="0"/>
        <w:jc w:val="left"/>
      </w:pPr>
      <w:bookmarkStart w:id="32" w:name="bookmark32"/>
      <w:r>
        <w:rPr>
          <w:color w:val="000000"/>
          <w:spacing w:val="0"/>
          <w:w w:val="100"/>
          <w:position w:val="0"/>
        </w:rPr>
        <w:t>（</w:t>
      </w:r>
      <w:bookmarkEnd w:id="32"/>
      <w:r>
        <w:rPr>
          <w:color w:val="000000"/>
          <w:spacing w:val="0"/>
          <w:w w:val="100"/>
          <w:position w:val="0"/>
        </w:rPr>
        <w:t>二）留人方面：留人机制有待完善，造成了进得来，留不住局面，</w:t>
      </w:r>
      <w:r>
        <w:rPr>
          <w:b/>
          <w:bCs/>
          <w:color w:val="000000"/>
          <w:spacing w:val="0"/>
          <w:w w:val="100"/>
          <w:position w:val="0"/>
        </w:rPr>
        <w:t>XX</w:t>
      </w:r>
      <w:r>
        <w:rPr>
          <w:color w:val="000000"/>
          <w:spacing w:val="0"/>
          <w:w w:val="100"/>
          <w:position w:val="0"/>
        </w:rPr>
        <w:t>年员工辞离职人数</w:t>
      </w:r>
      <w:r>
        <w:rPr>
          <w:b/>
          <w:bCs/>
          <w:color w:val="000000"/>
          <w:spacing w:val="0"/>
          <w:w w:val="100"/>
          <w:position w:val="0"/>
        </w:rPr>
        <w:t xml:space="preserve">33 </w:t>
      </w:r>
      <w:r>
        <w:rPr>
          <w:color w:val="000000"/>
          <w:spacing w:val="0"/>
          <w:w w:val="100"/>
          <w:position w:val="0"/>
        </w:rPr>
        <w:t>人。</w:t>
      </w:r>
    </w:p>
    <w:p>
      <w:pPr>
        <w:pStyle w:val="Style8"/>
        <w:keepNext w:val="0"/>
        <w:keepLines w:val="0"/>
        <w:widowControl w:val="0"/>
        <w:shd w:val="clear" w:color="auto" w:fill="auto"/>
        <w:bidi w:val="0"/>
        <w:spacing w:before="0" w:after="280" w:line="239" w:lineRule="exact"/>
        <w:ind w:left="0" w:right="0" w:firstLine="0"/>
        <w:jc w:val="left"/>
      </w:pPr>
      <w:bookmarkStart w:id="33" w:name="bookmark33"/>
      <w:r>
        <w:rPr>
          <w:color w:val="000000"/>
          <w:spacing w:val="0"/>
          <w:w w:val="100"/>
          <w:position w:val="0"/>
        </w:rPr>
        <w:t>（</w:t>
      </w:r>
      <w:bookmarkEnd w:id="33"/>
      <w:r>
        <w:rPr>
          <w:color w:val="000000"/>
          <w:spacing w:val="0"/>
          <w:w w:val="100"/>
          <w:position w:val="0"/>
        </w:rPr>
        <w:t>三）绩效考核方面：考核标准不够细化，比较笼统，这样就弱化了绩效考核的作用;在考核 员工工作绩效时随意性较大，没有严格按照公司绩效考核制度考核;有些部门不够重视此项 工作，认为这样做是在走过场;有些岗位缺少工作压力与动力，工作效率不高，危机意识不 强，缺乏创新思维。</w:t>
      </w:r>
    </w:p>
    <w:p>
      <w:pPr>
        <w:pStyle w:val="Style8"/>
        <w:keepNext w:val="0"/>
        <w:keepLines w:val="0"/>
        <w:widowControl w:val="0"/>
        <w:shd w:val="clear" w:color="auto" w:fill="auto"/>
        <w:tabs>
          <w:tab w:pos="922" w:val="left"/>
        </w:tabs>
        <w:bidi w:val="0"/>
        <w:spacing w:before="0" w:after="280" w:line="239" w:lineRule="exact"/>
        <w:ind w:left="0" w:right="0" w:firstLine="420"/>
        <w:jc w:val="left"/>
      </w:pPr>
      <w:bookmarkStart w:id="34" w:name="bookmark34"/>
      <w:r>
        <w:rPr>
          <w:color w:val="000000"/>
          <w:spacing w:val="0"/>
          <w:w w:val="100"/>
          <w:position w:val="0"/>
        </w:rPr>
        <w:t>（</w:t>
      </w:r>
      <w:bookmarkEnd w:id="34"/>
      <w:r>
        <w:rPr>
          <w:color w:val="000000"/>
          <w:spacing w:val="0"/>
          <w:w w:val="100"/>
          <w:position w:val="0"/>
        </w:rPr>
        <w:t>四）</w:t>
        <w:tab/>
        <w:t>培训方面：人力资源部今年对员工在职培训不到位。</w:t>
      </w:r>
    </w:p>
    <w:p>
      <w:pPr>
        <w:pStyle w:val="Style8"/>
        <w:keepNext w:val="0"/>
        <w:keepLines w:val="0"/>
        <w:widowControl w:val="0"/>
        <w:shd w:val="clear" w:color="auto" w:fill="auto"/>
        <w:tabs>
          <w:tab w:pos="922" w:val="left"/>
        </w:tabs>
        <w:bidi w:val="0"/>
        <w:spacing w:before="0" w:line="239" w:lineRule="exact"/>
        <w:ind w:left="0" w:right="0" w:firstLine="420"/>
        <w:jc w:val="left"/>
      </w:pPr>
      <w:bookmarkStart w:id="35" w:name="bookmark35"/>
      <w:r>
        <w:rPr>
          <w:color w:val="000000"/>
          <w:spacing w:val="0"/>
          <w:w w:val="100"/>
          <w:position w:val="0"/>
        </w:rPr>
        <w:t>（</w:t>
      </w:r>
      <w:bookmarkEnd w:id="35"/>
      <w:r>
        <w:rPr>
          <w:color w:val="000000"/>
          <w:spacing w:val="0"/>
          <w:w w:val="100"/>
          <w:position w:val="0"/>
        </w:rPr>
        <w:t>五）</w:t>
        <w:tab/>
        <w:t>相关工作方面的法律知识少，知道一些但又不系统，对开展工作造成困难。</w:t>
      </w:r>
    </w:p>
    <w:p>
      <w:pPr>
        <w:pStyle w:val="Style8"/>
        <w:keepNext w:val="0"/>
        <w:keepLines w:val="0"/>
        <w:widowControl w:val="0"/>
        <w:shd w:val="clear" w:color="auto" w:fill="auto"/>
        <w:bidi w:val="0"/>
        <w:spacing w:before="0" w:after="260" w:line="246" w:lineRule="exact"/>
        <w:ind w:left="0" w:right="0" w:firstLine="0"/>
        <w:jc w:val="left"/>
      </w:pPr>
      <w:bookmarkStart w:id="36" w:name="bookmark36"/>
      <w:r>
        <w:rPr>
          <w:color w:val="000000"/>
          <w:spacing w:val="0"/>
          <w:w w:val="100"/>
          <w:position w:val="0"/>
        </w:rPr>
        <w:t>（</w:t>
      </w:r>
      <w:bookmarkEnd w:id="36"/>
      <w:r>
        <w:rPr>
          <w:color w:val="000000"/>
          <w:spacing w:val="0"/>
          <w:w w:val="100"/>
          <w:position w:val="0"/>
        </w:rPr>
        <w:t>六）开拓创新能力不够强，在以后的工作当中，我们争取在完成好本职工作的同时，不断 调整工作思路、改进工作方法，力争做到实事求是的同时，将眼光放得再长远一些，将思 维放的再开阔一些，积极进取、开阔创新。</w:t>
      </w:r>
    </w:p>
    <w:p>
      <w:pPr>
        <w:pStyle w:val="Style8"/>
        <w:keepNext w:val="0"/>
        <w:keepLines w:val="0"/>
        <w:widowControl w:val="0"/>
        <w:shd w:val="clear" w:color="auto" w:fill="auto"/>
        <w:bidi w:val="0"/>
        <w:spacing w:before="0" w:line="240" w:lineRule="auto"/>
        <w:ind w:left="0" w:right="0" w:firstLine="420"/>
        <w:jc w:val="both"/>
      </w:pPr>
      <w:bookmarkStart w:id="37" w:name="bookmark37"/>
      <w:r>
        <w:rPr>
          <w:color w:val="000000"/>
          <w:spacing w:val="0"/>
          <w:w w:val="100"/>
          <w:position w:val="0"/>
        </w:rPr>
        <w:t>三</w:t>
      </w:r>
      <w:bookmarkEnd w:id="37"/>
      <w:r>
        <w:rPr>
          <w:color w:val="000000"/>
          <w:spacing w:val="0"/>
          <w:w w:val="100"/>
          <w:position w:val="0"/>
        </w:rPr>
        <w:t>、</w:t>
      </w:r>
      <w:r>
        <w:rPr>
          <w:b/>
          <w:bCs/>
          <w:color w:val="000000"/>
          <w:spacing w:val="0"/>
          <w:w w:val="100"/>
          <w:position w:val="0"/>
        </w:rPr>
        <w:t>XX</w:t>
      </w:r>
      <w:r>
        <w:rPr>
          <w:color w:val="000000"/>
          <w:spacing w:val="0"/>
          <w:w w:val="100"/>
          <w:position w:val="0"/>
        </w:rPr>
        <w:t xml:space="preserve">年工作计划: </w:t>
      </w:r>
      <w:bookmarkStart w:id="38" w:name="bookmark38"/>
      <w:r>
        <w:rPr>
          <w:color w:val="000000"/>
          <w:spacing w:val="0"/>
          <w:w w:val="100"/>
          <w:position w:val="0"/>
        </w:rPr>
        <w:t>（</w:t>
      </w:r>
      <w:bookmarkEnd w:id="38"/>
      <w:r>
        <w:rPr>
          <w:color w:val="000000"/>
          <w:spacing w:val="0"/>
          <w:w w:val="100"/>
          <w:position w:val="0"/>
        </w:rPr>
        <w:t>一）基于公司未来整体发展战略，制定符合公司整体发展战略的人力资源战略规划，</w:t>
      </w:r>
      <w:r>
        <w:rPr>
          <w:b/>
          <w:bCs/>
          <w:color w:val="000000"/>
          <w:spacing w:val="0"/>
          <w:w w:val="100"/>
          <w:position w:val="0"/>
        </w:rPr>
        <w:t>XX</w:t>
      </w:r>
      <w:r>
        <w:rPr>
          <w:color w:val="000000"/>
          <w:spacing w:val="0"/>
          <w:w w:val="100"/>
          <w:position w:val="0"/>
        </w:rPr>
        <w:t>年 战略的重点是：公司几个关键技术岗位的人才的定位，例如轿车维修高级工类、汽车销售 类、汽车贸易管理类的岗位。并做好关键岗位人员储备。</w:t>
      </w:r>
    </w:p>
    <w:p>
      <w:pPr>
        <w:pStyle w:val="Style8"/>
        <w:keepNext w:val="0"/>
        <w:keepLines w:val="0"/>
        <w:widowControl w:val="0"/>
        <w:shd w:val="clear" w:color="auto" w:fill="auto"/>
        <w:bidi w:val="0"/>
        <w:spacing w:before="0" w:line="242" w:lineRule="exact"/>
        <w:ind w:left="0" w:right="0" w:firstLine="0"/>
        <w:jc w:val="left"/>
      </w:pPr>
      <w:bookmarkStart w:id="39" w:name="bookmark39"/>
      <w:r>
        <w:rPr>
          <w:color w:val="000000"/>
          <w:spacing w:val="0"/>
          <w:w w:val="100"/>
          <w:position w:val="0"/>
        </w:rPr>
        <w:t>（</w:t>
      </w:r>
      <w:bookmarkEnd w:id="39"/>
      <w:r>
        <w:rPr>
          <w:color w:val="000000"/>
          <w:spacing w:val="0"/>
          <w:w w:val="100"/>
          <w:position w:val="0"/>
        </w:rPr>
        <w:t>二）积极推进公司人力资源管理制度建设，基本确立公司人力资源管理的制度体系，形成 更加规范的人事管理，从整体上提高了公司的人力资源管理与开发水平。修改和补充人力 资源管理相关制度、流程，一个好的企业，各项工作均能有条不紊，员工热情高涨。这需 要公司各项制度完善，流程清晰。这就需要建立制度体系，完善制度培训，梳理流程脉络 ,工作有章遵循。</w:t>
      </w:r>
    </w:p>
    <w:p>
      <w:pPr>
        <w:pStyle w:val="Style8"/>
        <w:keepNext w:val="0"/>
        <w:keepLines w:val="0"/>
        <w:widowControl w:val="0"/>
        <w:shd w:val="clear" w:color="auto" w:fill="auto"/>
        <w:bidi w:val="0"/>
        <w:spacing w:before="0" w:line="223" w:lineRule="exact"/>
        <w:ind w:left="0" w:right="0" w:firstLine="0"/>
        <w:jc w:val="left"/>
      </w:pPr>
      <w:bookmarkStart w:id="40" w:name="bookmark40"/>
      <w:r>
        <w:rPr>
          <w:color w:val="000000"/>
          <w:spacing w:val="0"/>
          <w:w w:val="100"/>
          <w:position w:val="0"/>
        </w:rPr>
        <w:t>（</w:t>
      </w:r>
      <w:bookmarkEnd w:id="40"/>
      <w:r>
        <w:rPr>
          <w:color w:val="000000"/>
          <w:spacing w:val="0"/>
          <w:w w:val="100"/>
          <w:position w:val="0"/>
        </w:rPr>
        <w:t>三）按照公司新组织构架完成公司各部门（分公司）的工作分析，修订、完善各岗位的职位说 明书，在</w:t>
      </w:r>
      <w:r>
        <w:rPr>
          <w:b/>
          <w:bCs/>
          <w:color w:val="000000"/>
          <w:spacing w:val="0"/>
          <w:w w:val="100"/>
          <w:position w:val="0"/>
        </w:rPr>
        <w:t>XX</w:t>
      </w:r>
      <w:r>
        <w:rPr>
          <w:color w:val="000000"/>
          <w:spacing w:val="0"/>
          <w:w w:val="100"/>
          <w:position w:val="0"/>
        </w:rPr>
        <w:t>年此工作已做，但还未审核。</w:t>
      </w:r>
    </w:p>
    <w:p>
      <w:pPr>
        <w:pStyle w:val="Style8"/>
        <w:keepNext w:val="0"/>
        <w:keepLines w:val="0"/>
        <w:widowControl w:val="0"/>
        <w:shd w:val="clear" w:color="auto" w:fill="auto"/>
        <w:bidi w:val="0"/>
        <w:spacing w:before="0" w:line="247" w:lineRule="exact"/>
        <w:ind w:left="0" w:right="0" w:firstLine="0"/>
        <w:jc w:val="left"/>
      </w:pPr>
      <w:bookmarkStart w:id="41" w:name="bookmark41"/>
      <w:r>
        <w:rPr>
          <w:color w:val="000000"/>
          <w:spacing w:val="0"/>
          <w:w w:val="100"/>
          <w:position w:val="0"/>
        </w:rPr>
        <w:t>（</w:t>
      </w:r>
      <w:bookmarkEnd w:id="41"/>
      <w:r>
        <w:rPr>
          <w:color w:val="000000"/>
          <w:spacing w:val="0"/>
          <w:w w:val="100"/>
          <w:position w:val="0"/>
        </w:rPr>
        <w:t>四）完善用人制度，推动员工的正常流动，规避员工的不正常流动。正常的员工流动会推 动企业的良性发展;反过来，不正常的员工流动又会阻碍企业的长远发展。企业管理必须通 过用人制度的改善来推动企业员工的正常流动。</w:t>
      </w:r>
    </w:p>
    <w:p>
      <w:pPr>
        <w:pStyle w:val="Style8"/>
        <w:keepNext w:val="0"/>
        <w:keepLines w:val="0"/>
        <w:widowControl w:val="0"/>
        <w:shd w:val="clear" w:color="auto" w:fill="auto"/>
        <w:bidi w:val="0"/>
        <w:spacing w:before="0" w:line="243" w:lineRule="exact"/>
        <w:ind w:left="0" w:right="0" w:firstLine="0"/>
        <w:jc w:val="left"/>
      </w:pPr>
      <w:bookmarkStart w:id="42" w:name="bookmark42"/>
      <w:r>
        <w:rPr>
          <w:color w:val="000000"/>
          <w:spacing w:val="0"/>
          <w:w w:val="100"/>
          <w:position w:val="0"/>
        </w:rPr>
        <w:t>（</w:t>
      </w:r>
      <w:bookmarkEnd w:id="42"/>
      <w:r>
        <w:rPr>
          <w:color w:val="000000"/>
          <w:spacing w:val="0"/>
          <w:w w:val="100"/>
          <w:position w:val="0"/>
        </w:rPr>
        <w:t>五）强化绩效考核功能，建立和完善绩效考核体系，量化考核指标，全面实施全员绩效管 理;绩效考核</w:t>
      </w:r>
      <w:r>
        <w:rPr>
          <w:b/>
          <w:bCs/>
          <w:color w:val="000000"/>
          <w:spacing w:val="0"/>
          <w:w w:val="100"/>
          <w:position w:val="0"/>
        </w:rPr>
        <w:t>XX</w:t>
      </w:r>
      <w:r>
        <w:rPr>
          <w:color w:val="000000"/>
          <w:spacing w:val="0"/>
          <w:w w:val="100"/>
          <w:position w:val="0"/>
        </w:rPr>
        <w:t>年人力资源部将此目标列为本年度的重要工作任务之一，其目的就是通过 建立完善运行绩效评价体系，达到绩效考核应有效果，实现绩效考核的根本目的。绩效考 核工作的根本目的不是为了处罚未完成工作指标和不尽职尽责的员工，而是有效激励员工 不断改善工作方法和工作品质，建立公平的竞争机制，持续不断地提高组织工作效率，培 养员工工作的计划性和责任心，及时查找工作中的不足并加以调整改善，从而推进企业的 发展。</w:t>
      </w:r>
    </w:p>
    <w:p>
      <w:pPr>
        <w:pStyle w:val="Style8"/>
        <w:keepNext w:val="0"/>
        <w:keepLines w:val="0"/>
        <w:widowControl w:val="0"/>
        <w:shd w:val="clear" w:color="auto" w:fill="auto"/>
        <w:bidi w:val="0"/>
        <w:spacing w:before="0" w:line="240" w:lineRule="auto"/>
        <w:ind w:left="0" w:right="0" w:firstLine="0"/>
        <w:jc w:val="both"/>
      </w:pPr>
      <w:bookmarkStart w:id="43" w:name="bookmark43"/>
      <w:r>
        <w:rPr>
          <w:color w:val="000000"/>
          <w:spacing w:val="0"/>
          <w:w w:val="100"/>
          <w:position w:val="0"/>
        </w:rPr>
        <w:t>（</w:t>
      </w:r>
      <w:bookmarkEnd w:id="43"/>
      <w:r>
        <w:rPr>
          <w:color w:val="000000"/>
          <w:spacing w:val="0"/>
          <w:w w:val="100"/>
          <w:position w:val="0"/>
        </w:rPr>
        <w:t>六）城镇职工基本医疗保险政策有较大变动，在不影响员工利益的基础上变动参保方式。</w:t>
      </w:r>
    </w:p>
    <w:p>
      <w:pPr>
        <w:pStyle w:val="Style8"/>
        <w:keepNext w:val="0"/>
        <w:keepLines w:val="0"/>
        <w:widowControl w:val="0"/>
        <w:shd w:val="clear" w:color="auto" w:fill="auto"/>
        <w:bidi w:val="0"/>
        <w:spacing w:before="0" w:after="760" w:line="242" w:lineRule="exact"/>
        <w:ind w:left="0" w:right="0" w:firstLine="0"/>
        <w:jc w:val="both"/>
      </w:pPr>
      <w:bookmarkStart w:id="44" w:name="bookmark44"/>
      <w:r>
        <w:rPr>
          <w:color w:val="000000"/>
          <w:spacing w:val="0"/>
          <w:w w:val="100"/>
          <w:position w:val="0"/>
        </w:rPr>
        <w:t>（</w:t>
      </w:r>
      <w:bookmarkEnd w:id="44"/>
      <w:r>
        <w:rPr>
          <w:color w:val="000000"/>
          <w:spacing w:val="0"/>
          <w:w w:val="100"/>
          <w:position w:val="0"/>
        </w:rPr>
        <w:t>七）招聘工作：开拓招聘渠道，快速补充人员。以现场招聘、员工介绍、内部推荐、人才 寻访、网络招聘为主要招聘渠道，以培训晋升与报刊广告等为辅招聘方式，降低公司招聘 成本和招聘周期，及时补充各类所需岗位人员。规范招聘工作流程和方法以及提升招聘效 果。加强系统化、结构化意识。增强与用人部门及员工的沟通工作，完善自己的服务质量</w:t>
      </w:r>
    </w:p>
    <w:p>
      <w:pPr>
        <w:pStyle w:val="Style8"/>
        <w:keepNext w:val="0"/>
        <w:keepLines w:val="0"/>
        <w:widowControl w:val="0"/>
        <w:shd w:val="clear" w:color="auto" w:fill="auto"/>
        <w:bidi w:val="0"/>
        <w:spacing w:before="0" w:after="260" w:line="242" w:lineRule="exact"/>
        <w:ind w:left="0" w:right="0" w:firstLine="0"/>
        <w:jc w:val="both"/>
      </w:pPr>
      <w:bookmarkStart w:id="45" w:name="bookmark45"/>
      <w:r>
        <w:rPr>
          <w:color w:val="000000"/>
          <w:spacing w:val="0"/>
          <w:w w:val="100"/>
          <w:position w:val="0"/>
        </w:rPr>
        <w:t>（</w:t>
      </w:r>
      <w:bookmarkEnd w:id="45"/>
      <w:r>
        <w:rPr>
          <w:color w:val="000000"/>
          <w:spacing w:val="0"/>
          <w:w w:val="100"/>
          <w:position w:val="0"/>
        </w:rPr>
        <w:t>八）加强本部门自身建设。提高自身的执行力，在取得成绩的同时，不可否认我的执行力 还有所欠缺，在以后的工作中建立危机感，做任何事情都给自己定一个时间段尽量往前赶 ,提高自己的执行力及工作效率。深入学习人力资源相关专业知识和法律知识，用扎实的 理论基础武装自己，增强分析问题解决问题的能力，使之更加专业化。</w:t>
      </w:r>
    </w:p>
    <w:p>
      <w:pPr>
        <w:pStyle w:val="Style8"/>
        <w:keepNext w:val="0"/>
        <w:keepLines w:val="0"/>
        <w:widowControl w:val="0"/>
        <w:shd w:val="clear" w:color="auto" w:fill="auto"/>
        <w:bidi w:val="0"/>
        <w:spacing w:before="0" w:line="242" w:lineRule="exact"/>
        <w:ind w:left="0" w:right="0" w:firstLine="420"/>
        <w:jc w:val="both"/>
      </w:pPr>
      <w:bookmarkStart w:id="46" w:name="bookmark46"/>
      <w:r>
        <w:rPr>
          <w:color w:val="000000"/>
          <w:spacing w:val="0"/>
          <w:w w:val="100"/>
          <w:position w:val="0"/>
        </w:rPr>
        <w:t>（</w:t>
      </w:r>
      <w:bookmarkEnd w:id="46"/>
      <w:r>
        <w:rPr>
          <w:color w:val="000000"/>
          <w:spacing w:val="0"/>
          <w:w w:val="100"/>
          <w:position w:val="0"/>
        </w:rPr>
        <w:t>九）日常性和基础性工作。</w:t>
      </w:r>
    </w:p>
    <w:p>
      <w:pPr>
        <w:pStyle w:val="Style8"/>
        <w:keepNext w:val="0"/>
        <w:keepLines w:val="0"/>
        <w:widowControl w:val="0"/>
        <w:shd w:val="clear" w:color="auto" w:fill="auto"/>
        <w:bidi w:val="0"/>
        <w:spacing w:before="0" w:after="0" w:line="242" w:lineRule="exact"/>
        <w:ind w:left="0" w:right="0" w:firstLine="0"/>
        <w:jc w:val="left"/>
      </w:pPr>
      <w:r>
        <w:rPr>
          <w:color w:val="000000"/>
          <w:spacing w:val="0"/>
          <w:w w:val="100"/>
          <w:position w:val="0"/>
        </w:rPr>
        <w:t>在新的一年里，人力资源部将严格根据公司的指示，在做好日常工作的基础上，紧跟集团 公司发展步伐，努力学习各种专业知识来完善职业技能、提高职业素养。我们将积极贯彻“ 观念决定行动，思路决定出路”的理念，以公司大局观为重，加强主动学习、创新观念方法 ，深挖潜力能力，面对困难问题时，我们有条件时要上，没有条件自己也要创造条件上。 我们坚信，在公司领导和全体员工的理解和大力支持下，人力资源部一定尽我们所能，在 做好每一项基础工作的同时，向更高更好的发展方向前进，为公司更快更好的发展做出自 己的贡献。以上工作计划和思路将在</w:t>
      </w:r>
      <w:r>
        <w:rPr>
          <w:rFonts w:ascii="Times New Roman" w:eastAsia="Times New Roman" w:hAnsi="Times New Roman" w:cs="Times New Roman"/>
          <w:color w:val="000000"/>
          <w:spacing w:val="0"/>
          <w:w w:val="100"/>
          <w:position w:val="0"/>
          <w:sz w:val="14"/>
          <w:szCs w:val="14"/>
        </w:rPr>
        <w:t>XX</w:t>
      </w:r>
      <w:r>
        <w:rPr>
          <w:color w:val="000000"/>
          <w:spacing w:val="0"/>
          <w:w w:val="100"/>
          <w:position w:val="0"/>
        </w:rPr>
        <w:t>年的工作中不断补充、完善，以更好的为全体员工 服好务，更好的促进公司的全面发展！</w:t>
      </w:r>
    </w:p>
    <w:sectPr>
      <w:footnotePr>
        <w:pos w:val="pageBottom"/>
        <w:numFmt w:val="decimal"/>
        <w:numRestart w:val="continuous"/>
      </w:footnotePr>
      <w:pgSz w:w="11900" w:h="16840"/>
      <w:pgMar w:top="1441" w:right="1777" w:bottom="1351" w:left="1769" w:header="0" w:footer="3" w:gutter="0"/>
      <w:cols w:space="720"/>
      <w:noEndnote/>
      <w:rtlGutter w:val="0"/>
      <w:docGrid w:linePitch="360"/>
    </w:sectPr>
  </w:body>
</w:document>
</file>

<file path=word/footer1.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0" behindDoc="1" locked="0" layoutInCell="1" allowOverlap="1">
              <wp:simplePos x="0" y="0"/>
              <wp:positionH relativeFrom="page">
                <wp:posOffset>3355975</wp:posOffset>
              </wp:positionH>
              <wp:positionV relativeFrom="page">
                <wp:posOffset>10157460</wp:posOffset>
              </wp:positionV>
              <wp:extent cx="844550" cy="105410"/>
              <wp:wrapNone/>
              <wp:docPr id="1" name="Shape 1"/>
              <a:graphic xmlns:a="http://schemas.openxmlformats.org/drawingml/2006/main">
                <a:graphicData uri="http://schemas.microsoft.com/office/word/2010/wordprocessingShape">
                  <wps:wsp>
                    <wps:cNvSpPr txBox="1"/>
                    <wps:spPr>
                      <a:xfrm>
                        <a:ext cx="844550" cy="105410"/>
                      </a:xfrm>
                      <a:prstGeom prst="rect"/>
                      <a:noFill/>
                    </wps:spPr>
                    <wps:txbx>
                      <w:txbxContent>
                        <w:p>
                          <w:pPr>
                            <w:pStyle w:val="Style4"/>
                            <w:keepNext w:val="0"/>
                            <w:keepLines w:val="0"/>
                            <w:widowControl w:val="0"/>
                            <w:shd w:val="clear" w:color="auto" w:fill="auto"/>
                            <w:bidi w:val="0"/>
                            <w:spacing w:before="0" w:after="0" w:line="240" w:lineRule="auto"/>
                            <w:ind w:left="0" w:right="0" w:firstLine="0"/>
                            <w:jc w:val="left"/>
                            <w:rPr>
                              <w:sz w:val="18"/>
                              <w:szCs w:val="18"/>
                            </w:rPr>
                          </w:pPr>
                          <w:r>
                            <w:rPr>
                              <w:rFonts w:ascii="SimSun" w:eastAsia="SimSun" w:hAnsi="SimSun" w:cs="SimSun"/>
                              <w:color w:val="000000"/>
                              <w:spacing w:val="0"/>
                              <w:w w:val="100"/>
                              <w:position w:val="0"/>
                              <w:sz w:val="18"/>
                              <w:szCs w:val="18"/>
                            </w:rPr>
                            <w:t>第</w:t>
                          </w:r>
                          <w:fldSimple w:instr=" PAGE \* MERGEFORMAT ">
                            <w:r>
                              <w:rPr>
                                <w:rFonts w:ascii="Times New Roman" w:eastAsia="Times New Roman" w:hAnsi="Times New Roman" w:cs="Times New Roman"/>
                                <w:color w:val="000000"/>
                                <w:spacing w:val="0"/>
                                <w:w w:val="100"/>
                                <w:position w:val="0"/>
                                <w:sz w:val="17"/>
                                <w:szCs w:val="17"/>
                              </w:rPr>
                              <w:t>#</w:t>
                            </w:r>
                          </w:fldSimple>
                          <w:r>
                            <w:rPr>
                              <w:rFonts w:ascii="SimSun" w:eastAsia="SimSun" w:hAnsi="SimSun" w:cs="SimSun"/>
                              <w:color w:val="000000"/>
                              <w:spacing w:val="0"/>
                              <w:w w:val="100"/>
                              <w:position w:val="0"/>
                              <w:sz w:val="18"/>
                              <w:szCs w:val="18"/>
                            </w:rPr>
                            <w:t>页共</w:t>
                          </w:r>
                          <w:r>
                            <w:rPr>
                              <w:rFonts w:ascii="Times New Roman" w:eastAsia="Times New Roman" w:hAnsi="Times New Roman" w:cs="Times New Roman"/>
                              <w:color w:val="000000"/>
                              <w:spacing w:val="0"/>
                              <w:w w:val="100"/>
                              <w:position w:val="0"/>
                              <w:sz w:val="17"/>
                              <w:szCs w:val="17"/>
                            </w:rPr>
                            <w:t>7</w:t>
                          </w:r>
                          <w:r>
                            <w:rPr>
                              <w:rFonts w:ascii="SimSun" w:eastAsia="SimSun" w:hAnsi="SimSun" w:cs="SimSun"/>
                              <w:color w:val="000000"/>
                              <w:spacing w:val="0"/>
                              <w:w w:val="100"/>
                              <w:position w:val="0"/>
                              <w:sz w:val="18"/>
                              <w:szCs w:val="18"/>
                            </w:rP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_x0000_s1027" type="#_x0000_t202" style="position:absolute;margin-left:264.25pt;margin-top:799.80000000000007pt;width:66.5pt;height:8.3000000000000007pt;z-index:-188744063;mso-wrap-style:none;mso-wrap-distance-left:0;mso-wrap-distance-right:0;mso-position-horizontal-relative:page;mso-position-vertical-relative:page" wrapcoords="0 0" filled="f" stroked="f">
              <v:textbox style="mso-fit-shape-to-text:t" inset="0,0,0,0">
                <w:txbxContent>
                  <w:p>
                    <w:pPr>
                      <w:pStyle w:val="Style4"/>
                      <w:keepNext w:val="0"/>
                      <w:keepLines w:val="0"/>
                      <w:widowControl w:val="0"/>
                      <w:shd w:val="clear" w:color="auto" w:fill="auto"/>
                      <w:bidi w:val="0"/>
                      <w:spacing w:before="0" w:after="0" w:line="240" w:lineRule="auto"/>
                      <w:ind w:left="0" w:right="0" w:firstLine="0"/>
                      <w:jc w:val="left"/>
                      <w:rPr>
                        <w:sz w:val="18"/>
                        <w:szCs w:val="18"/>
                      </w:rPr>
                    </w:pPr>
                    <w:r>
                      <w:rPr>
                        <w:rFonts w:ascii="SimSun" w:eastAsia="SimSun" w:hAnsi="SimSun" w:cs="SimSun"/>
                        <w:color w:val="000000"/>
                        <w:spacing w:val="0"/>
                        <w:w w:val="100"/>
                        <w:position w:val="0"/>
                        <w:sz w:val="18"/>
                        <w:szCs w:val="18"/>
                      </w:rPr>
                      <w:t>第</w:t>
                    </w:r>
                    <w:fldSimple w:instr=" PAGE \* MERGEFORMAT ">
                      <w:r>
                        <w:rPr>
                          <w:rFonts w:ascii="Times New Roman" w:eastAsia="Times New Roman" w:hAnsi="Times New Roman" w:cs="Times New Roman"/>
                          <w:color w:val="000000"/>
                          <w:spacing w:val="0"/>
                          <w:w w:val="100"/>
                          <w:position w:val="0"/>
                          <w:sz w:val="17"/>
                          <w:szCs w:val="17"/>
                        </w:rPr>
                        <w:t>#</w:t>
                      </w:r>
                    </w:fldSimple>
                    <w:r>
                      <w:rPr>
                        <w:rFonts w:ascii="SimSun" w:eastAsia="SimSun" w:hAnsi="SimSun" w:cs="SimSun"/>
                        <w:color w:val="000000"/>
                        <w:spacing w:val="0"/>
                        <w:w w:val="100"/>
                        <w:position w:val="0"/>
                        <w:sz w:val="18"/>
                        <w:szCs w:val="18"/>
                      </w:rPr>
                      <w:t>页共</w:t>
                    </w:r>
                    <w:r>
                      <w:rPr>
                        <w:rFonts w:ascii="Times New Roman" w:eastAsia="Times New Roman" w:hAnsi="Times New Roman" w:cs="Times New Roman"/>
                        <w:color w:val="000000"/>
                        <w:spacing w:val="0"/>
                        <w:w w:val="100"/>
                        <w:position w:val="0"/>
                        <w:sz w:val="17"/>
                        <w:szCs w:val="17"/>
                      </w:rPr>
                      <w:t>7</w:t>
                    </w:r>
                    <w:r>
                      <w:rPr>
                        <w:rFonts w:ascii="SimSun" w:eastAsia="SimSun" w:hAnsi="SimSun" w:cs="SimSun"/>
                        <w:color w:val="000000"/>
                        <w:spacing w:val="0"/>
                        <w:w w:val="100"/>
                        <w:position w:val="0"/>
                        <w:sz w:val="18"/>
                        <w:szCs w:val="18"/>
                      </w:rPr>
                      <w:t>页</w:t>
                    </w:r>
                  </w:p>
                </w:txbxContent>
              </v:textbox>
              <w10:wrap anchorx="page" anchory="page"/>
            </v:shape>
          </w:pict>
        </mc:Fallback>
      </mc:AlternateContent>
    </w:r>
  </w:p>
</w:ftr>
</file>

<file path=word/footer2.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2" behindDoc="1" locked="0" layoutInCell="1" allowOverlap="1">
              <wp:simplePos x="0" y="0"/>
              <wp:positionH relativeFrom="page">
                <wp:posOffset>3354705</wp:posOffset>
              </wp:positionH>
              <wp:positionV relativeFrom="page">
                <wp:posOffset>9916160</wp:posOffset>
              </wp:positionV>
              <wp:extent cx="844550" cy="105410"/>
              <wp:wrapNone/>
              <wp:docPr id="3" name="Shape 3"/>
              <a:graphic xmlns:a="http://schemas.openxmlformats.org/drawingml/2006/main">
                <a:graphicData uri="http://schemas.microsoft.com/office/word/2010/wordprocessingShape">
                  <wps:wsp>
                    <wps:cNvSpPr txBox="1"/>
                    <wps:spPr>
                      <a:xfrm>
                        <a:ext cx="844550" cy="105410"/>
                      </a:xfrm>
                      <a:prstGeom prst="rect"/>
                      <a:noFill/>
                    </wps:spPr>
                    <wps:txbx>
                      <w:txbxContent>
                        <w:p>
                          <w:pPr>
                            <w:pStyle w:val="Style4"/>
                            <w:keepNext w:val="0"/>
                            <w:keepLines w:val="0"/>
                            <w:widowControl w:val="0"/>
                            <w:shd w:val="clear" w:color="auto" w:fill="auto"/>
                            <w:bidi w:val="0"/>
                            <w:spacing w:before="0" w:after="0" w:line="240" w:lineRule="auto"/>
                            <w:ind w:left="0" w:right="0" w:firstLine="0"/>
                            <w:jc w:val="left"/>
                            <w:rPr>
                              <w:sz w:val="18"/>
                              <w:szCs w:val="18"/>
                            </w:rPr>
                          </w:pPr>
                          <w:r>
                            <w:rPr>
                              <w:rFonts w:ascii="SimSun" w:eastAsia="SimSun" w:hAnsi="SimSun" w:cs="SimSun"/>
                              <w:color w:val="000000"/>
                              <w:spacing w:val="0"/>
                              <w:w w:val="100"/>
                              <w:position w:val="0"/>
                              <w:sz w:val="18"/>
                              <w:szCs w:val="18"/>
                            </w:rPr>
                            <w:t>第</w:t>
                          </w:r>
                          <w:r>
                            <w:rPr>
                              <w:rFonts w:ascii="Times New Roman" w:eastAsia="Times New Roman" w:hAnsi="Times New Roman" w:cs="Times New Roman"/>
                              <w:color w:val="000000"/>
                              <w:spacing w:val="0"/>
                              <w:w w:val="100"/>
                              <w:position w:val="0"/>
                              <w:sz w:val="17"/>
                              <w:szCs w:val="17"/>
                            </w:rPr>
                            <w:t>1</w:t>
                          </w:r>
                          <w:r>
                            <w:rPr>
                              <w:rFonts w:ascii="SimSun" w:eastAsia="SimSun" w:hAnsi="SimSun" w:cs="SimSun"/>
                              <w:color w:val="000000"/>
                              <w:spacing w:val="0"/>
                              <w:w w:val="100"/>
                              <w:position w:val="0"/>
                              <w:sz w:val="18"/>
                              <w:szCs w:val="18"/>
                            </w:rPr>
                            <w:t>页共</w:t>
                          </w:r>
                          <w:r>
                            <w:rPr>
                              <w:rFonts w:ascii="Times New Roman" w:eastAsia="Times New Roman" w:hAnsi="Times New Roman" w:cs="Times New Roman"/>
                              <w:color w:val="000000"/>
                              <w:spacing w:val="0"/>
                              <w:w w:val="100"/>
                              <w:position w:val="0"/>
                              <w:sz w:val="17"/>
                              <w:szCs w:val="17"/>
                            </w:rPr>
                            <w:t>7</w:t>
                          </w:r>
                          <w:r>
                            <w:rPr>
                              <w:rFonts w:ascii="SimSun" w:eastAsia="SimSun" w:hAnsi="SimSun" w:cs="SimSun"/>
                              <w:color w:val="000000"/>
                              <w:spacing w:val="0"/>
                              <w:w w:val="100"/>
                              <w:position w:val="0"/>
                              <w:sz w:val="18"/>
                              <w:szCs w:val="18"/>
                            </w:rPr>
                            <w:t>页</w:t>
                          </w:r>
                        </w:p>
                      </w:txbxContent>
                    </wps:txbx>
                    <wps:bodyPr wrap="none" lIns="0" tIns="0" rIns="0" bIns="0">
                      <a:spAutoFit/>
                    </wps:bodyPr>
                  </wps:wsp>
                </a:graphicData>
              </a:graphic>
            </wp:anchor>
          </w:drawing>
        </mc:Choice>
        <mc:Fallback>
          <w:pict>
            <v:shape id="_x0000_s1029" type="#_x0000_t202" style="position:absolute;margin-left:264.14999999999998pt;margin-top:780.80000000000007pt;width:66.5pt;height:8.3000000000000007pt;z-index:-188744061;mso-wrap-style:none;mso-wrap-distance-left:0;mso-wrap-distance-right:0;mso-position-horizontal-relative:page;mso-position-vertical-relative:page" wrapcoords="0 0" filled="f" stroked="f">
              <v:textbox style="mso-fit-shape-to-text:t" inset="0,0,0,0">
                <w:txbxContent>
                  <w:p>
                    <w:pPr>
                      <w:pStyle w:val="Style4"/>
                      <w:keepNext w:val="0"/>
                      <w:keepLines w:val="0"/>
                      <w:widowControl w:val="0"/>
                      <w:shd w:val="clear" w:color="auto" w:fill="auto"/>
                      <w:bidi w:val="0"/>
                      <w:spacing w:before="0" w:after="0" w:line="240" w:lineRule="auto"/>
                      <w:ind w:left="0" w:right="0" w:firstLine="0"/>
                      <w:jc w:val="left"/>
                      <w:rPr>
                        <w:sz w:val="18"/>
                        <w:szCs w:val="18"/>
                      </w:rPr>
                    </w:pPr>
                    <w:r>
                      <w:rPr>
                        <w:rFonts w:ascii="SimSun" w:eastAsia="SimSun" w:hAnsi="SimSun" w:cs="SimSun"/>
                        <w:color w:val="000000"/>
                        <w:spacing w:val="0"/>
                        <w:w w:val="100"/>
                        <w:position w:val="0"/>
                        <w:sz w:val="18"/>
                        <w:szCs w:val="18"/>
                      </w:rPr>
                      <w:t>第</w:t>
                    </w:r>
                    <w:r>
                      <w:rPr>
                        <w:rFonts w:ascii="Times New Roman" w:eastAsia="Times New Roman" w:hAnsi="Times New Roman" w:cs="Times New Roman"/>
                        <w:color w:val="000000"/>
                        <w:spacing w:val="0"/>
                        <w:w w:val="100"/>
                        <w:position w:val="0"/>
                        <w:sz w:val="17"/>
                        <w:szCs w:val="17"/>
                      </w:rPr>
                      <w:t>1</w:t>
                    </w:r>
                    <w:r>
                      <w:rPr>
                        <w:rFonts w:ascii="SimSun" w:eastAsia="SimSun" w:hAnsi="SimSun" w:cs="SimSun"/>
                        <w:color w:val="000000"/>
                        <w:spacing w:val="0"/>
                        <w:w w:val="100"/>
                        <w:position w:val="0"/>
                        <w:sz w:val="18"/>
                        <w:szCs w:val="18"/>
                      </w:rPr>
                      <w:t>页共</w:t>
                    </w:r>
                    <w:r>
                      <w:rPr>
                        <w:rFonts w:ascii="Times New Roman" w:eastAsia="Times New Roman" w:hAnsi="Times New Roman" w:cs="Times New Roman"/>
                        <w:color w:val="000000"/>
                        <w:spacing w:val="0"/>
                        <w:w w:val="100"/>
                        <w:position w:val="0"/>
                        <w:sz w:val="17"/>
                        <w:szCs w:val="17"/>
                      </w:rPr>
                      <w:t>7</w:t>
                    </w:r>
                    <w:r>
                      <w:rPr>
                        <w:rFonts w:ascii="SimSun" w:eastAsia="SimSun" w:hAnsi="SimSun" w:cs="SimSun"/>
                        <w:color w:val="000000"/>
                        <w:spacing w:val="0"/>
                        <w:w w:val="100"/>
                        <w:position w:val="0"/>
                        <w:sz w:val="18"/>
                        <w:szCs w:val="18"/>
                      </w:rPr>
                      <w:t>页</w:t>
                    </w:r>
                  </w:p>
                </w:txbxContent>
              </v:textbox>
              <w10:wrap anchorx="page" anchory="page"/>
            </v:shape>
          </w:pict>
        </mc:Fallback>
      </mc:AlternateContent>
    </w:r>
  </w:p>
</w:ftr>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1"/>
      <w:numFmt w:val="ideographDigital"/>
      <w:lvlText w:val="%1."/>
      <w:rPr>
        <w:rFonts w:ascii="SimSun" w:eastAsia="SimSun" w:hAnsi="SimSun" w:cs="SimSun"/>
        <w:b w:val="0"/>
        <w:bCs w:val="0"/>
        <w:i w:val="0"/>
        <w:iCs w:val="0"/>
        <w:smallCaps w:val="0"/>
        <w:strike w:val="0"/>
        <w:color w:val="000000"/>
        <w:spacing w:val="0"/>
        <w:w w:val="100"/>
        <w:position w:val="0"/>
        <w:sz w:val="20"/>
        <w:szCs w:val="20"/>
        <w:u w:val="none"/>
        <w:shd w:val="clear" w:color="auto" w:fill="auto"/>
        <w:lang w:val="zh-TW" w:eastAsia="zh-TW" w:bidi="zh-TW"/>
      </w:rPr>
    </w:lvl>
  </w:abstractNum>
  <w:abstractNum w:abstractNumId="2">
    <w:multiLevelType w:val="multilevel"/>
    <w:lvl w:ilvl="0">
      <w:start w:val="1"/>
      <w:numFmt w:val="ideographDigital"/>
      <w:lvlText w:val="%1."/>
      <w:rPr>
        <w:rFonts w:ascii="SimSun" w:eastAsia="SimSun" w:hAnsi="SimSun" w:cs="SimSun"/>
        <w:b w:val="0"/>
        <w:bCs w:val="0"/>
        <w:i w:val="0"/>
        <w:iCs w:val="0"/>
        <w:smallCaps w:val="0"/>
        <w:strike w:val="0"/>
        <w:color w:val="000000"/>
        <w:spacing w:val="0"/>
        <w:w w:val="100"/>
        <w:position w:val="0"/>
        <w:sz w:val="20"/>
        <w:szCs w:val="20"/>
        <w:u w:val="none"/>
        <w:shd w:val="clear" w:color="auto" w:fill="auto"/>
        <w:lang w:val="zh-TW" w:eastAsia="zh-TW" w:bidi="zh-TW"/>
      </w:rPr>
    </w:lvl>
  </w:abstractNum>
  <w:num w:numId="1">
    <w:abstractNumId w:val="0"/>
  </w:num>
  <w:num w:numId="3">
    <w:abstractNumId w:val="2"/>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Heading #1|1_"/>
    <w:basedOn w:val="DefaultParagraphFont"/>
    <w:link w:val="Style2"/>
    <w:rPr>
      <w:rFonts w:ascii="SimSun" w:eastAsia="SimSun" w:hAnsi="SimSun" w:cs="SimSun"/>
      <w:b w:val="0"/>
      <w:bCs w:val="0"/>
      <w:i w:val="0"/>
      <w:iCs w:val="0"/>
      <w:smallCaps w:val="0"/>
      <w:strike w:val="0"/>
      <w:color w:val="F80203"/>
      <w:sz w:val="34"/>
      <w:szCs w:val="34"/>
      <w:u w:val="none"/>
      <w:shd w:val="clear" w:color="auto" w:fill="auto"/>
      <w:lang w:val="zh-TW" w:eastAsia="zh-TW" w:bidi="zh-TW"/>
    </w:rPr>
  </w:style>
  <w:style w:type="character" w:customStyle="1" w:styleId="CharStyle5">
    <w:name w:val="Header or footer|2_"/>
    <w:basedOn w:val="DefaultParagraphFont"/>
    <w:link w:val="Style4"/>
    <w:rPr>
      <w:b w:val="0"/>
      <w:bCs w:val="0"/>
      <w:i w:val="0"/>
      <w:iCs w:val="0"/>
      <w:smallCaps w:val="0"/>
      <w:strike w:val="0"/>
      <w:sz w:val="20"/>
      <w:szCs w:val="20"/>
      <w:u w:val="none"/>
      <w:shd w:val="clear" w:color="auto" w:fill="auto"/>
      <w:lang w:val="zh-TW" w:eastAsia="zh-TW" w:bidi="zh-TW"/>
    </w:rPr>
  </w:style>
  <w:style w:type="character" w:customStyle="1" w:styleId="CharStyle9">
    <w:name w:val="Body text|1_"/>
    <w:basedOn w:val="DefaultParagraphFont"/>
    <w:link w:val="Style8"/>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Style2">
    <w:name w:val="Heading #1|1"/>
    <w:basedOn w:val="Normal"/>
    <w:link w:val="CharStyle3"/>
    <w:pPr>
      <w:widowControl w:val="0"/>
      <w:shd w:val="clear" w:color="auto" w:fill="auto"/>
      <w:spacing w:after="510"/>
      <w:jc w:val="center"/>
      <w:outlineLvl w:val="0"/>
    </w:pPr>
    <w:rPr>
      <w:rFonts w:ascii="SimSun" w:eastAsia="SimSun" w:hAnsi="SimSun" w:cs="SimSun"/>
      <w:b w:val="0"/>
      <w:bCs w:val="0"/>
      <w:i w:val="0"/>
      <w:iCs w:val="0"/>
      <w:smallCaps w:val="0"/>
      <w:strike w:val="0"/>
      <w:color w:val="F80203"/>
      <w:sz w:val="34"/>
      <w:szCs w:val="34"/>
      <w:u w:val="none"/>
      <w:shd w:val="clear" w:color="auto" w:fill="auto"/>
      <w:lang w:val="zh-TW" w:eastAsia="zh-TW" w:bidi="zh-TW"/>
    </w:rPr>
  </w:style>
  <w:style w:type="paragraph" w:customStyle="1" w:styleId="Style4">
    <w:name w:val="Header or footer|2"/>
    <w:basedOn w:val="Normal"/>
    <w:link w:val="CharStyle5"/>
    <w:pPr>
      <w:widowControl w:val="0"/>
      <w:shd w:val="clear" w:color="auto" w:fill="auto"/>
    </w:pPr>
    <w:rPr>
      <w:b w:val="0"/>
      <w:bCs w:val="0"/>
      <w:i w:val="0"/>
      <w:iCs w:val="0"/>
      <w:smallCaps w:val="0"/>
      <w:strike w:val="0"/>
      <w:sz w:val="20"/>
      <w:szCs w:val="20"/>
      <w:u w:val="none"/>
      <w:shd w:val="clear" w:color="auto" w:fill="auto"/>
      <w:lang w:val="zh-TW" w:eastAsia="zh-TW" w:bidi="zh-TW"/>
    </w:rPr>
  </w:style>
  <w:style w:type="paragraph" w:customStyle="1" w:styleId="Style8">
    <w:name w:val="Body text|1"/>
    <w:basedOn w:val="Normal"/>
    <w:link w:val="CharStyle9"/>
    <w:pPr>
      <w:widowControl w:val="0"/>
      <w:shd w:val="clear" w:color="auto" w:fill="auto"/>
      <w:spacing w:after="520" w:line="254" w:lineRule="auto"/>
    </w:pPr>
    <w:rPr>
      <w:rFonts w:ascii="SimSun" w:eastAsia="SimSun" w:hAnsi="SimSun" w:cs="SimSun"/>
      <w:b w:val="0"/>
      <w:bCs w:val="0"/>
      <w:i w:val="0"/>
      <w:iCs w:val="0"/>
      <w:smallCaps w:val="0"/>
      <w:strike w:val="0"/>
      <w:sz w:val="20"/>
      <w:szCs w:val="20"/>
      <w:u w:val="none"/>
      <w:shd w:val="clear" w:color="auto" w:fill="auto"/>
      <w:lang w:val="zh-TW" w:eastAsia="zh-TW" w:bidi="zh-TW"/>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s>
</file>

<file path=docProps/core.xml><?xml version="1.0" encoding="utf-8"?>
<cp:coreProperties xmlns:cp="http://schemas.openxmlformats.org/package/2006/metadata/core-properties" xmlns:dc="http://purl.org/dc/elements/1.1/">
  <dc:title>äººå−łèµ—æº’ç»‘ç’ƒå¹´åºŁæ•»ç»fiä¸”äººå−łèµ—æº’ç»‘ç’ƒå¹´åº¦å·¥ä½œæ•»ç»fiæ¨¡æš¿æ±⁄ç¼Œ</dc:title>
  <dc:subject/>
  <dc:creator>hasee</dc:creator>
  <cp:keywords/>
</cp:coreProperties>
</file>