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时间过得很快，一转眼忙碌的一年就这么过了。每到新的一年，工作开始接触，都要总结下过去，在新的一年里，能发挥的更好。以下是由查字典范文大全为大家整理的学生会年度考核总结，希望对你有帮助，如果你喜欢，请继续关注查字典范文大全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届学生会在成立之后，在校领导和学生处、团委老师的具体指导和支持下，紧紧围绕学校创建本科院校的中心工作，充分发挥学生会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自我教育、自我管理、自我服务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工作职能，在广大同学的鼎力协助下，经过全体学生会成员的共同努力，不断拓宽工作领域，创新工作模式，改进工作方法，整体上完成了学期初定的工作计划，并取得了显著的成绩，现就即将过去一个学期的工作总结如下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一、贴近学生生活方面：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结合我校实际，在新老校区以问卷调查的形式进行一次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学子之声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专题调研，以座谈的形式举行了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学生会与你面对面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对于从中反映出来的问题，学生会及时做了总结，并向各有关部门做了反映，都得到了不同程度的解决。通过这些活动，拉近了学生会与同学们之间的距离，增强了同学们对学生会的了解、信任与支持，同时也增强了学生会成员的责任感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二、学风建设方面：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组织举办首届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新科杯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英语之星大赛，在此次活动中也加强了与外校学生会的联系。协助团委举办了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年第一期成长论坛，并多次组织英语四、六级知识讲座，从中调动了同学们学习的积极性，有力的促进了学风建设，为在校学生营造了良好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的校园文化氛围，在无形中培养了大学生的人文素养。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三、校园文化方面：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由体育部具体组织，成功的承办了首届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理想杯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篮球联赛，从中增强了大学生的集体荣誉感和团队精神。宣传部组织承办了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现场书画展演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，在展演中，河南科技大学、洛阳师范学院学生会也参与进来，并作了广泛的交流。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四、娱乐文化方面：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根据我校的特殊性，在新区举行了主题为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走进新区，你我共联欢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文艺晚会，在老校区举行了社团文化广角，主题为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同唱一首歌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文艺晚会。协助团委成功的承办了庞龙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两只蝴蝶，与你相约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洛阳签唱会，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青蛙乐队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洛阳签唱会，两场欢送毕业生文艺晚会，通过丰富的文艺活动，陶冶了同学们的情操，提高了同学们的审美情趣。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五、校园文明方面：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学生会充分发挥大学生自律委员会、大学生伙食委员会的作用，结合第二十三个文明教育月，自律委员会组织学生定期抽查学生宿舍，有力的遏止了晚归和夜不归宿的行为，并多次维持大型活动的秩序，文明监督岗对校园内不文明行为给予了相应的制止。伙食委员会配合学生处、团委、后勤发展总公司对宿舍文化建设和教室、宿舍卫生的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检查做了许多具体的工作。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在过去一个学期的工作中，由于时间短暂，工作经验的缺乏，我们也深知还存在这样那样的缺点和不足，现总结如下：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一、学生会各个部门之间缺乏交流和沟通，致使学生会的一些大的活动，组织工作不能完全到位，缺乏整体性和连续性。整体学生会成员素质有待进一步提高。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二、偏重对大型活动的开展，而忽视了对日常性工作的监督和管理，各系学生分会之间交流不够，导致一个系举办活动，受众群体的单一性，不具有全面性。</w:t>
      </w:r>
    </w:p>
    <w:p w:rsidR="007432DB" w:rsidRDefault="007432DB" w:rsidP="007432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三、关于学生会网站，学生会各个部门和各系学生分会不能及时上传工作计划和工作总结，档案管理和资料的收集工作存在较大的漏洞。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BED" w:rsidRDefault="00517BED" w:rsidP="007432DB">
      <w:pPr>
        <w:spacing w:after="0"/>
      </w:pPr>
      <w:r>
        <w:separator/>
      </w:r>
    </w:p>
  </w:endnote>
  <w:endnote w:type="continuationSeparator" w:id="0">
    <w:p w:rsidR="00517BED" w:rsidRDefault="00517BED" w:rsidP="007432D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BED" w:rsidRDefault="00517BED" w:rsidP="007432DB">
      <w:pPr>
        <w:spacing w:after="0"/>
      </w:pPr>
      <w:r>
        <w:separator/>
      </w:r>
    </w:p>
  </w:footnote>
  <w:footnote w:type="continuationSeparator" w:id="0">
    <w:p w:rsidR="00517BED" w:rsidRDefault="00517BED" w:rsidP="007432D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17BED"/>
    <w:rsid w:val="007432DB"/>
    <w:rsid w:val="008B7726"/>
    <w:rsid w:val="00BC377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32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32D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32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32D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432D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61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2015-03-15T02:14:00Z</dcterms:modified>
</cp:coreProperties>
</file>