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356D8D" w:rsidP="00463F80">
                                <w:pPr>
                                  <w:jc w:val="center"/>
                                  <w:rPr>
                                    <w:rFonts w:ascii="华文楷体" w:eastAsia="华文楷体" w:hAnsi="华文楷体"/>
                                    <w:b/>
                                    <w:i/>
                                    <w:color w:val="1F4E79" w:themeColor="accent1" w:themeShade="80"/>
                                    <w:sz w:val="96"/>
                                  </w:rPr>
                                </w:pPr>
                                <w:r>
                                  <w:rPr>
                                    <w:rFonts w:ascii="华文楷体" w:eastAsia="华文楷体" w:hAnsi="华文楷体" w:hint="eastAsia"/>
                                    <w:b/>
                                    <w:i/>
                                    <w:color w:val="1F4E79" w:themeColor="accent1" w:themeShade="80"/>
                                    <w:sz w:val="96"/>
                                  </w:rPr>
                                  <w:t>2017</w:t>
                                </w:r>
                                <w:r w:rsidR="00463F80" w:rsidRPr="00463F80">
                                  <w:rPr>
                                    <w:rFonts w:ascii="华文楷体" w:eastAsia="华文楷体" w:hAnsi="华文楷体" w:hint="eastAsia"/>
                                    <w:b/>
                                    <w:i/>
                                    <w:color w:val="1F4E79" w:themeColor="accent1" w:themeShade="80"/>
                                    <w:sz w:val="96"/>
                                  </w:rPr>
                                  <w:t>年度</w:t>
                                </w:r>
                                <w:r w:rsidR="00463F80"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356D8D" w:rsidP="00463F80">
                          <w:pPr>
                            <w:jc w:val="center"/>
                            <w:rPr>
                              <w:rFonts w:ascii="华文楷体" w:eastAsia="华文楷体" w:hAnsi="华文楷体"/>
                              <w:b/>
                              <w:i/>
                              <w:color w:val="1F4E79" w:themeColor="accent1" w:themeShade="80"/>
                              <w:sz w:val="96"/>
                            </w:rPr>
                          </w:pPr>
                          <w:r>
                            <w:rPr>
                              <w:rFonts w:ascii="华文楷体" w:eastAsia="华文楷体" w:hAnsi="华文楷体" w:hint="eastAsia"/>
                              <w:b/>
                              <w:i/>
                              <w:color w:val="1F4E79" w:themeColor="accent1" w:themeShade="80"/>
                              <w:sz w:val="96"/>
                            </w:rPr>
                            <w:t>2017</w:t>
                          </w:r>
                          <w:r w:rsidR="00463F80" w:rsidRPr="00463F80">
                            <w:rPr>
                              <w:rFonts w:ascii="华文楷体" w:eastAsia="华文楷体" w:hAnsi="华文楷体" w:hint="eastAsia"/>
                              <w:b/>
                              <w:i/>
                              <w:color w:val="1F4E79" w:themeColor="accent1" w:themeShade="80"/>
                              <w:sz w:val="96"/>
                            </w:rPr>
                            <w:t>年度</w:t>
                          </w:r>
                          <w:r w:rsidR="00463F80"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580C44" w:rsidRDefault="00463F80" w:rsidP="00580C44">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-322361</wp:posOffset>
                    </wp:positionH>
                    <wp:positionV relativeFrom="paragraph">
                      <wp:posOffset>1146175</wp:posOffset>
                    </wp:positionV>
                    <wp:extent cx="5959365"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959365" cy="1754372"/>
                            </a:xfrm>
                            <a:prstGeom prst="rect">
                              <a:avLst/>
                            </a:prstGeom>
                            <a:noFill/>
                            <a:ln w="6350">
                              <a:noFill/>
                            </a:ln>
                          </wps:spPr>
                          <wps:txbx>
                            <w:txbxContent>
                              <w:p w:rsidR="00580C44" w:rsidRPr="00580C44" w:rsidRDefault="00580C44" w:rsidP="00580C44">
                                <w:pPr>
                                  <w:spacing w:line="360" w:lineRule="auto"/>
                                  <w:jc w:val="center"/>
                                  <w:rPr>
                                    <w:rFonts w:asciiTheme="minorEastAsia" w:hAnsiTheme="minorEastAsia"/>
                                    <w:b/>
                                    <w:sz w:val="72"/>
                                  </w:rPr>
                                </w:pPr>
                                <w:r>
                                  <w:rPr>
                                    <w:rFonts w:asciiTheme="minorEastAsia" w:hAnsiTheme="minorEastAsia" w:hint="eastAsia"/>
                                    <w:b/>
                                    <w:sz w:val="72"/>
                                  </w:rPr>
                                  <w:t xml:space="preserve"> </w:t>
                                </w:r>
                                <w:r w:rsidRPr="00580C44">
                                  <w:rPr>
                                    <w:rFonts w:asciiTheme="minorEastAsia" w:hAnsiTheme="minorEastAsia" w:hint="eastAsia"/>
                                    <w:b/>
                                    <w:sz w:val="72"/>
                                  </w:rPr>
                                  <w:t>201</w:t>
                                </w:r>
                                <w:r w:rsidR="00356D8D">
                                  <w:rPr>
                                    <w:rFonts w:asciiTheme="minorEastAsia" w:hAnsiTheme="minorEastAsia"/>
                                    <w:b/>
                                    <w:sz w:val="72"/>
                                  </w:rPr>
                                  <w:t>7</w:t>
                                </w:r>
                                <w:r w:rsidRPr="00580C44">
                                  <w:rPr>
                                    <w:rFonts w:asciiTheme="minorEastAsia" w:hAnsiTheme="minorEastAsia" w:hint="eastAsia"/>
                                    <w:b/>
                                    <w:sz w:val="72"/>
                                  </w:rPr>
                                  <w:t>年县发展计划委员会工作总结</w:t>
                                </w:r>
                              </w:p>
                              <w:p w:rsidR="00463F80" w:rsidRPr="00580C44" w:rsidRDefault="00463F80" w:rsidP="00580C44">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25.4pt;margin-top:90.25pt;width:469.2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" filled="f" stroked="f" strokeweight=".5pt">
                    <v:textbox>
                      <w:txbxContent>
                        <w:p w:rsidR="00580C44" w:rsidRPr="00580C44" w:rsidRDefault="00580C44" w:rsidP="00580C44">
                          <w:pPr>
                            <w:spacing w:line="360" w:lineRule="auto"/>
                            <w:jc w:val="center"/>
                            <w:rPr>
                              <w:rFonts w:asciiTheme="minorEastAsia" w:hAnsiTheme="minorEastAsia"/>
                              <w:b/>
                              <w:sz w:val="72"/>
                            </w:rPr>
                          </w:pPr>
                          <w:r>
                            <w:rPr>
                              <w:rFonts w:asciiTheme="minorEastAsia" w:hAnsiTheme="minorEastAsia" w:hint="eastAsia"/>
                              <w:b/>
                              <w:sz w:val="72"/>
                            </w:rPr>
                            <w:t xml:space="preserve"> </w:t>
                          </w:r>
                          <w:r w:rsidRPr="00580C44">
                            <w:rPr>
                              <w:rFonts w:asciiTheme="minorEastAsia" w:hAnsiTheme="minorEastAsia" w:hint="eastAsia"/>
                              <w:b/>
                              <w:sz w:val="72"/>
                            </w:rPr>
                            <w:t>201</w:t>
                          </w:r>
                          <w:r w:rsidR="00356D8D">
                            <w:rPr>
                              <w:rFonts w:asciiTheme="minorEastAsia" w:hAnsiTheme="minorEastAsia"/>
                              <w:b/>
                              <w:sz w:val="72"/>
                            </w:rPr>
                            <w:t>7</w:t>
                          </w:r>
                          <w:r w:rsidRPr="00580C44">
                            <w:rPr>
                              <w:rFonts w:asciiTheme="minorEastAsia" w:hAnsiTheme="minorEastAsia" w:hint="eastAsia"/>
                              <w:b/>
                              <w:sz w:val="72"/>
                            </w:rPr>
                            <w:t>年县发展计划委员会工作总结</w:t>
                          </w:r>
                        </w:p>
                        <w:p w:rsidR="00463F80" w:rsidRPr="00580C44" w:rsidRDefault="00463F80" w:rsidP="00580C44">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580C44" w:rsidRPr="00580C44" w:rsidRDefault="00580C44" w:rsidP="00580C44">
      <w:pPr>
        <w:spacing w:line="360" w:lineRule="auto"/>
        <w:ind w:leftChars="200" w:left="420" w:firstLineChars="300" w:firstLine="843"/>
        <w:rPr>
          <w:rFonts w:ascii="宋体" w:hAnsi="宋体"/>
          <w:b/>
          <w:sz w:val="28"/>
        </w:rPr>
      </w:pPr>
      <w:r w:rsidRPr="00580C44">
        <w:rPr>
          <w:rFonts w:ascii="宋体" w:hAnsi="宋体" w:hint="eastAsia"/>
          <w:b/>
          <w:sz w:val="28"/>
        </w:rPr>
        <w:lastRenderedPageBreak/>
        <w:t>一、综合协调，强化服务，进一步加强和改善宏观调控</w:t>
      </w:r>
    </w:p>
    <w:p w:rsidR="00580C44" w:rsidRPr="00580C44" w:rsidRDefault="00580C44" w:rsidP="00580C44">
      <w:pPr>
        <w:spacing w:line="360" w:lineRule="auto"/>
        <w:ind w:leftChars="200" w:left="420" w:firstLineChars="200" w:firstLine="562"/>
        <w:rPr>
          <w:rFonts w:ascii="宋体" w:hAnsi="宋体"/>
          <w:b/>
          <w:sz w:val="28"/>
        </w:rPr>
      </w:pPr>
      <w:r w:rsidRPr="00580C44">
        <w:rPr>
          <w:rFonts w:ascii="宋体" w:hAnsi="宋体" w:hint="eastAsia"/>
          <w:b/>
          <w:sz w:val="28"/>
        </w:rPr>
        <w:t>（一）、认真做好年度计划的编制。</w:t>
      </w:r>
    </w:p>
    <w:p w:rsidR="00463F80" w:rsidRPr="00580C44" w:rsidRDefault="00580C44" w:rsidP="00580C44">
      <w:pPr>
        <w:spacing w:line="360" w:lineRule="auto"/>
        <w:ind w:leftChars="200" w:left="420" w:firstLineChars="200" w:firstLine="560"/>
        <w:rPr>
          <w:rFonts w:ascii="宋体" w:hAnsi="宋体"/>
          <w:sz w:val="28"/>
        </w:rPr>
      </w:pPr>
      <w:r w:rsidRPr="00580C44">
        <w:rPr>
          <w:rFonts w:ascii="宋体" w:hAnsi="宋体" w:hint="eastAsia"/>
          <w:sz w:val="28"/>
        </w:rPr>
        <w:t>年初以来，根据“十五”计划目标任务的要求和我县经济实际运行情况，我委早部署、早安排、早落实，深入到乡（镇）、县直部门、企业单位，开展新增因素调查，摸清情况，掌握实情，做到心中有数。对当年计划完成预计和翌年计划安排进行了深入的分析，在此基础上，综合考虑经济发展、增加财政收入、扩大社会就业、解决改革的深层次问题等方面的要求，提出了《</w:t>
      </w:r>
      <w:r w:rsidR="00356D8D">
        <w:rPr>
          <w:rFonts w:ascii="宋体" w:hAnsi="宋体" w:hint="eastAsia"/>
          <w:sz w:val="28"/>
        </w:rPr>
        <w:t>诏安县2017</w:t>
      </w:r>
      <w:r w:rsidRPr="00580C44">
        <w:rPr>
          <w:rFonts w:ascii="宋体" w:hAnsi="宋体" w:hint="eastAsia"/>
          <w:sz w:val="28"/>
        </w:rPr>
        <w:t>年国民经济和社会发展计划执行情况及</w:t>
      </w:r>
      <w:r w:rsidR="00356D8D">
        <w:rPr>
          <w:rFonts w:ascii="宋体" w:hAnsi="宋体" w:hint="eastAsia"/>
          <w:sz w:val="28"/>
        </w:rPr>
        <w:t>2017</w:t>
      </w:r>
      <w:r w:rsidRPr="00580C44">
        <w:rPr>
          <w:rFonts w:ascii="宋体" w:hAnsi="宋体" w:hint="eastAsia"/>
          <w:sz w:val="28"/>
        </w:rPr>
        <w:t>年国民经济和社会发展计划（草案）》提交县十届人大一次会议审议。</w:t>
      </w:r>
      <w:r w:rsidRPr="00580C44">
        <w:rPr>
          <w:rFonts w:ascii="宋体" w:hAnsi="宋体" w:hint="eastAsia"/>
          <w:sz w:val="28"/>
        </w:rPr>
        <w:br/>
      </w:r>
      <w:r>
        <w:rPr>
          <w:rFonts w:ascii="宋体" w:hAnsi="宋体"/>
          <w:sz w:val="28"/>
        </w:rPr>
        <w:t xml:space="preserve">    </w:t>
      </w:r>
      <w:r w:rsidRPr="00580C44">
        <w:rPr>
          <w:rFonts w:ascii="宋体" w:hAnsi="宋体" w:hint="eastAsia"/>
          <w:sz w:val="28"/>
        </w:rPr>
        <w:t>为确保年度计划的实现，根据县委、县政府的部署，我们重点加强了经济增长速度、固定资产投资、工农业总产值、居民消费等重要经济运行指标的跟踪分析，完成了《</w:t>
      </w:r>
      <w:r w:rsidR="00356D8D">
        <w:rPr>
          <w:rFonts w:ascii="宋体" w:hAnsi="宋体" w:hint="eastAsia"/>
          <w:sz w:val="28"/>
        </w:rPr>
        <w:t>2017</w:t>
      </w:r>
      <w:r w:rsidRPr="00580C44">
        <w:rPr>
          <w:rFonts w:ascii="宋体" w:hAnsi="宋体" w:hint="eastAsia"/>
          <w:sz w:val="28"/>
        </w:rPr>
        <w:t>年1—4月份经济运行情况报告》，并向县人大作了《</w:t>
      </w:r>
      <w:r w:rsidR="00356D8D">
        <w:rPr>
          <w:rFonts w:ascii="宋体" w:hAnsi="宋体" w:hint="eastAsia"/>
          <w:sz w:val="28"/>
        </w:rPr>
        <w:t>诏安县2017</w:t>
      </w:r>
      <w:r w:rsidRPr="00580C44">
        <w:rPr>
          <w:rFonts w:ascii="宋体" w:hAnsi="宋体" w:hint="eastAsia"/>
          <w:sz w:val="28"/>
        </w:rPr>
        <w:t>上半年国民经济和社会发展计划执行情况的报告》。为了做好这项工作，我委不断加强和改进经济分析工作的方式方法，提高经济分析工作的针对性、有效性，收集汇总了全县各乡（镇）上半年经济运行情况，对全县上半年的经济形势进行分析，认真做好经济预测工作。对今年上半年经济运行中存在的主要指标走势逐季回落等问题，及时提出对策建议，积极协调解决。对经济运行中带有苗头性的倾向性问题进行超前研究，及时提出前瞻性和操作性较强的对策建议。这些对策建议的组织实施，对我县经济运行起到了较好的</w:t>
      </w:r>
      <w:r w:rsidRPr="00580C44">
        <w:rPr>
          <w:rFonts w:ascii="宋体" w:hAnsi="宋体" w:hint="eastAsia"/>
          <w:sz w:val="28"/>
        </w:rPr>
        <w:lastRenderedPageBreak/>
        <w:t>促进作用，促进了年度计划目标的顺利完成。</w:t>
      </w:r>
      <w:r w:rsidRPr="00580C44">
        <w:rPr>
          <w:rFonts w:ascii="宋体" w:hAnsi="宋体" w:hint="eastAsia"/>
          <w:sz w:val="28"/>
        </w:rPr>
        <w:br/>
      </w:r>
      <w:r>
        <w:rPr>
          <w:rFonts w:ascii="宋体" w:hAnsi="宋体"/>
          <w:sz w:val="28"/>
        </w:rPr>
        <w:t xml:space="preserve">  </w:t>
      </w:r>
      <w:r w:rsidRPr="00580C44">
        <w:rPr>
          <w:rFonts w:ascii="宋体" w:hAnsi="宋体"/>
          <w:b/>
          <w:sz w:val="28"/>
        </w:rPr>
        <w:t xml:space="preserve">  </w:t>
      </w:r>
      <w:r w:rsidRPr="00580C44">
        <w:rPr>
          <w:rFonts w:ascii="宋体" w:hAnsi="宋体" w:hint="eastAsia"/>
          <w:b/>
          <w:sz w:val="28"/>
        </w:rPr>
        <w:t>（二）、超前谋划、加强调研，进一步提高参谋水平。</w:t>
      </w:r>
      <w:r w:rsidRPr="00580C44">
        <w:rPr>
          <w:rFonts w:ascii="宋体" w:hAnsi="宋体" w:hint="eastAsia"/>
          <w:sz w:val="28"/>
        </w:rPr>
        <w:br/>
      </w:r>
      <w:r>
        <w:rPr>
          <w:rFonts w:ascii="宋体" w:hAnsi="宋体"/>
          <w:sz w:val="28"/>
        </w:rPr>
        <w:t xml:space="preserve">    </w:t>
      </w:r>
      <w:r w:rsidRPr="00580C44">
        <w:rPr>
          <w:rFonts w:ascii="宋体" w:hAnsi="宋体" w:hint="eastAsia"/>
          <w:sz w:val="28"/>
        </w:rPr>
        <w:t>深入调查研究，制定好专项规划，当好县委、县政府的参谋助手是我委的主要职能之一。</w:t>
      </w:r>
      <w:r w:rsidR="00356D8D">
        <w:rPr>
          <w:rFonts w:ascii="宋体" w:hAnsi="宋体" w:hint="eastAsia"/>
          <w:sz w:val="28"/>
        </w:rPr>
        <w:t>2017</w:t>
      </w:r>
      <w:r w:rsidRPr="00580C44">
        <w:rPr>
          <w:rFonts w:ascii="宋体" w:hAnsi="宋体" w:hint="eastAsia"/>
          <w:sz w:val="28"/>
        </w:rPr>
        <w:t>年，我委围绕州委“一手抓干部，一手抓项目”的指导方针和县委提出的“四个新”的工作思路，立足我委职能，深入开展调查研究。围绕我县“十五”区域发展战略，根据国家宏观经济的政策取向，结合我县区位特点及实际情况，与相关职能部门一起研究制定了《</w:t>
      </w:r>
      <w:r w:rsidR="00356D8D">
        <w:rPr>
          <w:rFonts w:ascii="宋体" w:hAnsi="宋体" w:hint="eastAsia"/>
          <w:sz w:val="28"/>
        </w:rPr>
        <w:t>诏安县</w:t>
      </w:r>
      <w:r w:rsidRPr="00580C44">
        <w:rPr>
          <w:rFonts w:ascii="宋体" w:hAnsi="宋体" w:hint="eastAsia"/>
          <w:sz w:val="28"/>
        </w:rPr>
        <w:t>小城镇经济综合开发示范镇建设规划》、《</w:t>
      </w:r>
      <w:r w:rsidR="00356D8D">
        <w:rPr>
          <w:rFonts w:ascii="宋体" w:hAnsi="宋体" w:hint="eastAsia"/>
          <w:sz w:val="28"/>
        </w:rPr>
        <w:t>诏安县201</w:t>
      </w:r>
      <w:r w:rsidR="00356D8D">
        <w:rPr>
          <w:rFonts w:ascii="宋体" w:hAnsi="宋体"/>
          <w:sz w:val="28"/>
        </w:rPr>
        <w:t>2</w:t>
      </w:r>
      <w:r w:rsidRPr="00580C44">
        <w:rPr>
          <w:rFonts w:ascii="宋体" w:hAnsi="宋体" w:hint="eastAsia"/>
          <w:sz w:val="28"/>
        </w:rPr>
        <w:t>—201</w:t>
      </w:r>
      <w:r w:rsidR="00356D8D">
        <w:rPr>
          <w:rFonts w:ascii="宋体" w:hAnsi="宋体"/>
          <w:sz w:val="28"/>
        </w:rPr>
        <w:t>7</w:t>
      </w:r>
      <w:r w:rsidRPr="00580C44">
        <w:rPr>
          <w:rFonts w:ascii="宋体" w:hAnsi="宋体" w:hint="eastAsia"/>
          <w:sz w:val="28"/>
        </w:rPr>
        <w:t>年西部地区农村能源建设规划》、《</w:t>
      </w:r>
      <w:r w:rsidR="00356D8D">
        <w:rPr>
          <w:rFonts w:ascii="宋体" w:hAnsi="宋体" w:hint="eastAsia"/>
          <w:sz w:val="28"/>
        </w:rPr>
        <w:t>诏安县</w:t>
      </w:r>
      <w:r w:rsidRPr="00580C44">
        <w:rPr>
          <w:rFonts w:ascii="宋体" w:hAnsi="宋体" w:hint="eastAsia"/>
          <w:sz w:val="28"/>
        </w:rPr>
        <w:t>服务业流通行业现状、对策和措施》、《</w:t>
      </w:r>
      <w:r w:rsidR="00356D8D">
        <w:rPr>
          <w:rFonts w:ascii="宋体" w:hAnsi="宋体" w:hint="eastAsia"/>
          <w:sz w:val="28"/>
        </w:rPr>
        <w:t>诏安县</w:t>
      </w:r>
      <w:r w:rsidRPr="00580C44">
        <w:rPr>
          <w:rFonts w:ascii="宋体" w:hAnsi="宋体" w:hint="eastAsia"/>
          <w:sz w:val="28"/>
        </w:rPr>
        <w:t>片马口岸发展规划》、《</w:t>
      </w:r>
      <w:r w:rsidR="00356D8D">
        <w:rPr>
          <w:rFonts w:ascii="宋体" w:hAnsi="宋体" w:hint="eastAsia"/>
          <w:sz w:val="28"/>
        </w:rPr>
        <w:t>诏安县</w:t>
      </w:r>
      <w:r w:rsidRPr="00580C44">
        <w:rPr>
          <w:rFonts w:ascii="宋体" w:hAnsi="宋体" w:hint="eastAsia"/>
          <w:sz w:val="28"/>
        </w:rPr>
        <w:t>非公经济园区发展规划》等专项规划。同时，积极配合省、州计委；县委、县政府以及县直有关部门开展调研活动，协助完成了《</w:t>
      </w:r>
      <w:r w:rsidR="00356D8D">
        <w:rPr>
          <w:rFonts w:ascii="宋体" w:hAnsi="宋体" w:hint="eastAsia"/>
          <w:sz w:val="28"/>
        </w:rPr>
        <w:t>诏安县</w:t>
      </w:r>
      <w:r w:rsidRPr="00580C44">
        <w:rPr>
          <w:rFonts w:ascii="宋体" w:hAnsi="宋体" w:hint="eastAsia"/>
          <w:sz w:val="28"/>
        </w:rPr>
        <w:t>县域经济发展现状及思路》、《</w:t>
      </w:r>
      <w:r w:rsidR="00356D8D">
        <w:rPr>
          <w:rFonts w:ascii="宋体" w:hAnsi="宋体" w:hint="eastAsia"/>
          <w:sz w:val="28"/>
        </w:rPr>
        <w:t>诏安县</w:t>
      </w:r>
      <w:r w:rsidRPr="00580C44">
        <w:rPr>
          <w:rFonts w:ascii="宋体" w:hAnsi="宋体" w:hint="eastAsia"/>
          <w:sz w:val="28"/>
        </w:rPr>
        <w:t>“兴边富民工程”情况汇报》、《</w:t>
      </w:r>
      <w:r w:rsidR="00356D8D">
        <w:rPr>
          <w:rFonts w:ascii="宋体" w:hAnsi="宋体" w:hint="eastAsia"/>
          <w:sz w:val="28"/>
        </w:rPr>
        <w:t>诏安县</w:t>
      </w:r>
      <w:r w:rsidRPr="00580C44">
        <w:rPr>
          <w:rFonts w:ascii="宋体" w:hAnsi="宋体" w:hint="eastAsia"/>
          <w:sz w:val="28"/>
        </w:rPr>
        <w:t>清理整顿各类开发区的情况报告》等专项报告，发挥了参谋助手作用，更好地服务于我县经济建设。</w:t>
      </w:r>
      <w:r w:rsidRPr="00580C44">
        <w:rPr>
          <w:rFonts w:ascii="宋体" w:hAnsi="宋体" w:hint="eastAsia"/>
          <w:sz w:val="28"/>
        </w:rPr>
        <w:br/>
      </w:r>
      <w:r w:rsidRPr="00580C44">
        <w:rPr>
          <w:rFonts w:ascii="宋体" w:hAnsi="宋体"/>
          <w:b/>
          <w:sz w:val="28"/>
        </w:rPr>
        <w:t xml:space="preserve">    </w:t>
      </w:r>
      <w:r w:rsidRPr="00580C44">
        <w:rPr>
          <w:rFonts w:ascii="宋体" w:hAnsi="宋体" w:hint="eastAsia"/>
          <w:b/>
          <w:sz w:val="28"/>
        </w:rPr>
        <w:t>二、突出重点，加大力度，进一步加快重点项目建设</w:t>
      </w:r>
      <w:r w:rsidRPr="00580C44">
        <w:rPr>
          <w:rFonts w:ascii="宋体" w:hAnsi="宋体" w:hint="eastAsia"/>
          <w:b/>
          <w:sz w:val="28"/>
        </w:rPr>
        <w:br/>
      </w:r>
      <w:r w:rsidRPr="00580C44">
        <w:rPr>
          <w:rFonts w:ascii="宋体" w:hAnsi="宋体"/>
          <w:b/>
          <w:sz w:val="28"/>
        </w:rPr>
        <w:t xml:space="preserve">   </w:t>
      </w:r>
      <w:r w:rsidRPr="00580C44">
        <w:rPr>
          <w:rFonts w:ascii="宋体" w:hAnsi="宋体" w:hint="eastAsia"/>
          <w:b/>
          <w:sz w:val="28"/>
        </w:rPr>
        <w:t>（一）、项目工作开展情况</w:t>
      </w:r>
      <w:r w:rsidRPr="00580C44">
        <w:rPr>
          <w:rFonts w:ascii="宋体" w:hAnsi="宋体" w:hint="eastAsia"/>
          <w:sz w:val="28"/>
        </w:rPr>
        <w:br/>
      </w:r>
      <w:r>
        <w:rPr>
          <w:rFonts w:ascii="宋体" w:hAnsi="宋体"/>
          <w:sz w:val="28"/>
        </w:rPr>
        <w:t xml:space="preserve">    </w:t>
      </w:r>
      <w:r w:rsidRPr="00580C44">
        <w:rPr>
          <w:rFonts w:ascii="宋体" w:hAnsi="宋体" w:hint="eastAsia"/>
          <w:sz w:val="28"/>
        </w:rPr>
        <w:t>项目工作既是全县经济工作的重点，更是计委工作的核心，我委一直将项目工作作为全委的中心工作，紧紧抓在手上。当项目工作与其他工作发生冲突时，坚持一切为项目工作让路。在项目审批环节，尽量简化手续，凡是上级没有具体要求的县里一律</w:t>
      </w:r>
      <w:r w:rsidRPr="00580C44">
        <w:rPr>
          <w:rFonts w:ascii="宋体" w:hAnsi="宋体" w:hint="eastAsia"/>
          <w:sz w:val="28"/>
        </w:rPr>
        <w:lastRenderedPageBreak/>
        <w:t>开绿灯。并针对一些项目单位对项目报批手续不熟悉问题，我们根据项目审批的有关规定，拉出清单提供给项目单位，尽量避免项目单位走弯路。</w:t>
      </w:r>
      <w:r w:rsidRPr="00580C44">
        <w:rPr>
          <w:rFonts w:ascii="宋体" w:hAnsi="宋体" w:hint="eastAsia"/>
          <w:sz w:val="28"/>
        </w:rPr>
        <w:br/>
      </w:r>
      <w:r>
        <w:rPr>
          <w:rFonts w:ascii="宋体" w:hAnsi="宋体"/>
          <w:sz w:val="28"/>
        </w:rPr>
        <w:t xml:space="preserve">    </w:t>
      </w:r>
      <w:r w:rsidRPr="00580C44">
        <w:rPr>
          <w:rFonts w:ascii="宋体" w:hAnsi="宋体" w:hint="eastAsia"/>
          <w:sz w:val="28"/>
        </w:rPr>
        <w:t>在项目申报及建设方面，我委在认真组织和抓好</w:t>
      </w:r>
      <w:r w:rsidR="00356D8D">
        <w:rPr>
          <w:rFonts w:ascii="宋体" w:hAnsi="宋体" w:hint="eastAsia"/>
          <w:sz w:val="28"/>
        </w:rPr>
        <w:t>2017</w:t>
      </w:r>
      <w:r w:rsidRPr="00580C44">
        <w:rPr>
          <w:rFonts w:ascii="宋体" w:hAnsi="宋体" w:hint="eastAsia"/>
          <w:sz w:val="28"/>
        </w:rPr>
        <w:t>年以工代赈及边境民族贫困乡扶贫开发建设项目、*建设工程实施的同时，积极做好项目前期申报工作。完成了</w:t>
      </w:r>
      <w:r w:rsidR="00356D8D">
        <w:rPr>
          <w:rFonts w:ascii="宋体" w:hAnsi="宋体" w:hint="eastAsia"/>
          <w:sz w:val="28"/>
        </w:rPr>
        <w:t>201</w:t>
      </w:r>
      <w:r w:rsidR="00356D8D">
        <w:rPr>
          <w:rFonts w:ascii="宋体" w:hAnsi="宋体"/>
          <w:sz w:val="28"/>
        </w:rPr>
        <w:t>2</w:t>
      </w:r>
      <w:r w:rsidRPr="00580C44">
        <w:rPr>
          <w:rFonts w:ascii="宋体" w:hAnsi="宋体" w:hint="eastAsia"/>
          <w:sz w:val="28"/>
        </w:rPr>
        <w:t>—</w:t>
      </w:r>
      <w:r w:rsidR="00356D8D">
        <w:rPr>
          <w:rFonts w:ascii="宋体" w:hAnsi="宋体" w:hint="eastAsia"/>
          <w:sz w:val="28"/>
        </w:rPr>
        <w:t>2017</w:t>
      </w:r>
      <w:r w:rsidRPr="00580C44">
        <w:rPr>
          <w:rFonts w:ascii="宋体" w:hAnsi="宋体" w:hint="eastAsia"/>
          <w:sz w:val="28"/>
        </w:rPr>
        <w:t>年</w:t>
      </w:r>
      <w:r w:rsidR="00356D8D">
        <w:rPr>
          <w:rFonts w:ascii="宋体" w:hAnsi="宋体" w:hint="eastAsia"/>
          <w:sz w:val="28"/>
        </w:rPr>
        <w:t>诏安县</w:t>
      </w:r>
      <w:r w:rsidRPr="00580C44">
        <w:rPr>
          <w:rFonts w:ascii="宋体" w:hAnsi="宋体" w:hint="eastAsia"/>
          <w:sz w:val="28"/>
        </w:rPr>
        <w:t>边境民族贫困乡扶贫开发建设项目可</w:t>
      </w:r>
      <w:proofErr w:type="gramStart"/>
      <w:r w:rsidRPr="00580C44">
        <w:rPr>
          <w:rFonts w:ascii="宋体" w:hAnsi="宋体" w:hint="eastAsia"/>
          <w:sz w:val="28"/>
        </w:rPr>
        <w:t>研</w:t>
      </w:r>
      <w:proofErr w:type="gramEnd"/>
      <w:r w:rsidRPr="00580C44">
        <w:rPr>
          <w:rFonts w:ascii="宋体" w:hAnsi="宋体" w:hint="eastAsia"/>
          <w:sz w:val="28"/>
        </w:rPr>
        <w:t>报告，上报</w:t>
      </w:r>
      <w:proofErr w:type="gramStart"/>
      <w:r w:rsidRPr="00580C44">
        <w:rPr>
          <w:rFonts w:ascii="宋体" w:hAnsi="宋体" w:hint="eastAsia"/>
          <w:sz w:val="28"/>
        </w:rPr>
        <w:t>省发改</w:t>
      </w:r>
      <w:proofErr w:type="gramEnd"/>
      <w:r w:rsidRPr="00580C44">
        <w:rPr>
          <w:rFonts w:ascii="宋体" w:hAnsi="宋体" w:hint="eastAsia"/>
          <w:sz w:val="28"/>
        </w:rPr>
        <w:t>委评审通过并完成了项目实施方案。完成了</w:t>
      </w:r>
      <w:r w:rsidR="00356D8D">
        <w:rPr>
          <w:rFonts w:ascii="宋体" w:hAnsi="宋体" w:hint="eastAsia"/>
          <w:sz w:val="28"/>
        </w:rPr>
        <w:t>2017</w:t>
      </w:r>
      <w:r w:rsidRPr="00580C44">
        <w:rPr>
          <w:rFonts w:ascii="宋体" w:hAnsi="宋体" w:hint="eastAsia"/>
          <w:sz w:val="28"/>
        </w:rPr>
        <w:t>年和</w:t>
      </w:r>
      <w:r w:rsidR="00356D8D">
        <w:rPr>
          <w:rFonts w:ascii="宋体" w:hAnsi="宋体" w:hint="eastAsia"/>
          <w:sz w:val="28"/>
        </w:rPr>
        <w:t>201</w:t>
      </w:r>
      <w:r w:rsidR="00356D8D">
        <w:rPr>
          <w:rFonts w:ascii="宋体" w:hAnsi="宋体"/>
          <w:sz w:val="28"/>
        </w:rPr>
        <w:t>8</w:t>
      </w:r>
      <w:r w:rsidRPr="00580C44">
        <w:rPr>
          <w:rFonts w:ascii="宋体" w:hAnsi="宋体" w:hint="eastAsia"/>
          <w:sz w:val="28"/>
        </w:rPr>
        <w:t>年以工代赈建设项目的申报工作。组织完成了六库镇小城镇经济综合开发示范镇建设项目可</w:t>
      </w:r>
      <w:proofErr w:type="gramStart"/>
      <w:r w:rsidRPr="00580C44">
        <w:rPr>
          <w:rFonts w:ascii="宋体" w:hAnsi="宋体" w:hint="eastAsia"/>
          <w:sz w:val="28"/>
        </w:rPr>
        <w:t>研</w:t>
      </w:r>
      <w:proofErr w:type="gramEnd"/>
      <w:r w:rsidRPr="00580C44">
        <w:rPr>
          <w:rFonts w:ascii="宋体" w:hAnsi="宋体" w:hint="eastAsia"/>
          <w:sz w:val="28"/>
        </w:rPr>
        <w:t>，上报</w:t>
      </w:r>
      <w:proofErr w:type="gramStart"/>
      <w:r w:rsidRPr="00580C44">
        <w:rPr>
          <w:rFonts w:ascii="宋体" w:hAnsi="宋体" w:hint="eastAsia"/>
          <w:sz w:val="28"/>
        </w:rPr>
        <w:t>省发改</w:t>
      </w:r>
      <w:proofErr w:type="gramEnd"/>
      <w:r w:rsidRPr="00580C44">
        <w:rPr>
          <w:rFonts w:ascii="宋体" w:hAnsi="宋体" w:hint="eastAsia"/>
          <w:sz w:val="28"/>
        </w:rPr>
        <w:t>委评审通过，列入</w:t>
      </w:r>
      <w:r w:rsidR="00356D8D">
        <w:rPr>
          <w:rFonts w:ascii="宋体" w:hAnsi="宋体" w:hint="eastAsia"/>
          <w:sz w:val="28"/>
        </w:rPr>
        <w:t>2017</w:t>
      </w:r>
      <w:r w:rsidRPr="00580C44">
        <w:rPr>
          <w:rFonts w:ascii="宋体" w:hAnsi="宋体" w:hint="eastAsia"/>
          <w:sz w:val="28"/>
        </w:rPr>
        <w:t>年建设计划。组织完成了</w:t>
      </w:r>
      <w:r w:rsidR="00356D8D">
        <w:rPr>
          <w:rFonts w:ascii="宋体" w:hAnsi="宋体" w:hint="eastAsia"/>
          <w:sz w:val="28"/>
        </w:rPr>
        <w:t>诏安县</w:t>
      </w:r>
      <w:r w:rsidRPr="00580C44">
        <w:rPr>
          <w:rFonts w:ascii="宋体" w:hAnsi="宋体" w:hint="eastAsia"/>
          <w:sz w:val="28"/>
        </w:rPr>
        <w:t>乡镇基层司法所建设规划，列入国债项目逐步实施；组织完成了</w:t>
      </w:r>
      <w:r w:rsidR="00356D8D">
        <w:rPr>
          <w:rFonts w:ascii="宋体" w:hAnsi="宋体" w:hint="eastAsia"/>
          <w:sz w:val="28"/>
        </w:rPr>
        <w:t>诏安县2017</w:t>
      </w:r>
      <w:r w:rsidRPr="00580C44">
        <w:rPr>
          <w:rFonts w:ascii="宋体" w:hAnsi="宋体" w:hint="eastAsia"/>
          <w:sz w:val="28"/>
        </w:rPr>
        <w:t>年农村卫生基础设施建设总规模6600 m2，计划总投资501万元。</w:t>
      </w:r>
      <w:r w:rsidRPr="00580C44">
        <w:rPr>
          <w:rFonts w:ascii="宋体" w:hAnsi="宋体" w:hint="eastAsia"/>
          <w:sz w:val="28"/>
        </w:rPr>
        <w:br/>
      </w:r>
      <w:r>
        <w:rPr>
          <w:rFonts w:ascii="宋体" w:hAnsi="宋体"/>
          <w:sz w:val="28"/>
        </w:rPr>
        <w:t xml:space="preserve">    </w:t>
      </w:r>
      <w:r w:rsidRPr="00580C44">
        <w:rPr>
          <w:rFonts w:ascii="宋体" w:hAnsi="宋体" w:hint="eastAsia"/>
          <w:b/>
          <w:sz w:val="28"/>
        </w:rPr>
        <w:t>（二）</w:t>
      </w:r>
      <w:r w:rsidR="00356D8D">
        <w:rPr>
          <w:rFonts w:ascii="宋体" w:hAnsi="宋体"/>
          <w:b/>
          <w:sz w:val="28"/>
        </w:rPr>
        <w:t>2017</w:t>
      </w:r>
      <w:r w:rsidRPr="00580C44">
        <w:rPr>
          <w:rFonts w:ascii="宋体" w:hAnsi="宋体" w:hint="eastAsia"/>
          <w:b/>
          <w:sz w:val="28"/>
        </w:rPr>
        <w:t>年建设项目完成情况</w:t>
      </w:r>
      <w:r w:rsidRPr="00580C44">
        <w:rPr>
          <w:rFonts w:ascii="宋体" w:hAnsi="宋体" w:hint="eastAsia"/>
          <w:sz w:val="28"/>
        </w:rPr>
        <w:br/>
      </w:r>
      <w:r>
        <w:rPr>
          <w:rFonts w:ascii="宋体" w:hAnsi="宋体" w:hint="eastAsia"/>
          <w:sz w:val="28"/>
        </w:rPr>
        <w:t xml:space="preserve"> </w:t>
      </w:r>
      <w:r>
        <w:rPr>
          <w:rFonts w:ascii="宋体" w:hAnsi="宋体"/>
          <w:sz w:val="28"/>
        </w:rPr>
        <w:t xml:space="preserve">   </w:t>
      </w:r>
      <w:r w:rsidRPr="00580C44">
        <w:rPr>
          <w:rFonts w:ascii="宋体" w:hAnsi="宋体" w:hint="eastAsia"/>
          <w:sz w:val="28"/>
        </w:rPr>
        <w:t>从全县的项目建设情况看，一是建设资金不落实、不到位是项目建设迟缓的主要原因。二是项目前期工作滞后，准备不充分，使一些项目不能及时启动建设。三是由于建筑材料价格上涨，致使大多数工程项目超出了原定的投资计划，缺口资金较大。四是部分公共基础设施项目由于没有争取到国家和省级补助资金，由承包商垫资进行建设，导致项目欠帐过大。五是基础设施建设投资银行贷款率高，财政支付利息负担沉重、县财力进一步吃紧。六是今年的洪涝、泥石流等自然灾害严重，对项目建设造成严重</w:t>
      </w:r>
      <w:r w:rsidRPr="00580C44">
        <w:rPr>
          <w:rFonts w:ascii="宋体" w:hAnsi="宋体" w:hint="eastAsia"/>
          <w:sz w:val="28"/>
        </w:rPr>
        <w:lastRenderedPageBreak/>
        <w:t>影响。</w:t>
      </w:r>
      <w:r w:rsidRPr="00580C44">
        <w:rPr>
          <w:rFonts w:ascii="宋体" w:hAnsi="宋体" w:hint="eastAsia"/>
          <w:sz w:val="28"/>
        </w:rPr>
        <w:br/>
      </w:r>
      <w:r>
        <w:rPr>
          <w:rFonts w:ascii="宋体" w:hAnsi="宋体"/>
          <w:sz w:val="28"/>
        </w:rPr>
        <w:t xml:space="preserve">   </w:t>
      </w:r>
      <w:r w:rsidRPr="00580C44">
        <w:rPr>
          <w:rFonts w:ascii="宋体" w:hAnsi="宋体"/>
          <w:b/>
          <w:sz w:val="28"/>
        </w:rPr>
        <w:t xml:space="preserve"> </w:t>
      </w:r>
      <w:r w:rsidRPr="00580C44">
        <w:rPr>
          <w:rFonts w:ascii="宋体" w:hAnsi="宋体" w:hint="eastAsia"/>
          <w:b/>
          <w:sz w:val="28"/>
        </w:rPr>
        <w:t>三、坚持执行国家价格政策，维护市场价格秩序</w:t>
      </w:r>
      <w:r w:rsidRPr="00580C44">
        <w:rPr>
          <w:rFonts w:ascii="宋体" w:hAnsi="宋体" w:hint="eastAsia"/>
          <w:b/>
          <w:sz w:val="28"/>
        </w:rPr>
        <w:br/>
      </w:r>
      <w:r w:rsidRPr="00580C44">
        <w:rPr>
          <w:rFonts w:ascii="宋体" w:hAnsi="宋体"/>
          <w:b/>
          <w:sz w:val="28"/>
        </w:rPr>
        <w:t xml:space="preserve">   </w:t>
      </w:r>
      <w:r w:rsidRPr="00580C44">
        <w:rPr>
          <w:rFonts w:ascii="宋体" w:hAnsi="宋体" w:hint="eastAsia"/>
          <w:b/>
          <w:sz w:val="28"/>
        </w:rPr>
        <w:t>（一）加强行政事业性和经营服务性收费管理。</w:t>
      </w:r>
      <w:r w:rsidRPr="00580C44">
        <w:rPr>
          <w:rFonts w:ascii="宋体" w:hAnsi="宋体" w:hint="eastAsia"/>
          <w:sz w:val="28"/>
        </w:rPr>
        <w:br/>
      </w:r>
      <w:r>
        <w:rPr>
          <w:rFonts w:ascii="宋体" w:hAnsi="宋体"/>
          <w:sz w:val="28"/>
        </w:rPr>
        <w:t xml:space="preserve">    </w:t>
      </w:r>
      <w:r w:rsidRPr="00580C44">
        <w:rPr>
          <w:rFonts w:ascii="宋体" w:hAnsi="宋体" w:hint="eastAsia"/>
          <w:sz w:val="28"/>
        </w:rPr>
        <w:t>认真开展行政事业性收费许可证年度审验工作。在年度审验工作中，我委严格按照国家和省有关法律、法规和政策规定，对执收单位的收费资格，收费项目和标准等进行认真审核。对未经国务院、国家发改革、财政部、省人民政府、省发改委、省财政厅批准的行政事业性收费项目和标准以及国家和省已明令取消和降低的收费标准，并及时办理取消和降低手续。</w:t>
      </w:r>
      <w:r w:rsidRPr="00580C44">
        <w:rPr>
          <w:rFonts w:ascii="宋体" w:hAnsi="宋体" w:hint="eastAsia"/>
          <w:sz w:val="28"/>
        </w:rPr>
        <w:br/>
      </w:r>
      <w:r>
        <w:rPr>
          <w:rFonts w:ascii="宋体" w:hAnsi="宋体"/>
          <w:sz w:val="28"/>
        </w:rPr>
        <w:t xml:space="preserve">   </w:t>
      </w:r>
      <w:r w:rsidRPr="00580C44">
        <w:rPr>
          <w:rFonts w:ascii="宋体" w:hAnsi="宋体" w:hint="eastAsia"/>
          <w:b/>
          <w:sz w:val="28"/>
        </w:rPr>
        <w:t>（二）加强价格监督检查，创造公平竞争的价格环境。</w:t>
      </w:r>
      <w:r w:rsidRPr="00580C44">
        <w:rPr>
          <w:rFonts w:ascii="宋体" w:hAnsi="宋体" w:hint="eastAsia"/>
          <w:sz w:val="28"/>
        </w:rPr>
        <w:br/>
      </w:r>
      <w:r>
        <w:rPr>
          <w:rFonts w:ascii="宋体" w:hAnsi="宋体"/>
          <w:sz w:val="28"/>
        </w:rPr>
        <w:t xml:space="preserve">    </w:t>
      </w:r>
      <w:r w:rsidR="00356D8D">
        <w:rPr>
          <w:rFonts w:ascii="宋体" w:hAnsi="宋体"/>
          <w:sz w:val="28"/>
        </w:rPr>
        <w:t>2017</w:t>
      </w:r>
      <w:r w:rsidRPr="00580C44">
        <w:rPr>
          <w:rFonts w:ascii="宋体" w:hAnsi="宋体" w:hint="eastAsia"/>
          <w:sz w:val="28"/>
        </w:rPr>
        <w:t>年，我委按照全省价格监督检查工作要点，结合我县实际，加强了市场价格监管，整顿和规范了价格收费秩序。一是开展了农业生产资料价格专项检查；二是开展了医疗服务和药品价格专项检查；三是开展了电力价格专项检查；四是开展农村中小学教育收费专项检查；五是开展了成品油价格专项检查；六是开展了围绕人民群众切身利益的“米袋子”、“菜篮子”等方面的价格行为进行了重点检查；七是开展了市场不正当价格行为方面检查。全年共查处价格违法案件*起，查处非法所得金额*万元，没收上缴财政。为保障改革，促进经济发展，维护社会稳定做出了积极贡献。</w:t>
      </w:r>
      <w:r w:rsidRPr="00580C44">
        <w:rPr>
          <w:rFonts w:ascii="宋体" w:hAnsi="宋体" w:hint="eastAsia"/>
          <w:sz w:val="28"/>
        </w:rPr>
        <w:br/>
      </w:r>
      <w:r>
        <w:rPr>
          <w:rFonts w:ascii="宋体" w:hAnsi="宋体"/>
          <w:sz w:val="28"/>
        </w:rPr>
        <w:t xml:space="preserve">   </w:t>
      </w:r>
      <w:r w:rsidRPr="00580C44">
        <w:rPr>
          <w:rFonts w:ascii="宋体" w:hAnsi="宋体" w:hint="eastAsia"/>
          <w:b/>
          <w:sz w:val="28"/>
        </w:rPr>
        <w:t>（三）认真开展价格认价格证、价格监测和成本调查和成本监审工作。</w:t>
      </w:r>
      <w:r w:rsidRPr="00580C44">
        <w:rPr>
          <w:rFonts w:ascii="宋体" w:hAnsi="宋体" w:hint="eastAsia"/>
          <w:sz w:val="28"/>
        </w:rPr>
        <w:br/>
      </w:r>
      <w:r>
        <w:rPr>
          <w:rFonts w:ascii="宋体" w:hAnsi="宋体"/>
          <w:sz w:val="28"/>
        </w:rPr>
        <w:lastRenderedPageBreak/>
        <w:t xml:space="preserve">   </w:t>
      </w:r>
      <w:r w:rsidRPr="00580C44">
        <w:rPr>
          <w:rFonts w:ascii="宋体" w:hAnsi="宋体" w:hint="eastAsia"/>
          <w:sz w:val="28"/>
        </w:rPr>
        <w:t>1、价格认证工作</w:t>
      </w:r>
      <w:r w:rsidRPr="00580C44">
        <w:rPr>
          <w:rFonts w:ascii="宋体" w:hAnsi="宋体" w:hint="eastAsia"/>
          <w:sz w:val="28"/>
        </w:rPr>
        <w:br/>
      </w:r>
      <w:r>
        <w:rPr>
          <w:rFonts w:ascii="宋体" w:hAnsi="宋体"/>
          <w:sz w:val="28"/>
        </w:rPr>
        <w:t xml:space="preserve">    </w:t>
      </w:r>
      <w:r w:rsidRPr="00580C44">
        <w:rPr>
          <w:rFonts w:ascii="宋体" w:hAnsi="宋体" w:hint="eastAsia"/>
          <w:sz w:val="28"/>
        </w:rPr>
        <w:t>在价格鉴证工作中我委严格依据《价格法》、《云南省涉案财物价格鉴证管理条例》等法律法规，遵循“独立、客观、公正”的原则，依法有序开展价格认证工作，全年共受理委在认证案件*件，其中受法院委托*件，公安机关委托*件，认证标的金额为*万元。</w:t>
      </w:r>
      <w:r w:rsidRPr="00580C44">
        <w:rPr>
          <w:rFonts w:ascii="宋体" w:hAnsi="宋体" w:hint="eastAsia"/>
          <w:sz w:val="28"/>
        </w:rPr>
        <w:br/>
      </w:r>
      <w:r>
        <w:rPr>
          <w:rFonts w:ascii="宋体" w:hAnsi="宋体"/>
          <w:sz w:val="28"/>
        </w:rPr>
        <w:t xml:space="preserve">    </w:t>
      </w:r>
      <w:r w:rsidRPr="00580C44">
        <w:rPr>
          <w:rFonts w:ascii="宋体" w:hAnsi="宋体" w:hint="eastAsia"/>
          <w:sz w:val="28"/>
        </w:rPr>
        <w:t>2、价格监测工作</w:t>
      </w:r>
      <w:r w:rsidRPr="00580C44">
        <w:rPr>
          <w:rFonts w:ascii="宋体" w:hAnsi="宋体" w:hint="eastAsia"/>
          <w:sz w:val="28"/>
        </w:rPr>
        <w:br/>
      </w:r>
      <w:r>
        <w:rPr>
          <w:rFonts w:ascii="宋体" w:hAnsi="宋体"/>
          <w:sz w:val="28"/>
        </w:rPr>
        <w:t xml:space="preserve">    </w:t>
      </w:r>
      <w:r w:rsidRPr="00580C44">
        <w:rPr>
          <w:rFonts w:ascii="宋体" w:hAnsi="宋体" w:hint="eastAsia"/>
          <w:sz w:val="28"/>
        </w:rPr>
        <w:t>我委严格按照《价格监测规定》和云南省发展改革委关于印发《云南省重要商品以及服务价格监测报告制度的通知》精神，及时变更了监测目录和报表，认真开展了价格监测工作，及时向上级和有关业务部门提供重要商品和服务价格变动情况，截止目前为止，共编制*价格信息*期。</w:t>
      </w:r>
      <w:r w:rsidRPr="00580C44">
        <w:rPr>
          <w:rFonts w:ascii="宋体" w:hAnsi="宋体" w:hint="eastAsia"/>
          <w:sz w:val="28"/>
        </w:rPr>
        <w:br/>
      </w:r>
      <w:r>
        <w:rPr>
          <w:rFonts w:ascii="宋体" w:hAnsi="宋体"/>
          <w:sz w:val="28"/>
        </w:rPr>
        <w:t xml:space="preserve">    </w:t>
      </w:r>
      <w:r w:rsidRPr="00580C44">
        <w:rPr>
          <w:rFonts w:ascii="宋体" w:hAnsi="宋体" w:hint="eastAsia"/>
          <w:sz w:val="28"/>
        </w:rPr>
        <w:t>3、农业成本调查和成本监审工作</w:t>
      </w:r>
      <w:r w:rsidRPr="00580C44">
        <w:rPr>
          <w:rFonts w:ascii="宋体" w:hAnsi="宋体" w:hint="eastAsia"/>
          <w:sz w:val="28"/>
        </w:rPr>
        <w:br/>
      </w:r>
      <w:r>
        <w:rPr>
          <w:rFonts w:ascii="宋体" w:hAnsi="宋体"/>
          <w:sz w:val="28"/>
        </w:rPr>
        <w:t xml:space="preserve">    </w:t>
      </w:r>
      <w:r w:rsidRPr="00580C44">
        <w:rPr>
          <w:rFonts w:ascii="宋体" w:hAnsi="宋体" w:hint="eastAsia"/>
          <w:sz w:val="28"/>
        </w:rPr>
        <w:t>按照《农产品调查管理办法》和价格成本监审有关规定，认真开展价格成本工作。一是开展了农业产品成本调查工作，按时向上级报送月报和年报，我县农产品调查品种有粳稻、籼稻、玉米、大豆、小麦、油菜籽6个品种，其中粳稻、大豆为直报中央品种；二是开展了价格成本监审工作，认真全面的对</w:t>
      </w:r>
      <w:r w:rsidR="00356D8D">
        <w:rPr>
          <w:rFonts w:ascii="宋体" w:hAnsi="宋体" w:hint="eastAsia"/>
          <w:sz w:val="28"/>
        </w:rPr>
        <w:t>诏安县</w:t>
      </w:r>
      <w:r w:rsidRPr="00580C44">
        <w:rPr>
          <w:rFonts w:ascii="宋体" w:hAnsi="宋体" w:hint="eastAsia"/>
          <w:sz w:val="28"/>
        </w:rPr>
        <w:t>自来水厂供排水价格成本进行了监审，为片马自来水价格听证会的召开和制定出合理的供水价格提供了重要的依据。</w:t>
      </w:r>
      <w:r w:rsidRPr="00580C44">
        <w:rPr>
          <w:rFonts w:ascii="宋体" w:hAnsi="宋体" w:hint="eastAsia"/>
          <w:sz w:val="28"/>
        </w:rPr>
        <w:br/>
      </w:r>
      <w:r>
        <w:rPr>
          <w:rFonts w:ascii="宋体" w:hAnsi="宋体"/>
          <w:sz w:val="28"/>
        </w:rPr>
        <w:t xml:space="preserve">    </w:t>
      </w:r>
      <w:r w:rsidRPr="00580C44">
        <w:rPr>
          <w:rFonts w:ascii="宋体" w:hAnsi="宋体" w:hint="eastAsia"/>
          <w:b/>
          <w:sz w:val="28"/>
        </w:rPr>
        <w:t>（四）积极做好常规性的价格管理工作</w:t>
      </w:r>
      <w:r w:rsidRPr="00580C44">
        <w:rPr>
          <w:rFonts w:ascii="宋体" w:hAnsi="宋体" w:hint="eastAsia"/>
          <w:sz w:val="28"/>
        </w:rPr>
        <w:br/>
      </w:r>
      <w:r>
        <w:rPr>
          <w:rFonts w:ascii="宋体" w:hAnsi="宋体"/>
          <w:sz w:val="28"/>
        </w:rPr>
        <w:t xml:space="preserve">     </w:t>
      </w:r>
      <w:r w:rsidRPr="00580C44">
        <w:rPr>
          <w:rFonts w:ascii="宋体" w:hAnsi="宋体" w:hint="eastAsia"/>
          <w:sz w:val="28"/>
        </w:rPr>
        <w:t>认真做好重要商品、服务价格定调价申报备案制度。一是成功召开了</w:t>
      </w:r>
      <w:r w:rsidR="00356D8D">
        <w:rPr>
          <w:rFonts w:ascii="宋体" w:hAnsi="宋体" w:hint="eastAsia"/>
          <w:sz w:val="28"/>
        </w:rPr>
        <w:t>诏安县</w:t>
      </w:r>
      <w:r w:rsidRPr="00580C44">
        <w:rPr>
          <w:rFonts w:ascii="宋体" w:hAnsi="宋体" w:hint="eastAsia"/>
          <w:sz w:val="28"/>
        </w:rPr>
        <w:t>自来水价格听证会，制定出合理的供水价格；二</w:t>
      </w:r>
      <w:r w:rsidRPr="00580C44">
        <w:rPr>
          <w:rFonts w:ascii="宋体" w:hAnsi="宋体" w:hint="eastAsia"/>
          <w:sz w:val="28"/>
        </w:rPr>
        <w:lastRenderedPageBreak/>
        <w:t>是核定了县农业局生产资料配套物资价格；三是核定了我县大春良种销售价格；四是及时转发了部分药品销售价格；五是配合县财政局对我县的农业、工商等部门的收费情况进行了一次全面清理；六是对六</w:t>
      </w:r>
      <w:proofErr w:type="gramStart"/>
      <w:r w:rsidRPr="00580C44">
        <w:rPr>
          <w:rFonts w:ascii="宋体" w:hAnsi="宋体" w:hint="eastAsia"/>
          <w:sz w:val="28"/>
        </w:rPr>
        <w:t>库活交易</w:t>
      </w:r>
      <w:proofErr w:type="gramEnd"/>
      <w:r w:rsidRPr="00580C44">
        <w:rPr>
          <w:rFonts w:ascii="宋体" w:hAnsi="宋体" w:hint="eastAsia"/>
          <w:sz w:val="28"/>
        </w:rPr>
        <w:t>市场收取的摊位费进行了备案，确保了消费者和经营者的合法权益。</w:t>
      </w:r>
      <w:r w:rsidRPr="00580C44">
        <w:rPr>
          <w:rFonts w:ascii="宋体" w:hAnsi="宋体" w:hint="eastAsia"/>
          <w:sz w:val="28"/>
        </w:rPr>
        <w:br/>
      </w:r>
      <w:r>
        <w:rPr>
          <w:rFonts w:ascii="宋体" w:hAnsi="宋体"/>
          <w:sz w:val="28"/>
        </w:rPr>
        <w:t xml:space="preserve"> </w:t>
      </w:r>
      <w:r w:rsidRPr="00580C44">
        <w:rPr>
          <w:rFonts w:ascii="宋体" w:hAnsi="宋体"/>
          <w:b/>
          <w:sz w:val="28"/>
        </w:rPr>
        <w:t xml:space="preserve">   </w:t>
      </w:r>
      <w:r w:rsidRPr="00580C44">
        <w:rPr>
          <w:rFonts w:ascii="宋体" w:hAnsi="宋体" w:hint="eastAsia"/>
          <w:b/>
          <w:sz w:val="28"/>
        </w:rPr>
        <w:t>（五）认真受理价格举报和投诉工作</w:t>
      </w:r>
      <w:r w:rsidRPr="00580C44">
        <w:rPr>
          <w:rFonts w:ascii="宋体" w:hAnsi="宋体" w:hint="eastAsia"/>
          <w:sz w:val="28"/>
        </w:rPr>
        <w:br/>
      </w:r>
      <w:r>
        <w:rPr>
          <w:rFonts w:ascii="宋体" w:hAnsi="宋体"/>
          <w:sz w:val="28"/>
        </w:rPr>
        <w:t xml:space="preserve">    </w:t>
      </w:r>
      <w:r w:rsidRPr="00580C44">
        <w:rPr>
          <w:rFonts w:ascii="宋体" w:hAnsi="宋体" w:hint="eastAsia"/>
          <w:sz w:val="28"/>
        </w:rPr>
        <w:t>“12358”价格举报电话作为我们价格主管部门的“品牌”和联系人民群众的“窗口”，是我们发现问题和解决问题的有力工具。群众通过“12358”反映市场价格动态和价格违法行为，充分体现了群众对我们工作的信任和支持。我委历来高度重视价格举报和投诉工作，建立了节假日值班制度，并随时确保“12358”价格举报电话畅通，要求工作人员在受理举报和投诉过程中，要耐心接待、认真记录、答疑解惑、疏导矛盾、及时上报信息，对违法事实清楚，处罚依据明确的案件迅速出击，严肃查处。全年共受理了价格咨询*起，认真向人民群众解答了价格疑点和问题。</w:t>
      </w:r>
      <w:r w:rsidRPr="00580C44">
        <w:rPr>
          <w:rFonts w:ascii="宋体" w:hAnsi="宋体" w:hint="eastAsia"/>
          <w:sz w:val="28"/>
        </w:rPr>
        <w:br/>
      </w:r>
      <w:r w:rsidRPr="00580C44">
        <w:rPr>
          <w:rFonts w:ascii="宋体" w:hAnsi="宋体"/>
          <w:b/>
          <w:sz w:val="28"/>
        </w:rPr>
        <w:t xml:space="preserve">    </w:t>
      </w:r>
      <w:r w:rsidRPr="00580C44">
        <w:rPr>
          <w:rFonts w:ascii="宋体" w:hAnsi="宋体" w:hint="eastAsia"/>
          <w:b/>
          <w:sz w:val="28"/>
        </w:rPr>
        <w:t>四、加强机关建设，提高干部队伍素质</w:t>
      </w:r>
      <w:r w:rsidRPr="00580C44">
        <w:rPr>
          <w:rFonts w:ascii="宋体" w:hAnsi="宋体" w:hint="eastAsia"/>
          <w:b/>
          <w:sz w:val="28"/>
        </w:rPr>
        <w:br/>
      </w:r>
      <w:r w:rsidRPr="00580C44">
        <w:rPr>
          <w:rFonts w:ascii="宋体" w:hAnsi="宋体"/>
          <w:b/>
          <w:sz w:val="28"/>
        </w:rPr>
        <w:t xml:space="preserve">   </w:t>
      </w:r>
      <w:r w:rsidRPr="00580C44">
        <w:rPr>
          <w:rFonts w:ascii="宋体" w:hAnsi="宋体" w:hint="eastAsia"/>
          <w:b/>
          <w:sz w:val="28"/>
        </w:rPr>
        <w:t>（一）、坚持思想政治和业务的学习教育。</w:t>
      </w:r>
      <w:r w:rsidRPr="00580C44">
        <w:rPr>
          <w:rFonts w:ascii="宋体" w:hAnsi="宋体" w:hint="eastAsia"/>
          <w:sz w:val="28"/>
        </w:rPr>
        <w:br/>
      </w:r>
      <w:r>
        <w:rPr>
          <w:rFonts w:ascii="宋体" w:hAnsi="宋体"/>
          <w:sz w:val="28"/>
        </w:rPr>
        <w:t xml:space="preserve">    </w:t>
      </w:r>
      <w:r w:rsidRPr="00580C44">
        <w:rPr>
          <w:rFonts w:ascii="宋体" w:hAnsi="宋体" w:hint="eastAsia"/>
          <w:sz w:val="28"/>
        </w:rPr>
        <w:t>落实学习制度，采取多种形式强化理论学习教育。今年以来，我委主要抓了学习党的十八大精神、党员领导干部“双评”、学习科学发展观、州委**的指导方针、县委“四个新”的工作思路等方面的理论学习教育。积极组织干部职工听取、学习省委宣讲团、州委讲师团的专家学者到我县举办的各种理论辅导讲座，并鼓励</w:t>
      </w:r>
      <w:r w:rsidRPr="00580C44">
        <w:rPr>
          <w:rFonts w:ascii="宋体" w:hAnsi="宋体" w:hint="eastAsia"/>
          <w:sz w:val="28"/>
        </w:rPr>
        <w:lastRenderedPageBreak/>
        <w:t>和组织党员干部撰写心得体会文章，按照县委的统一部署，认认真真、扎扎实实地开展理论学习活动，并取得明显成效。加强业务学习，针对机构改革后，一些职能随之变化，一些“老”同志将走向“新”岗位的实际情况，采取学习日集中学习的方式，就国民经济分析、县域经济发展、重点项目安排、结构调整思路等方面的内容开展了系统内的业务培训。通过学习教育，进一步强化了发展是第一要务的认识，增强了开拓创新，与时俱进做好各项工作的自觉性，也提高了同志们为人民服务、做好本职工作的本领。</w:t>
      </w:r>
      <w:r w:rsidRPr="00580C44">
        <w:rPr>
          <w:rFonts w:ascii="宋体" w:hAnsi="宋体" w:hint="eastAsia"/>
          <w:sz w:val="28"/>
        </w:rPr>
        <w:br/>
      </w:r>
      <w:r>
        <w:rPr>
          <w:rFonts w:ascii="宋体" w:hAnsi="宋体"/>
          <w:sz w:val="28"/>
        </w:rPr>
        <w:t xml:space="preserve">   </w:t>
      </w:r>
      <w:r w:rsidRPr="00580C44">
        <w:rPr>
          <w:rFonts w:ascii="宋体" w:hAnsi="宋体"/>
          <w:b/>
          <w:sz w:val="28"/>
        </w:rPr>
        <w:t xml:space="preserve"> </w:t>
      </w:r>
      <w:r w:rsidRPr="00580C44">
        <w:rPr>
          <w:rFonts w:ascii="宋体" w:hAnsi="宋体" w:hint="eastAsia"/>
          <w:b/>
          <w:sz w:val="28"/>
        </w:rPr>
        <w:t>（二）、改进行风，提高素质，进一步加强机关建设</w:t>
      </w:r>
      <w:r w:rsidRPr="00580C44">
        <w:rPr>
          <w:rFonts w:ascii="宋体" w:hAnsi="宋体" w:hint="eastAsia"/>
          <w:sz w:val="28"/>
        </w:rPr>
        <w:br/>
      </w:r>
      <w:r>
        <w:rPr>
          <w:rFonts w:ascii="宋体" w:hAnsi="宋体"/>
          <w:sz w:val="28"/>
        </w:rPr>
        <w:t xml:space="preserve">     </w:t>
      </w:r>
      <w:r w:rsidRPr="00580C44">
        <w:rPr>
          <w:rFonts w:ascii="宋体" w:hAnsi="宋体" w:hint="eastAsia"/>
          <w:sz w:val="28"/>
        </w:rPr>
        <w:t>以行风建设、建章立制和提高素质为切入点，不断加强机关自身建设，使我委的整体形象有了新的提升。一是服务意识和工作职能进一步强化，树立了全心全意为人民服务、为*的改革开放和经济社会发展服务的意识；建立了公开办事程序、公开办事结果，欢迎群众和社会各界的监督的政务公开制度。坚持待人真诚、接待热情、耐心细致、体贴周到的服务态度；坚持简便快捷、务实高效的办事原则；规范了制度管理和忠于职守、廉洁自律的约束机制。二是工作作风进一步转变。文明行政、文明服务的水平有所提高，依法行政的观念和能力得以提高。干部职工工作热情高涨，工作作风扎实。三是队伍建设进一步加强。结合党员领导干部“双评”工作以及学习贯彻中央“禁赌”文件精神，通过查找问题、整改落实，使全委干部职工的整体素质得到提高。在全委</w:t>
      </w:r>
      <w:r w:rsidRPr="00580C44">
        <w:rPr>
          <w:rFonts w:ascii="宋体" w:hAnsi="宋体" w:hint="eastAsia"/>
          <w:sz w:val="28"/>
        </w:rPr>
        <w:lastRenderedPageBreak/>
        <w:t>上下精心组织、狠抓落实下，把加强行风建设作为推动工作创新的“助推器”，取得了</w:t>
      </w:r>
      <w:r w:rsidR="00356D8D">
        <w:rPr>
          <w:rFonts w:ascii="宋体" w:hAnsi="宋体" w:hint="eastAsia"/>
          <w:sz w:val="28"/>
        </w:rPr>
        <w:t>2017</w:t>
      </w:r>
      <w:r w:rsidRPr="00580C44">
        <w:rPr>
          <w:rFonts w:ascii="宋体" w:hAnsi="宋体" w:hint="eastAsia"/>
          <w:sz w:val="28"/>
        </w:rPr>
        <w:t>年社会评议第（</w:t>
      </w:r>
      <w:r w:rsidR="00356D8D">
        <w:rPr>
          <w:rFonts w:ascii="宋体" w:hAnsi="宋体" w:hint="eastAsia"/>
          <w:sz w:val="28"/>
        </w:rPr>
        <w:t>2</w:t>
      </w:r>
      <w:bookmarkStart w:id="0" w:name="_GoBack"/>
      <w:bookmarkEnd w:id="0"/>
      <w:r w:rsidRPr="00580C44">
        <w:rPr>
          <w:rFonts w:ascii="宋体" w:hAnsi="宋体" w:hint="eastAsia"/>
          <w:sz w:val="28"/>
        </w:rPr>
        <w:t>）名的好成绩。</w:t>
      </w:r>
      <w:r w:rsidRPr="00580C44">
        <w:rPr>
          <w:rFonts w:ascii="宋体" w:hAnsi="宋体" w:hint="eastAsia"/>
          <w:sz w:val="28"/>
        </w:rPr>
        <w:br/>
      </w:r>
      <w:r>
        <w:rPr>
          <w:rFonts w:ascii="宋体" w:hAnsi="宋体"/>
          <w:sz w:val="28"/>
        </w:rPr>
        <w:t xml:space="preserve">    </w:t>
      </w:r>
      <w:r w:rsidRPr="00580C44">
        <w:rPr>
          <w:rFonts w:ascii="宋体" w:hAnsi="宋体" w:hint="eastAsia"/>
          <w:b/>
          <w:sz w:val="28"/>
        </w:rPr>
        <w:t>（三）加强机关党建工作，提高党组织的战斗力和凝聚力。</w:t>
      </w:r>
      <w:r w:rsidRPr="00580C44">
        <w:rPr>
          <w:rFonts w:ascii="宋体" w:hAnsi="宋体" w:hint="eastAsia"/>
          <w:sz w:val="28"/>
        </w:rPr>
        <w:br/>
      </w:r>
      <w:r>
        <w:rPr>
          <w:rFonts w:ascii="宋体" w:hAnsi="宋体"/>
          <w:sz w:val="28"/>
        </w:rPr>
        <w:t xml:space="preserve">    </w:t>
      </w:r>
      <w:r w:rsidRPr="00580C44">
        <w:rPr>
          <w:rFonts w:ascii="宋体" w:hAnsi="宋体" w:hint="eastAsia"/>
          <w:sz w:val="28"/>
        </w:rPr>
        <w:t>深入开展“立党为公、执政为民”为主体的创先争优活动。修订和完善了《</w:t>
      </w:r>
      <w:r w:rsidR="00356D8D">
        <w:rPr>
          <w:rFonts w:ascii="宋体" w:hAnsi="宋体" w:hint="eastAsia"/>
          <w:sz w:val="28"/>
        </w:rPr>
        <w:t>诏安县</w:t>
      </w:r>
      <w:r w:rsidRPr="00580C44">
        <w:rPr>
          <w:rFonts w:ascii="宋体" w:hAnsi="宋体" w:hint="eastAsia"/>
          <w:sz w:val="28"/>
        </w:rPr>
        <w:t>发展计划委员会党支部工作制度》和《党员组织生活制度》、《党员管理制度》、《首问责任制度》、《党员干部联系制度》、《政务公开承诺制度》等，从制度上保障了机关党建的正常开展。进一步落实机关党建工作责任制，完善机关党组织建设，支部认真履行对机关党建工作的指导职责，把机关党建工作列入重要议事日程，把党建活动经费纳入部门年度预算，保证支部工作的正常开展。全体党员每年定期两次专题听取支部的工作报告。充分发挥机关支部作用，机关党建工作逐渐走上规范化、制度化轨道。机关支部认真抓好党员目标管理和民主评议党员等各项制度的落实，坚持“三会一课”，严格党的组织性，健全党的生活制度，加强对党员的教育、管理和监督。认真落实党风廉政建设责任制，建立预防职务犯罪工作机制，做好领导干部收入申报、重大问题报告及机关工作人员收受礼品登记上交工作。</w:t>
      </w:r>
      <w:r w:rsidR="00356D8D">
        <w:rPr>
          <w:rFonts w:ascii="宋体" w:hAnsi="宋体" w:hint="eastAsia"/>
          <w:sz w:val="28"/>
        </w:rPr>
        <w:t>2017</w:t>
      </w:r>
      <w:r w:rsidRPr="00580C44">
        <w:rPr>
          <w:rFonts w:ascii="宋体" w:hAnsi="宋体" w:hint="eastAsia"/>
          <w:sz w:val="28"/>
        </w:rPr>
        <w:t>年我委领导班子的党风廉政建设责任制量化考核得分为（）分，全委党员干部无违纪、违规行为。</w:t>
      </w:r>
      <w:r w:rsidRPr="00580C44">
        <w:rPr>
          <w:rFonts w:ascii="宋体" w:hAnsi="宋体" w:hint="eastAsia"/>
          <w:sz w:val="28"/>
        </w:rPr>
        <w:br/>
      </w:r>
      <w:r>
        <w:rPr>
          <w:rFonts w:ascii="宋体" w:hAnsi="宋体"/>
          <w:sz w:val="28"/>
        </w:rPr>
        <w:t xml:space="preserve">  </w:t>
      </w:r>
      <w:r w:rsidRPr="00580C44">
        <w:rPr>
          <w:rFonts w:ascii="宋体" w:hAnsi="宋体"/>
          <w:b/>
          <w:sz w:val="28"/>
        </w:rPr>
        <w:t xml:space="preserve"> </w:t>
      </w:r>
      <w:r w:rsidRPr="00580C44">
        <w:rPr>
          <w:rFonts w:ascii="宋体" w:hAnsi="宋体" w:hint="eastAsia"/>
          <w:b/>
          <w:sz w:val="28"/>
        </w:rPr>
        <w:t>（四）、认真做好县人大代表和县政协委员提案、议案的答复。</w:t>
      </w:r>
      <w:r w:rsidRPr="00580C44">
        <w:rPr>
          <w:rFonts w:ascii="宋体" w:hAnsi="宋体" w:hint="eastAsia"/>
          <w:sz w:val="28"/>
        </w:rPr>
        <w:br/>
      </w:r>
      <w:r>
        <w:rPr>
          <w:rFonts w:ascii="宋体" w:hAnsi="宋体"/>
          <w:sz w:val="28"/>
        </w:rPr>
        <w:t xml:space="preserve">    </w:t>
      </w:r>
      <w:r w:rsidRPr="00580C44">
        <w:rPr>
          <w:rFonts w:ascii="宋体" w:hAnsi="宋体" w:hint="eastAsia"/>
          <w:sz w:val="28"/>
        </w:rPr>
        <w:t>今年，我委承办的意见和建议共有*件。在回复办理过程中，对每一件都做到深入研究调查，积极与有关单位联系，听取会办</w:t>
      </w:r>
      <w:r w:rsidRPr="00580C44">
        <w:rPr>
          <w:rFonts w:ascii="宋体" w:hAnsi="宋体" w:hint="eastAsia"/>
          <w:sz w:val="28"/>
        </w:rPr>
        <w:lastRenderedPageBreak/>
        <w:t>单位的意见。做到书面答复，格式规范，态度诚恳。在有条件的情况下，尽量与提案人做到面商，明确答复代表和委员。</w:t>
      </w:r>
      <w:r w:rsidRPr="00580C44">
        <w:rPr>
          <w:rFonts w:ascii="宋体" w:hAnsi="宋体" w:hint="eastAsia"/>
          <w:sz w:val="28"/>
        </w:rPr>
        <w:br/>
      </w:r>
      <w:r>
        <w:rPr>
          <w:rFonts w:ascii="宋体" w:hAnsi="宋体"/>
          <w:sz w:val="28"/>
        </w:rPr>
        <w:t xml:space="preserve">  </w:t>
      </w:r>
      <w:r w:rsidRPr="00580C44">
        <w:rPr>
          <w:rFonts w:ascii="宋体" w:hAnsi="宋体"/>
          <w:b/>
          <w:sz w:val="28"/>
        </w:rPr>
        <w:t xml:space="preserve">  </w:t>
      </w:r>
      <w:r w:rsidRPr="00580C44">
        <w:rPr>
          <w:rFonts w:ascii="宋体" w:hAnsi="宋体" w:hint="eastAsia"/>
          <w:b/>
          <w:sz w:val="28"/>
        </w:rPr>
        <w:t>（五）、抓好精神文明建设，落实社会治安综合治理工作。</w:t>
      </w:r>
      <w:r w:rsidRPr="00580C44">
        <w:rPr>
          <w:rFonts w:ascii="宋体" w:hAnsi="宋体" w:hint="eastAsia"/>
          <w:sz w:val="28"/>
        </w:rPr>
        <w:br/>
      </w:r>
      <w:r>
        <w:rPr>
          <w:rFonts w:ascii="宋体" w:hAnsi="宋体"/>
          <w:sz w:val="28"/>
        </w:rPr>
        <w:t xml:space="preserve">    </w:t>
      </w:r>
      <w:r w:rsidRPr="00580C44">
        <w:rPr>
          <w:rFonts w:ascii="宋体" w:hAnsi="宋体" w:hint="eastAsia"/>
          <w:sz w:val="28"/>
        </w:rPr>
        <w:t>树立计委机关“勤政，廉政，优质，高效”的良好形象。把精神文明建设摆上重要议事日程，与其他工作一起研究、一起部署、一起检查落实。扎实抓好精神文明建设各项工作的落实，做到“五个有”，即有领导、有组织、有计划、有活动、有经费。认真开展公民道德纲要教育及社会主义、集体主义、爱国主义教育，开展“诚信*，从我做起”系列活动。进一步提高干部队伍的思想文化素质。认真做好社会治安综合治理、群防群治工作。建立社会治安综合治理和群防群治工作责任制，层层签订目标责任书，分解落实各项任务，形成齐抓共管、共为共促的工作机制，委机关综治实现无刑事案件、无干部职工犯罪、无重大治安灾害事故，群防群治工作取得较好成绩。</w:t>
      </w:r>
      <w:r w:rsidRPr="00580C44">
        <w:rPr>
          <w:rFonts w:ascii="宋体" w:hAnsi="宋体" w:hint="eastAsia"/>
          <w:sz w:val="28"/>
        </w:rPr>
        <w:br/>
      </w:r>
      <w:r>
        <w:rPr>
          <w:noProof/>
        </w:rPr>
        <w:drawing>
          <wp:anchor distT="0" distB="0" distL="114300" distR="114300" simplePos="0" relativeHeight="251671552" behindDoc="0" locked="0" layoutInCell="1" allowOverlap="1">
            <wp:simplePos x="0" y="0"/>
            <wp:positionH relativeFrom="column">
              <wp:posOffset>35593</wp:posOffset>
            </wp:positionH>
            <wp:positionV relativeFrom="paragraph">
              <wp:posOffset>7459345</wp:posOffset>
            </wp:positionV>
            <wp:extent cx="5274310" cy="1362710"/>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62710"/>
                    </a:xfrm>
                    <a:prstGeom prst="rect">
                      <a:avLst/>
                    </a:prstGeom>
                    <a:noFill/>
                    <a:ln>
                      <a:noFill/>
                    </a:ln>
                  </pic:spPr>
                </pic:pic>
              </a:graphicData>
            </a:graphic>
          </wp:anchor>
        </w:drawing>
      </w:r>
    </w:p>
    <w:sectPr w:rsidR="00463F80" w:rsidRPr="00580C44"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356D8D"/>
    <w:rsid w:val="00463F80"/>
    <w:rsid w:val="00504150"/>
    <w:rsid w:val="00580C44"/>
    <w:rsid w:val="006256F0"/>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6A14D"/>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80C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769</Words>
  <Characters>4384</Characters>
  <Application>Microsoft Office Word</Application>
  <DocSecurity>0</DocSecurity>
  <Lines>36</Lines>
  <Paragraphs>10</Paragraphs>
  <ScaleCrop>false</ScaleCrop>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2017-11-24T08:29:00Z</cp:lastPrinted>
  <dcterms:created xsi:type="dcterms:W3CDTF">2016-12-07T09:35:00Z</dcterms:created>
  <dcterms:modified xsi:type="dcterms:W3CDTF">2017-11-24T08:29:00Z</dcterms:modified>
</cp:coreProperties>
</file>