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B98B3" w14:textId="10298885" w:rsidR="00881E39" w:rsidRDefault="00E4197D" w:rsidP="00E4197D">
      <w:pPr>
        <w:jc w:val="center"/>
      </w:pPr>
      <w:r>
        <w:rPr>
          <w:noProof/>
        </w:rPr>
        <w:drawing>
          <wp:inline distT="0" distB="0" distL="0" distR="0" wp14:anchorId="24670436" wp14:editId="5D28A185">
            <wp:extent cx="3810000" cy="828675"/>
            <wp:effectExtent l="0" t="0" r="0" b="9525"/>
            <wp:docPr id="2" name="Picture 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pic:nvPicPr>
                  <pic:blipFill>
                    <a:blip r:embed="rId5">
                      <a:extLst>
                        <a:ext uri="{28A0092B-C50C-407E-A947-70E740481C1C}">
                          <a14:useLocalDpi xmlns:a14="http://schemas.microsoft.com/office/drawing/2010/main" val="0"/>
                        </a:ext>
                      </a:extLst>
                    </a:blip>
                    <a:stretch>
                      <a:fillRect/>
                    </a:stretch>
                  </pic:blipFill>
                  <pic:spPr>
                    <a:xfrm>
                      <a:off x="0" y="0"/>
                      <a:ext cx="3810000" cy="828675"/>
                    </a:xfrm>
                    <a:prstGeom prst="rect">
                      <a:avLst/>
                    </a:prstGeom>
                  </pic:spPr>
                </pic:pic>
              </a:graphicData>
            </a:graphic>
          </wp:inline>
        </w:drawing>
      </w:r>
    </w:p>
    <w:p w14:paraId="0236B746" w14:textId="77777777" w:rsidR="00E4197D" w:rsidRDefault="00E4197D"/>
    <w:p w14:paraId="568EDAD3" w14:textId="3698A154" w:rsidR="001A75F6" w:rsidRPr="00A91E74" w:rsidRDefault="001A75F6" w:rsidP="001A75F6">
      <w:pPr>
        <w:jc w:val="center"/>
        <w:rPr>
          <w:b/>
          <w:bCs/>
          <w:sz w:val="32"/>
          <w:szCs w:val="32"/>
        </w:rPr>
      </w:pPr>
      <w:r w:rsidRPr="00A91E74">
        <w:rPr>
          <w:b/>
          <w:bCs/>
          <w:sz w:val="32"/>
          <w:szCs w:val="32"/>
        </w:rPr>
        <w:t>TRAINING EVENT INVITATION LETTER</w:t>
      </w:r>
    </w:p>
    <w:p w14:paraId="5A822EAF" w14:textId="4F45E5A9" w:rsidR="001A75F6" w:rsidRDefault="001A75F6"/>
    <w:p w14:paraId="4788686C" w14:textId="1CE71CA7" w:rsidR="001A75F6" w:rsidRDefault="001A75F6">
      <w:r>
        <w:t>To:</w:t>
      </w:r>
    </w:p>
    <w:p w14:paraId="6942F607" w14:textId="0C994E4F" w:rsidR="001A75F6" w:rsidRDefault="001A75F6">
      <w:r>
        <w:t>variable.name</w:t>
      </w:r>
    </w:p>
    <w:p w14:paraId="0D3B17F2" w14:textId="7485D3B4" w:rsidR="001A75F6" w:rsidRDefault="001A75F6">
      <w:proofErr w:type="gramStart"/>
      <w:r>
        <w:t>variable.</w:t>
      </w:r>
      <w:r w:rsidR="0002450E">
        <w:t>streetA</w:t>
      </w:r>
      <w:r>
        <w:t>ddress</w:t>
      </w:r>
      <w:proofErr w:type="gramEnd"/>
      <w:r>
        <w:t>1</w:t>
      </w:r>
    </w:p>
    <w:p w14:paraId="3BAAAF0A" w14:textId="72CE6F04" w:rsidR="001A75F6" w:rsidRDefault="001A75F6">
      <w:proofErr w:type="gramStart"/>
      <w:r>
        <w:t>variable.</w:t>
      </w:r>
      <w:r w:rsidR="0002450E">
        <w:t>streetA</w:t>
      </w:r>
      <w:r>
        <w:t>ddress</w:t>
      </w:r>
      <w:proofErr w:type="gramEnd"/>
      <w:r>
        <w:t>2</w:t>
      </w:r>
    </w:p>
    <w:p w14:paraId="0CBD1997" w14:textId="5CC7A9EA" w:rsidR="001A75F6" w:rsidRDefault="001A75F6">
      <w:proofErr w:type="spellStart"/>
      <w:proofErr w:type="gramStart"/>
      <w:r>
        <w:t>variable.city</w:t>
      </w:r>
      <w:proofErr w:type="spellEnd"/>
      <w:proofErr w:type="gramEnd"/>
      <w:r>
        <w:t xml:space="preserve"> - variable.</w:t>
      </w:r>
      <w:r w:rsidR="0002450E">
        <w:t>zip</w:t>
      </w:r>
    </w:p>
    <w:p w14:paraId="21866D63" w14:textId="06BE7874" w:rsidR="0002450E" w:rsidRDefault="0002450E">
      <w:proofErr w:type="spellStart"/>
      <w:proofErr w:type="gramStart"/>
      <w:r>
        <w:t>variable.state</w:t>
      </w:r>
      <w:proofErr w:type="spellEnd"/>
      <w:proofErr w:type="gramEnd"/>
    </w:p>
    <w:p w14:paraId="6355A8A1" w14:textId="34BA6947" w:rsidR="001A75F6" w:rsidRPr="00E4197D" w:rsidRDefault="001A75F6" w:rsidP="00E4197D">
      <w:pPr>
        <w:jc w:val="center"/>
        <w:rPr>
          <w:b/>
          <w:bCs/>
          <w:u w:val="single"/>
        </w:rPr>
      </w:pPr>
      <w:r w:rsidRPr="00E4197D">
        <w:rPr>
          <w:b/>
          <w:bCs/>
          <w:u w:val="single"/>
        </w:rPr>
        <w:t xml:space="preserve">Subject: </w:t>
      </w:r>
      <w:r w:rsidR="00E4197D" w:rsidRPr="00E4197D">
        <w:rPr>
          <w:b/>
          <w:bCs/>
          <w:u w:val="single"/>
        </w:rPr>
        <w:t xml:space="preserve">Enterprise Business Process Automation </w:t>
      </w:r>
      <w:proofErr w:type="gramStart"/>
      <w:r w:rsidR="00E4197D" w:rsidRPr="00E4197D">
        <w:rPr>
          <w:b/>
          <w:bCs/>
          <w:u w:val="single"/>
        </w:rPr>
        <w:t>For</w:t>
      </w:r>
      <w:proofErr w:type="gramEnd"/>
      <w:r w:rsidR="00E4197D" w:rsidRPr="00E4197D">
        <w:rPr>
          <w:b/>
          <w:bCs/>
          <w:u w:val="single"/>
        </w:rPr>
        <w:t xml:space="preserve"> Your Team</w:t>
      </w:r>
    </w:p>
    <w:p w14:paraId="09D5CC35" w14:textId="12194ED7" w:rsidR="001A75F6" w:rsidRDefault="001A75F6">
      <w:r>
        <w:t>Dear variable.name,</w:t>
      </w:r>
    </w:p>
    <w:p w14:paraId="0E094D76" w14:textId="77777777" w:rsidR="00E4197D" w:rsidRDefault="001A75F6">
      <w:r w:rsidRPr="001A75F6">
        <w:t xml:space="preserve">Learn the fundamentals of </w:t>
      </w:r>
      <w:r w:rsidR="00E4197D">
        <w:t xml:space="preserve">enterprise business process automation for your team. </w:t>
      </w:r>
    </w:p>
    <w:p w14:paraId="44FA541A" w14:textId="5FBC4181" w:rsidR="00E4197D" w:rsidRDefault="00E4197D" w:rsidP="00E4197D">
      <w:r w:rsidRPr="00E4197D">
        <w:rPr>
          <w:b/>
          <w:bCs/>
        </w:rPr>
        <w:t>Stay informed</w:t>
      </w:r>
      <w:r>
        <w:t>. Easily find and understand your processes. Our intuitive platform displays Information in a clear way so that all team members know what steps need to be carried out briefly.</w:t>
      </w:r>
    </w:p>
    <w:p w14:paraId="12C0860E" w14:textId="0944E12F" w:rsidR="00E4197D" w:rsidRDefault="00E4197D" w:rsidP="00E4197D">
      <w:r w:rsidRPr="00E4197D">
        <w:rPr>
          <w:b/>
          <w:bCs/>
        </w:rPr>
        <w:t>Stay Nimble</w:t>
      </w:r>
      <w:r>
        <w:t xml:space="preserve">. Anyone </w:t>
      </w:r>
      <w:proofErr w:type="gramStart"/>
      <w:r>
        <w:t>has the ability to</w:t>
      </w:r>
      <w:proofErr w:type="gramEnd"/>
      <w:r>
        <w:t xml:space="preserve"> model their own processes, regardless of their previous modelling experience. This enables teams to create and expand processes in an innovative way.</w:t>
      </w:r>
    </w:p>
    <w:p w14:paraId="4C96FEFF" w14:textId="7865F208" w:rsidR="00E4197D" w:rsidRDefault="00E4197D" w:rsidP="00E4197D">
      <w:r w:rsidRPr="00E4197D">
        <w:rPr>
          <w:b/>
          <w:bCs/>
        </w:rPr>
        <w:t>Stay Connected.</w:t>
      </w:r>
      <w:r>
        <w:t xml:space="preserve"> Through a secure cloud, or from behind your firewall, your teams can access processes on smartphones, tablets, or desktops when they need to. Our visual designer allows seamless collaboration that encourages communication across teams.</w:t>
      </w:r>
    </w:p>
    <w:p w14:paraId="69F5356B" w14:textId="2FDD84E0" w:rsidR="001A75F6" w:rsidRDefault="001A75F6" w:rsidP="001A75F6">
      <w:r>
        <w:t xml:space="preserve">After completing this training, you’ll be eligible to </w:t>
      </w:r>
      <w:r w:rsidR="00E4197D">
        <w:t>setup your enterprise business process automation, effortlessly.</w:t>
      </w:r>
    </w:p>
    <w:p w14:paraId="03D6C36A" w14:textId="77777777" w:rsidR="001A75F6" w:rsidRDefault="001A75F6" w:rsidP="001A75F6">
      <w:r>
        <w:t>You will have the opportunity to:</w:t>
      </w:r>
    </w:p>
    <w:p w14:paraId="67A393D9" w14:textId="333360B7" w:rsidR="00E4197D" w:rsidRDefault="00E4197D" w:rsidP="00E4197D">
      <w:pPr>
        <w:pStyle w:val="ListParagraph"/>
        <w:numPr>
          <w:ilvl w:val="0"/>
          <w:numId w:val="2"/>
        </w:numPr>
      </w:pPr>
      <w:r>
        <w:t>Drag &amp; Drop Graphical Designer, Real Time Analytics, Forms Automation, Rules Definition</w:t>
      </w:r>
    </w:p>
    <w:p w14:paraId="459025CD" w14:textId="58559E37" w:rsidR="001A75F6" w:rsidRDefault="001A75F6" w:rsidP="001A75F6">
      <w:r>
        <w:t>Join us at an upcoming virtual event:</w:t>
      </w:r>
    </w:p>
    <w:p w14:paraId="1405FD89" w14:textId="5A252A33" w:rsidR="001A75F6" w:rsidRDefault="001A75F6" w:rsidP="001A75F6">
      <w:r>
        <w:t xml:space="preserve">Day </w:t>
      </w:r>
      <w:r w:rsidR="00F57285">
        <w:t>1</w:t>
      </w:r>
      <w:r>
        <w:t xml:space="preserve"> - </w:t>
      </w:r>
      <w:r w:rsidR="00E4197D">
        <w:t>8</w:t>
      </w:r>
      <w:r>
        <w:t xml:space="preserve">th April 2022 - 2:00 PM to 5:30 PM | </w:t>
      </w:r>
      <w:r w:rsidR="00F57285">
        <w:t>(EDT)</w:t>
      </w:r>
    </w:p>
    <w:p w14:paraId="4AFD26DA" w14:textId="77777777" w:rsidR="001A75F6" w:rsidRDefault="001A75F6" w:rsidP="001A75F6">
      <w:r>
        <w:t>Delivery Language: English</w:t>
      </w:r>
    </w:p>
    <w:p w14:paraId="2AD76C76" w14:textId="5ED0D5CB" w:rsidR="001A75F6" w:rsidRDefault="001A75F6">
      <w:r>
        <w:t>Closed Captioning Language(s): English</w:t>
      </w:r>
    </w:p>
    <w:p w14:paraId="0CA6C2D6" w14:textId="748D4968" w:rsidR="00F57285" w:rsidRDefault="00F57285"/>
    <w:p w14:paraId="7F2D8440" w14:textId="3AC8D719" w:rsidR="00852F69" w:rsidRPr="00852F69" w:rsidRDefault="00C979CB" w:rsidP="00852F69">
      <w:pPr>
        <w:jc w:val="center"/>
      </w:pPr>
      <w:hyperlink r:id="rId6" w:history="1">
        <w:r>
          <w:rPr>
            <w:rStyle w:val="Hyperlink"/>
            <w:b/>
            <w:bCs/>
          </w:rPr>
          <w:t>https://www.flowwright.com/training</w:t>
        </w:r>
      </w:hyperlink>
      <w:r w:rsidR="00852F69">
        <w:t xml:space="preserve"> </w:t>
      </w:r>
    </w:p>
    <w:sectPr w:rsidR="00852F69" w:rsidRPr="00852F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E67F9"/>
    <w:multiLevelType w:val="hybridMultilevel"/>
    <w:tmpl w:val="EED021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5113238"/>
    <w:multiLevelType w:val="hybridMultilevel"/>
    <w:tmpl w:val="79AC5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04300827">
    <w:abstractNumId w:val="0"/>
  </w:num>
  <w:num w:numId="2" w16cid:durableId="1749306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5F6"/>
    <w:rsid w:val="0002450E"/>
    <w:rsid w:val="001A75F6"/>
    <w:rsid w:val="00801F8D"/>
    <w:rsid w:val="00852F69"/>
    <w:rsid w:val="00881E39"/>
    <w:rsid w:val="00A91E74"/>
    <w:rsid w:val="00C979CB"/>
    <w:rsid w:val="00E4197D"/>
    <w:rsid w:val="00E749A2"/>
    <w:rsid w:val="00F572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CA0326"/>
  <w15:chartTrackingRefBased/>
  <w15:docId w15:val="{6BA74964-9489-4AD5-B248-30F17E88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75F6"/>
    <w:pPr>
      <w:ind w:left="720"/>
      <w:contextualSpacing/>
    </w:pPr>
  </w:style>
  <w:style w:type="character" w:styleId="Hyperlink">
    <w:name w:val="Hyperlink"/>
    <w:basedOn w:val="DefaultParagraphFont"/>
    <w:uiPriority w:val="99"/>
    <w:unhideWhenUsed/>
    <w:rsid w:val="00F57285"/>
    <w:rPr>
      <w:color w:val="0563C1" w:themeColor="hyperlink"/>
      <w:u w:val="single"/>
    </w:rPr>
  </w:style>
  <w:style w:type="character" w:styleId="UnresolvedMention">
    <w:name w:val="Unresolved Mention"/>
    <w:basedOn w:val="DefaultParagraphFont"/>
    <w:uiPriority w:val="99"/>
    <w:semiHidden/>
    <w:unhideWhenUsed/>
    <w:rsid w:val="00F57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lowwright.com/train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199</Words>
  <Characters>1228</Characters>
  <Application>Microsoft Office Word</Application>
  <DocSecurity>0</DocSecurity>
  <Lines>31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Rajasekhar</dc:creator>
  <cp:keywords/>
  <dc:description/>
  <cp:lastModifiedBy>Ravi Rajasekhar</cp:lastModifiedBy>
  <cp:revision>7</cp:revision>
  <dcterms:created xsi:type="dcterms:W3CDTF">2022-03-30T14:30:00Z</dcterms:created>
  <dcterms:modified xsi:type="dcterms:W3CDTF">2025-05-27T07:36:00Z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d06ee0ab-70df-4695-95b3-e73448f24785</vt:lpwstr>
  </property>
</Properties>
</file>