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Fonts w:ascii="Roboto" w:cs="Roboto" w:eastAsia="Roboto" w:hAnsi="Roboto"/>
          <w:sz w:val="2"/>
          <w:szCs w:val="2"/>
          <w:rtl w:val="0"/>
        </w:rPr>
        <w:t xml:space="preserve">4</w:t>
      </w:r>
      <w:r w:rsidDel="00000000" w:rsidR="00000000" w:rsidRPr="00000000">
        <w:rPr>
          <w:rtl w:val="0"/>
        </w:rPr>
      </w:r>
    </w:p>
    <w:tbl>
      <w:tblPr>
        <w:tblStyle w:val="Table1"/>
        <w:tblW w:w="945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60"/>
        <w:gridCol w:w="1575"/>
        <w:gridCol w:w="2715"/>
        <w:tblGridChange w:id="0">
          <w:tblGrid>
            <w:gridCol w:w="5160"/>
            <w:gridCol w:w="1575"/>
            <w:gridCol w:w="2715"/>
          </w:tblGrid>
        </w:tblGridChange>
      </w:tblGrid>
      <w:tr>
        <w:trPr>
          <w:cantSplit w:val="0"/>
          <w:trHeight w:val="133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PREP</w:t>
            </w:r>
          </w:p>
          <w:p w:rsidR="00000000" w:rsidDel="00000000" w:rsidP="00000000" w:rsidRDefault="00000000" w:rsidRPr="00000000" w14:paraId="00000003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Safety Procedures: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Work in PCR Box or BSC</w:t>
            </w:r>
          </w:p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Designated CLEAN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Lab coat, gloves, face mask, and face shield/goggles</w:t>
            </w:r>
          </w:p>
          <w:p w:rsidR="00000000" w:rsidDel="00000000" w:rsidP="00000000" w:rsidRDefault="00000000" w:rsidRPr="00000000" w14:paraId="00000006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Wipe down all work surfaces, tube racks, and all items used with 10% bleach solution followed by ethanol (as needed)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Turn on UV lamp for 15 minutes in PCR Box or BSC (at start or end of prev run) </w:t>
            </w:r>
          </w:p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Check to ensure you have 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sufficient amounts of all materials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for number of lots to be created (</w:t>
            </w:r>
            <w:hyperlink r:id="rId9">
              <w:r w:rsidDel="00000000" w:rsidR="00000000" w:rsidRPr="00000000">
                <w:rPr>
                  <w:rFonts w:ascii="Roboto" w:cs="Roboto" w:eastAsia="Roboto" w:hAnsi="Roboto"/>
                  <w:color w:val="1155cc"/>
                  <w:sz w:val="24"/>
                  <w:szCs w:val="24"/>
                  <w:u w:val="single"/>
                  <w:rtl w:val="0"/>
                </w:rPr>
                <w:t xml:space="preserve">Calculator)</w:t>
              </w:r>
            </w:hyperlink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With Scale (USSolid1), 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measure 28.2mL of NF Water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in 50mL Falcon Tube, leave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 in the refrigerator &gt; 1hr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(prep ahead)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b w:val="1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Ensure Primer Resuspension NF Water is also in refrigerator &gt; 1 hr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(prep ahead)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Do Startup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of the Opentrons (last page).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Load Opentrons software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, open protocol “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iPGS48_x68_SOP-201-</w:t>
            </w:r>
            <w:sdt>
              <w:sdtPr>
                <w:tag w:val="goog_rdk_0"/>
              </w:sdtPr>
              <w:sdtContent>
                <w:commentRangeStart w:id="0"/>
              </w:sdtContent>
            </w:sdt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B_2</w:t>
            </w:r>
            <w:commentRangeEnd w:id="0"/>
            <w:r w:rsidDel="00000000" w:rsidR="00000000" w:rsidRPr="00000000">
              <w:commentReference w:id="0"/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.json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”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ind w:left="540" w:hanging="360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MAKE PGS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Thaw three tubes of each primer set for 10-30min after pulling from freezer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Spin down primer tubes after thawing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Get 50mL Falcon Tube of NF water (at least 10mL), put in rack in hood.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1000uL of Primer Resuspension NF Water to each tube of primers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1"/>
                <w:numId w:val="1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Do NOT stick pipette tip into tube, primers will stick to tip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1"/>
                <w:numId w:val="1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Air drop (no contact) dispense into tubes, no tip change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Vortex for 10s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to dissolve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Let sit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1min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, then vortex again 10s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Centrifuge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tubes briefly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ind w:left="720" w:firstLine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Retrieve NF water aliquot from fridge, check that volume appears ~28.2mL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Add 600uL of 6M Guanidine-HCl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to NF water in 50mL Falcon Tube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Mix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by vortexing 10s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Add the full volume of all nine tubes of Primer sets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to the 50mL Falcon Tube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1"/>
                <w:numId w:val="11"/>
              </w:numPr>
              <w:spacing w:after="0" w:line="240" w:lineRule="auto"/>
              <w:ind w:left="99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Careful to get last bit of liquid (look)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Mix well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by vortexing 30s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Remove cap and pipet any liquid in the cap and add back into the tube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Keep PGS mix in refrigerator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until aliquoting or aliquot within 5min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sz w:val="2"/>
                <w:szCs w:val="2"/>
              </w:rPr>
              <w:drawing>
                <wp:inline distB="114300" distT="114300" distL="114300" distR="114300">
                  <wp:extent cx="814388" cy="796683"/>
                  <wp:effectExtent b="0" l="0" r="0" t="0"/>
                  <wp:docPr id="2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88" cy="79668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PGS48 Manuf SOP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1206500</wp:posOffset>
                      </wp:positionH>
                      <wp:positionV relativeFrom="paragraph">
                        <wp:posOffset>25400</wp:posOffset>
                      </wp:positionV>
                      <wp:extent cx="333375" cy="361950"/>
                      <wp:effectExtent b="0" l="0" r="0" t="0"/>
                      <wp:wrapNone/>
                      <wp:docPr id="1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207400" y="3627150"/>
                                <a:ext cx="277200" cy="3057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1206500</wp:posOffset>
                      </wp:positionH>
                      <wp:positionV relativeFrom="paragraph">
                        <wp:posOffset>25400</wp:posOffset>
                      </wp:positionV>
                      <wp:extent cx="333375" cy="361950"/>
                      <wp:effectExtent b="0" l="0" r="0" t="0"/>
                      <wp:wrapNone/>
                      <wp:docPr id="19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33375" cy="3619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hyperlink r:id="rId12">
              <w:r w:rsidDel="00000000" w:rsidR="00000000" w:rsidRPr="00000000">
                <w:rPr>
                  <w:rFonts w:ascii="Roboto" w:cs="Roboto" w:eastAsia="Roboto" w:hAnsi="Roboto"/>
                  <w:color w:val="1155cc"/>
                  <w:u w:val="single"/>
                  <w:rtl w:val="0"/>
                </w:rPr>
                <w:t xml:space="preserve">Log Form Link</w:t>
              </w:r>
            </w:hyperlink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4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                              Logged</w:t>
            </w:r>
          </w:p>
        </w:tc>
      </w:tr>
      <w:tr>
        <w:trPr>
          <w:cantSplit w:val="0"/>
          <w:trHeight w:val="581.5911095007623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Location: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Name: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 and Time: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40" w:lineRule="auto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PGS48 Lots Created: </w:t>
            </w:r>
          </w:p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Materials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50mL Falcon Tube (1) </w:t>
            </w:r>
          </w:p>
          <w:p w:rsidR="00000000" w:rsidDel="00000000" w:rsidP="00000000" w:rsidRDefault="00000000" w:rsidRPr="00000000" w14:paraId="00000037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27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Confirm Product ID &amp; Lot in Log Form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9.0429687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1.5mL S.C. Tubes (67)</w:t>
            </w:r>
          </w:p>
          <w:p w:rsidR="00000000" w:rsidDel="00000000" w:rsidP="00000000" w:rsidRDefault="00000000" w:rsidRPr="00000000" w14:paraId="0000003B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7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Confirm Product ID &amp; Lot in Log Form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Nuclease-free Water (2)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left="27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Confirm Product ID &amp; Lot in Log Form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FloodLAMP Primer Tubes (9)</w:t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27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Confirm Product ID &amp; Lot in Log Form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6M Guanidine HCl</w:t>
            </w:r>
          </w:p>
          <w:p w:rsidR="00000000" w:rsidDel="00000000" w:rsidP="00000000" w:rsidRDefault="00000000" w:rsidRPr="00000000" w14:paraId="00000047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left="27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Confirm Product ID &amp; Lot in Log Form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Pipette ID</w:t>
            </w:r>
          </w:p>
          <w:p w:rsidR="00000000" w:rsidDel="00000000" w:rsidP="00000000" w:rsidRDefault="00000000" w:rsidRPr="00000000" w14:paraId="0000004B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27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Confirm Product ID &amp; Lot in Log Form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1000uL micropipette tips</w:t>
            </w:r>
          </w:p>
          <w:p w:rsidR="00000000" w:rsidDel="00000000" w:rsidP="00000000" w:rsidRDefault="00000000" w:rsidRPr="00000000" w14:paraId="0000004F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27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Confirm Product ID &amp; Lot in Log Form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Robot tips (Opentrons 1000uL Filter Tip)</w:t>
            </w:r>
          </w:p>
        </w:tc>
      </w:tr>
      <w:tr>
        <w:trPr>
          <w:cantSplit w:val="0"/>
          <w:trHeight w:val="339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jc w:val="left"/>
              <w:rPr>
                <w:rFonts w:ascii="Roboto" w:cs="Roboto" w:eastAsia="Roboto" w:hAnsi="Roboto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u w:val="single"/>
                <w:rtl w:val="0"/>
              </w:rPr>
              <w:t xml:space="preserve">Equipment in AirClean Box</w:t>
            </w:r>
          </w:p>
          <w:p w:rsidR="00000000" w:rsidDel="00000000" w:rsidP="00000000" w:rsidRDefault="00000000" w:rsidRPr="00000000" w14:paraId="0000005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Mini-centrifuge</w:t>
            </w:r>
          </w:p>
          <w:p w:rsidR="00000000" w:rsidDel="00000000" w:rsidP="00000000" w:rsidRDefault="00000000" w:rsidRPr="00000000" w14:paraId="00000059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Vortex</w:t>
            </w:r>
          </w:p>
          <w:p w:rsidR="00000000" w:rsidDel="00000000" w:rsidP="00000000" w:rsidRDefault="00000000" w:rsidRPr="00000000" w14:paraId="0000005A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Timer</w:t>
            </w:r>
          </w:p>
          <w:p w:rsidR="00000000" w:rsidDel="00000000" w:rsidP="00000000" w:rsidRDefault="00000000" w:rsidRPr="00000000" w14:paraId="0000005B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50mL &amp; 1.5mL tube racks</w:t>
            </w:r>
          </w:p>
          <w:p w:rsidR="00000000" w:rsidDel="00000000" w:rsidP="00000000" w:rsidRDefault="00000000" w:rsidRPr="00000000" w14:paraId="0000005C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Tip waste bin</w:t>
            </w:r>
          </w:p>
        </w:tc>
      </w:tr>
    </w:tbl>
    <w:p w:rsidR="00000000" w:rsidDel="00000000" w:rsidP="00000000" w:rsidRDefault="00000000" w:rsidRPr="00000000" w14:paraId="0000005E">
      <w:pPr>
        <w:spacing w:after="0" w:line="276" w:lineRule="auto"/>
        <w:rPr>
          <w:rFonts w:ascii="Roboto" w:cs="Roboto" w:eastAsia="Roboto" w:hAnsi="Roboto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85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055"/>
        <w:gridCol w:w="1170"/>
        <w:gridCol w:w="1245"/>
        <w:gridCol w:w="2715"/>
        <w:tblGridChange w:id="0">
          <w:tblGrid>
            <w:gridCol w:w="5055"/>
            <w:gridCol w:w="1170"/>
            <w:gridCol w:w="1245"/>
            <w:gridCol w:w="271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F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ALIQUOT ON OPENTRONS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Arrange the robot deck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according to deck layout shown below</w:t>
            </w:r>
          </w:p>
          <w:p w:rsidR="00000000" w:rsidDel="00000000" w:rsidP="00000000" w:rsidRDefault="00000000" w:rsidRPr="00000000" w14:paraId="00000061">
            <w:pPr>
              <w:widowControl w:val="0"/>
              <w:numPr>
                <w:ilvl w:val="1"/>
                <w:numId w:val="1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Remove lid from tip box, 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verify that there is a tip in the back-left position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numPr>
                <w:ilvl w:val="1"/>
                <w:numId w:val="1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Fill the back and front row of each of the six tube racks with 1.5mL SC tubes, uncapped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vertAlign w:val="superscript"/>
                <w:rtl w:val="0"/>
              </w:rPr>
              <w:t xml:space="preserve">1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3">
            <w:pPr>
              <w:widowControl w:val="0"/>
              <w:numPr>
                <w:ilvl w:val="1"/>
                <w:numId w:val="1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Place the 50mL PGS reservoir tube in the plate at position “8”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Click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“Proceed to Calibrate” button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Follow on-screen instructions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to complete calibration procedure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Click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“Start Run”</w:t>
            </w:r>
          </w:p>
          <w:p w:rsidR="00000000" w:rsidDel="00000000" w:rsidP="00000000" w:rsidRDefault="00000000" w:rsidRPr="00000000" w14:paraId="00000067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When protocol has finished, 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cap all tubes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inside the Opentrons hood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vertAlign w:val="superscript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Transfer tubes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to cryobox, store at -20C.</w:t>
            </w:r>
          </w:p>
          <w:p w:rsidR="00000000" w:rsidDel="00000000" w:rsidP="00000000" w:rsidRDefault="00000000" w:rsidRPr="00000000" w14:paraId="00000069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Label crybox lid with "PGS48" &amp; Lot#.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Click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“Reset Run” on OpenTrons software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vertAlign w:val="superscript"/>
                <w:rtl w:val="0"/>
              </w:rPr>
              <w:t xml:space="preserve">1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Make sure the caps are not obstructing the openings of the neighboring tubes.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Ensure that the 50mL tube is fully seated in the holder with 10mL mark just showing.</w:t>
            </w:r>
          </w:p>
        </w:tc>
      </w:tr>
      <w:tr>
        <w:trPr>
          <w:cantSplit w:val="0"/>
          <w:trHeight w:val="1602.1289062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Calibration procedure necessary only on the first run.  Subsequent runs won’t require re-calibration until the robot is disconnected / reconnected or a different program is run. </w:t>
            </w:r>
            <w:sdt>
              <w:sdtPr>
                <w:tag w:val="goog_rdk_1"/>
              </w:sdtPr>
              <w:sdtContent>
                <w:commentRangeStart w:id="1"/>
              </w:sdtContent>
            </w:sdt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Calibrate 1.5mL tube with tube out and center XY with respect to rack hole</w:t>
            </w:r>
            <w:commentRangeEnd w:id="1"/>
            <w:r w:rsidDel="00000000" w:rsidR="00000000" w:rsidRPr="00000000">
              <w:commentReference w:id="1"/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vertAlign w:val="superscript"/>
                <w:rtl w:val="0"/>
              </w:rPr>
              <w:t xml:space="preserve">4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Note that the final 1-2 tubes may be short on volume.  These should be either used to do QC verification of the batch or discarded. Write with a marker a "•" on the top of any short tubes.</w:t>
            </w:r>
          </w:p>
        </w:tc>
      </w:tr>
      <w:tr>
        <w:trPr>
          <w:cantSplit w:val="0"/>
          <w:trHeight w:val="719.609375000000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Measure remaining </w:t>
            </w:r>
          </w:p>
          <w:p w:rsidR="00000000" w:rsidDel="00000000" w:rsidP="00000000" w:rsidRDefault="00000000" w:rsidRPr="00000000" w14:paraId="0000007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volume in Falcon tube:</w:t>
            </w:r>
          </w:p>
          <w:p w:rsidR="00000000" w:rsidDel="00000000" w:rsidP="00000000" w:rsidRDefault="00000000" w:rsidRPr="00000000" w14:paraId="0000007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if outside 450uL =/- 10uL, weigh all tubes indiv</w:t>
            </w:r>
          </w:p>
          <w:p w:rsidR="00000000" w:rsidDel="00000000" w:rsidP="00000000" w:rsidRDefault="00000000" w:rsidRPr="00000000" w14:paraId="0000007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spec is  X to Y g, reject any tubes outside spec</w:t>
            </w:r>
          </w:p>
        </w:tc>
      </w:tr>
      <w:tr>
        <w:trPr>
          <w:cantSplit w:val="0"/>
          <w:trHeight w:val="1245" w:hRule="atLeast"/>
          <w:tblHeader w:val="0"/>
        </w:trPr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Notes:</w:t>
            </w:r>
          </w:p>
        </w:tc>
        <w:tc>
          <w:tcPr>
            <w:gridSpan w:val="3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spacing w:after="0" w:line="276" w:lineRule="auto"/>
        <w:rPr>
          <w:rFonts w:ascii="Roboto" w:cs="Roboto" w:eastAsia="Roboto" w:hAnsi="Robot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widowControl w:val="0"/>
        <w:spacing w:after="0" w:line="240" w:lineRule="auto"/>
        <w:ind w:firstLine="180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DECK LAYOUT</w:t>
      </w:r>
    </w:p>
    <w:p w:rsidR="00000000" w:rsidDel="00000000" w:rsidP="00000000" w:rsidRDefault="00000000" w:rsidRPr="00000000" w14:paraId="00000086">
      <w:pPr>
        <w:widowControl w:val="0"/>
        <w:spacing w:after="0" w:line="240" w:lineRule="auto"/>
        <w:jc w:val="center"/>
        <w:rPr>
          <w:rFonts w:ascii="Roboto" w:cs="Roboto" w:eastAsia="Roboto" w:hAnsi="Roboto"/>
          <w:b w:val="1"/>
          <w:sz w:val="28"/>
          <w:szCs w:val="28"/>
        </w:rPr>
        <w:sectPr>
          <w:headerReference r:id="rId13" w:type="default"/>
          <w:footerReference r:id="rId14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      </w:t>
      </w:r>
      <w:r w:rsidDel="00000000" w:rsidR="00000000" w:rsidRPr="00000000">
        <w:rPr>
          <w:rFonts w:ascii="Roboto" w:cs="Roboto" w:eastAsia="Roboto" w:hAnsi="Roboto"/>
          <w:b w:val="1"/>
          <w:sz w:val="28"/>
          <w:szCs w:val="28"/>
        </w:rPr>
        <w:drawing>
          <wp:inline distB="114300" distT="114300" distL="114300" distR="114300">
            <wp:extent cx="3657600" cy="3246956"/>
            <wp:effectExtent b="0" l="0" r="0" t="0"/>
            <wp:docPr id="2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2469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widowControl w:val="0"/>
        <w:spacing w:after="0" w:line="240" w:lineRule="auto"/>
        <w:jc w:val="center"/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widowControl w:val="0"/>
        <w:spacing w:after="0" w:line="240" w:lineRule="auto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OpenTrons Startup</w:t>
      </w:r>
    </w:p>
    <w:p w:rsidR="00000000" w:rsidDel="00000000" w:rsidP="00000000" w:rsidRDefault="00000000" w:rsidRPr="00000000" w14:paraId="00000089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Turn on rocker power switch in back left (-- mark).</w:t>
      </w:r>
    </w:p>
    <w:p w:rsidR="00000000" w:rsidDel="00000000" w:rsidP="00000000" w:rsidRDefault="00000000" w:rsidRPr="00000000" w14:paraId="0000008A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Press flashing blue button on front, wait until solid.</w:t>
      </w:r>
    </w:p>
    <w:p w:rsidR="00000000" w:rsidDel="00000000" w:rsidP="00000000" w:rsidRDefault="00000000" w:rsidRPr="00000000" w14:paraId="0000008B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If not already open, launch OpenTrons application with shortcut on desktop, should show .</w:t>
      </w:r>
    </w:p>
    <w:p w:rsidR="00000000" w:rsidDel="00000000" w:rsidP="00000000" w:rsidRDefault="00000000" w:rsidRPr="00000000" w14:paraId="0000008C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Start Hepa unit and put at setpoint.</w:t>
      </w:r>
    </w:p>
    <w:p w:rsidR="00000000" w:rsidDel="00000000" w:rsidP="00000000" w:rsidRDefault="00000000" w:rsidRPr="00000000" w14:paraId="0000008D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Take lid tipbox cover off.</w:t>
      </w:r>
    </w:p>
    <w:p w:rsidR="00000000" w:rsidDel="00000000" w:rsidP="00000000" w:rsidRDefault="00000000" w:rsidRPr="00000000" w14:paraId="0000008E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Ensure tip is in back left position of tipbox.</w:t>
      </w:r>
    </w:p>
    <w:p w:rsidR="00000000" w:rsidDel="00000000" w:rsidP="00000000" w:rsidRDefault="00000000" w:rsidRPr="00000000" w14:paraId="0000008F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Open json protocol.</w:t>
      </w:r>
    </w:p>
    <w:p w:rsidR="00000000" w:rsidDel="00000000" w:rsidP="00000000" w:rsidRDefault="00000000" w:rsidRPr="00000000" w14:paraId="00000090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Run calibration.</w:t>
      </w:r>
    </w:p>
    <w:p w:rsidR="00000000" w:rsidDel="00000000" w:rsidP="00000000" w:rsidRDefault="00000000" w:rsidRPr="00000000" w14:paraId="00000091">
      <w:pPr>
        <w:widowControl w:val="0"/>
        <w:numPr>
          <w:ilvl w:val="0"/>
          <w:numId w:val="9"/>
        </w:numPr>
        <w:spacing w:after="0" w:line="240" w:lineRule="auto"/>
        <w:ind w:left="450" w:hanging="360"/>
        <w:jc w:val="left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Leave front panel closed (down) when running.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widowControl w:val="0"/>
        <w:spacing w:after="0" w:line="240" w:lineRule="auto"/>
        <w:jc w:val="left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widowControl w:val="0"/>
        <w:spacing w:after="0" w:line="240" w:lineRule="auto"/>
        <w:jc w:val="left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widowControl w:val="0"/>
        <w:spacing w:after="0" w:line="240" w:lineRule="auto"/>
        <w:jc w:val="left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widowControl w:val="0"/>
        <w:spacing w:after="0" w:line="240" w:lineRule="auto"/>
        <w:jc w:val="left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widowControl w:val="0"/>
        <w:spacing w:after="0" w:line="240" w:lineRule="auto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OpenTrons Shutdown</w:t>
      </w:r>
    </w:p>
    <w:p w:rsidR="00000000" w:rsidDel="00000000" w:rsidP="00000000" w:rsidRDefault="00000000" w:rsidRPr="00000000" w14:paraId="00000097">
      <w:pPr>
        <w:widowControl w:val="0"/>
        <w:numPr>
          <w:ilvl w:val="0"/>
          <w:numId w:val="7"/>
        </w:numPr>
        <w:spacing w:after="0" w:line="240" w:lineRule="auto"/>
        <w:ind w:left="540" w:hanging="360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Place lid tipbox cover on.</w:t>
      </w:r>
    </w:p>
    <w:p w:rsidR="00000000" w:rsidDel="00000000" w:rsidP="00000000" w:rsidRDefault="00000000" w:rsidRPr="00000000" w14:paraId="00000098">
      <w:pPr>
        <w:widowControl w:val="0"/>
        <w:numPr>
          <w:ilvl w:val="0"/>
          <w:numId w:val="7"/>
        </w:numPr>
        <w:spacing w:after="0" w:line="240" w:lineRule="auto"/>
        <w:ind w:left="540" w:hanging="360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Turn off Hepa unit.</w:t>
      </w:r>
    </w:p>
    <w:p w:rsidR="00000000" w:rsidDel="00000000" w:rsidP="00000000" w:rsidRDefault="00000000" w:rsidRPr="00000000" w14:paraId="00000099">
      <w:pPr>
        <w:widowControl w:val="0"/>
        <w:numPr>
          <w:ilvl w:val="0"/>
          <w:numId w:val="7"/>
        </w:numPr>
        <w:spacing w:after="0" w:line="240" w:lineRule="auto"/>
        <w:ind w:left="540" w:hanging="360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Turn off OpenTrons rocker power switch (O mark).</w:t>
      </w:r>
    </w:p>
    <w:p w:rsidR="00000000" w:rsidDel="00000000" w:rsidP="00000000" w:rsidRDefault="00000000" w:rsidRPr="00000000" w14:paraId="0000009A">
      <w:pPr>
        <w:widowControl w:val="0"/>
        <w:numPr>
          <w:ilvl w:val="0"/>
          <w:numId w:val="7"/>
        </w:numPr>
        <w:spacing w:after="0" w:line="240" w:lineRule="auto"/>
        <w:ind w:left="540" w:hanging="360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Close front panel.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  <w:cols w:equalWidth="0" w:num="2">
        <w:col w:space="720" w:w="4320"/>
        <w:col w:space="0" w:w="4320"/>
      </w:cols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FloodLAMP Lab" w:id="0" w:date="2022-02-26T18:05:18Z"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changed to _2 for new 50mL holder 29.3 with one layer of tape</w:t>
      </w:r>
    </w:p>
  </w:comment>
  <w:comment w:author="Randy True" w:id="1" w:date="2022-02-21T19:03:59Z"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@gary@floodlamp.bio changed this to deal with the fact that the rack hole is bigger and any tube will likely be leaning against one side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AA" w15:done="0"/>
  <w15:commentEx w15:paraId="000000AB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9">
    <w:pPr>
      <w:tabs>
        <w:tab w:val="center" w:pos="4680"/>
        <w:tab w:val="right" w:pos="9360"/>
      </w:tabs>
      <w:spacing w:after="0" w:line="240" w:lineRule="auto"/>
      <w:jc w:val="right"/>
      <w:rPr/>
    </w:pPr>
    <w:bookmarkStart w:colFirst="0" w:colLast="0" w:name="_heading=h.9fon71gkktw0" w:id="0"/>
    <w:bookmarkEnd w:id="0"/>
    <w:r w:rsidDel="00000000" w:rsidR="00000000" w:rsidRPr="00000000">
      <w:rPr>
        <w:rFonts w:ascii="Roboto" w:cs="Roboto" w:eastAsia="Roboto" w:hAnsi="Roboto"/>
        <w:rtl w:val="0"/>
      </w:rPr>
      <w:t xml:space="preserve">**Confidential** Do Not Distribute without Permission                           Page </w:t>
    </w:r>
    <w:r w:rsidDel="00000000" w:rsidR="00000000" w:rsidRPr="00000000">
      <w:rPr>
        <w:rFonts w:ascii="Roboto" w:cs="Roboto" w:eastAsia="Roboto" w:hAnsi="Roboto"/>
        <w:b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sz w:val="2"/>
        <w:szCs w:val="2"/>
      </w:rPr>
    </w:pPr>
    <w:r w:rsidDel="00000000" w:rsidR="00000000" w:rsidRPr="00000000">
      <w:rPr>
        <w:rtl w:val="0"/>
      </w:rPr>
    </w:r>
  </w:p>
  <w:tbl>
    <w:tblPr>
      <w:tblStyle w:val="Table3"/>
      <w:tblW w:w="9570.0" w:type="dxa"/>
      <w:jc w:val="left"/>
      <w:tblInd w:w="0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015"/>
      <w:tblGridChange w:id="0">
        <w:tblGrid>
          <w:gridCol w:w="3765"/>
          <w:gridCol w:w="2790"/>
          <w:gridCol w:w="3015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9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905000" cy="381000"/>
                <wp:effectExtent b="0" l="0" r="0" t="0"/>
                <wp:docPr id="2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9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9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SOP</w:t>
          </w:r>
          <w:r w:rsidDel="00000000" w:rsidR="00000000" w:rsidRPr="00000000">
            <w:rPr>
              <w:rtl w:val="0"/>
            </w:rPr>
            <w:t xml:space="preserve">201-A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9F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A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A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vertAlign w:val="baseline"/>
            </w:rPr>
          </w:pPr>
          <w:r w:rsidDel="00000000" w:rsidR="00000000" w:rsidRPr="00000000">
            <w:rPr>
              <w:rtl w:val="0"/>
            </w:rPr>
            <w:t xml:space="preserve">02/26/2022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A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A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A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A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0A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680"/>
              <w:tab w:val="right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b w:val="1"/>
              <w:sz w:val="28"/>
              <w:szCs w:val="28"/>
              <w:rtl w:val="0"/>
            </w:rPr>
            <w:t xml:space="preserve">PGS48 Manufacturing - Run Form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A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2F3905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2F390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F3905"/>
  </w:style>
  <w:style w:type="paragraph" w:styleId="Footer">
    <w:name w:val="footer"/>
    <w:basedOn w:val="Normal"/>
    <w:link w:val="FooterChar"/>
    <w:uiPriority w:val="99"/>
    <w:unhideWhenUsed w:val="1"/>
    <w:rsid w:val="002F390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F3905"/>
  </w:style>
  <w:style w:type="table" w:styleId="TableGrid">
    <w:name w:val="Table Grid"/>
    <w:basedOn w:val="TableNormal"/>
    <w:uiPriority w:val="39"/>
    <w:rsid w:val="002F390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001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001F7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001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001F7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001F7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001F7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D001F7"/>
    <w:rPr>
      <w:rFonts w:ascii="Segoe UI" w:cs="Segoe UI" w:hAnsi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 w:val="1"/>
    <w:rsid w:val="00043CDE"/>
    <w:rPr>
      <w:color w:val="80808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3.png"/><Relationship Id="rId13" Type="http://schemas.openxmlformats.org/officeDocument/2006/relationships/header" Target="header1.xml"/><Relationship Id="rId12" Type="http://schemas.openxmlformats.org/officeDocument/2006/relationships/hyperlink" Target="https://docs.google.com/forms/d/e/1FAIpQLSdL9ZvrOAk4acihFaBvPprGuHdKrwopisJV_HpOHWDzbmKyJg/viewform?usp=pp_url&amp;entry.959437453=P_Tube_50ml_FalconOC+(Corning+430828)+-+LOT+32321041&amp;entry.975302691=P_Tube_1.5ml_SSI_white+(SSI+2232U40)+-+LOT+21356&amp;entry.1629012333=P_Water_UltraPure+(Invitrogen+10977015)+-+LOT+2186752+EXP+2022-08-30&amp;entry.704067396=P_Primers_LGC_S2-480+(LGC+S2-480)+-+LOT+163143,+163144,+163145+DOM+2021-03-08&amp;entry.309721530=P_GuanHCL_S66+(Sigma+SRE0066)+-+LOT+SLCL5813+EXP+2023%E2%80%9301-10&amp;entry.1718186782=P1000+Pipette+-ErgOne+S/N+276797K+CALIB+01-22&amp;entry.352216151=P_Tips_Univ_1000uL_Gilson+(Gilson+REF+F171703)+-+LOT+ZZDE1/04276&amp;entry.2089330391=Robot+Tips+Opentrons+1000uL+Filter+Tip+Rack" TargetMode="External"/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yperlink" Target="https://docs.google.com/spreadsheets/d/13lsSll6-xEt3S978Hygg-NN1sRpHmo3qctL8WpOq_JU/edit#gid=0" TargetMode="External"/><Relationship Id="rId15" Type="http://schemas.openxmlformats.org/officeDocument/2006/relationships/image" Target="media/image4.png"/><Relationship Id="rId1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UiH9qujtFV0P0xZypK+NC4cQ4A==">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2020-01-02T16:30:00Z</dcterms:created>
  <dc:creator>Michael Chen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0x010100D3985597D4B70B4BAFD210711EEDA5FC</vt:lpwstr>
  </property>
</Properties>
</file>