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rPr>
          <w:rFonts w:ascii="Roboto" w:cs="Roboto" w:eastAsia="Roboto" w:hAnsi="Roboto"/>
          <w:sz w:val="2"/>
          <w:szCs w:val="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3200400</wp:posOffset>
            </wp:positionH>
            <wp:positionV relativeFrom="paragraph">
              <wp:posOffset>114300</wp:posOffset>
            </wp:positionV>
            <wp:extent cx="719138" cy="719138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9138" cy="7191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01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395"/>
        <w:gridCol w:w="2460"/>
        <w:gridCol w:w="1380"/>
        <w:tblGridChange w:id="0">
          <w:tblGrid>
            <w:gridCol w:w="4935"/>
            <w:gridCol w:w="1395"/>
            <w:gridCol w:w="2460"/>
            <w:gridCol w:w="138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PREP</w:t>
            </w:r>
          </w:p>
          <w:p w:rsidR="00000000" w:rsidDel="00000000" w:rsidP="00000000" w:rsidRDefault="00000000" w:rsidRPr="00000000" w14:paraId="0000000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Heaters on (Heat indicator lit!)</w:t>
            </w:r>
          </w:p>
          <w:p w:rsidR="00000000" w:rsidDel="00000000" w:rsidP="00000000" w:rsidRDefault="00000000" w:rsidRPr="00000000" w14:paraId="0000000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1X Inactivation Saline Soln ready</w:t>
            </w:r>
          </w:p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Reaction mix strip8/plates ready</w:t>
            </w:r>
          </w:p>
          <w:p w:rsidR="00000000" w:rsidDel="00000000" w:rsidP="00000000" w:rsidRDefault="00000000" w:rsidRPr="00000000" w14:paraId="0000000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Safety Procedures: </w:t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lab coat</w:t>
            </w:r>
          </w:p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gloves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face mask</w:t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face shield or goggles</w:t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Alcohol wipe sample tubes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after="80" w:line="240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Log Link: SOP-103-B_1 {SITE}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1.5911095007623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Location: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Name:</w:t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Date: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Time:</w:t>
            </w:r>
          </w:p>
        </w:tc>
      </w:tr>
    </w:tbl>
    <w:p w:rsidR="00000000" w:rsidDel="00000000" w:rsidP="00000000" w:rsidRDefault="00000000" w:rsidRPr="00000000" w14:paraId="0000001D">
      <w:pPr>
        <w:spacing w:after="0" w:line="276" w:lineRule="auto"/>
        <w:rPr>
          <w:rFonts w:ascii="Roboto" w:cs="Roboto" w:eastAsia="Roboto" w:hAnsi="Roboto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290"/>
        <w:gridCol w:w="1245"/>
        <w:gridCol w:w="2715"/>
        <w:tblGridChange w:id="0">
          <w:tblGrid>
            <w:gridCol w:w="4935"/>
            <w:gridCol w:w="1290"/>
            <w:gridCol w:w="1245"/>
            <w:gridCol w:w="2715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INACTIVATION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1mL of 1X Inactiv Saline Soln to each sample tube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Vortex 10sec (tubes) or 30sec (rack)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Water Bath (set 99°C)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95251</wp:posOffset>
                      </wp:positionH>
                      <wp:positionV relativeFrom="paragraph">
                        <wp:posOffset>123825</wp:posOffset>
                      </wp:positionV>
                      <wp:extent cx="496599" cy="352425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>
                                <a:off x="3449300" y="1251675"/>
                                <a:ext cx="573300" cy="400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OR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95251</wp:posOffset>
                      </wp:positionH>
                      <wp:positionV relativeFrom="paragraph">
                        <wp:posOffset>123825</wp:posOffset>
                      </wp:positionV>
                      <wp:extent cx="496599" cy="352425"/>
                      <wp:effectExtent b="0" l="0" r="0" t="0"/>
                      <wp:wrapNone/>
                      <wp:docPr id="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96599" cy="3524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13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 8 min then Cool 10 min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Dry Heat Block (set 95°C)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135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 5 min then Cool 5 min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Sample Batch ID (from App):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2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Inactiv Heater:</w:t>
            </w:r>
          </w:p>
        </w:tc>
      </w:tr>
      <w:tr>
        <w:trPr>
          <w:cantSplit w:val="0"/>
          <w:trHeight w:val="639.0429687499999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1X Inactiv Saline Soln ID:</w:t>
            </w:r>
          </w:p>
        </w:tc>
      </w:tr>
      <w:tr>
        <w:trPr>
          <w:cantSplit w:val="0"/>
          <w:trHeight w:val="719.609375000000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Dispense: Pipette or Manual Disp or Electric Disp</w:t>
            </w:r>
          </w:p>
        </w:tc>
      </w:tr>
    </w:tbl>
    <w:p w:rsidR="00000000" w:rsidDel="00000000" w:rsidP="00000000" w:rsidRDefault="00000000" w:rsidRPr="00000000" w14:paraId="00000034">
      <w:pPr>
        <w:spacing w:after="0" w:line="276" w:lineRule="auto"/>
        <w:rPr>
          <w:rFonts w:ascii="Roboto" w:cs="Roboto" w:eastAsia="Roboto" w:hAnsi="Roboto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1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290"/>
        <w:gridCol w:w="1500"/>
        <w:gridCol w:w="2460"/>
        <w:tblGridChange w:id="0">
          <w:tblGrid>
            <w:gridCol w:w="4935"/>
            <w:gridCol w:w="1290"/>
            <w:gridCol w:w="1500"/>
            <w:gridCol w:w="246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AMPLIFICATION REACTION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Thaw Reaction Mix (if frozen)</w:t>
            </w:r>
          </w:p>
          <w:p w:rsidR="00000000" w:rsidDel="00000000" w:rsidP="00000000" w:rsidRDefault="00000000" w:rsidRPr="00000000" w14:paraId="0000003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Setup tips to align with reactions </w:t>
            </w:r>
          </w:p>
          <w:p w:rsidR="00000000" w:rsidDel="00000000" w:rsidP="00000000" w:rsidRDefault="00000000" w:rsidRPr="00000000" w14:paraId="00000038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2μL from each sample tube</w:t>
            </w:r>
          </w:p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ind w:left="72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18"/>
                <w:szCs w:val="18"/>
                <w:rtl w:val="0"/>
              </w:rPr>
              <w:t xml:space="preserve">(pipet up&amp; down 5X, blowout in liquid, tip touch)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Heat 65°C for 25 min, set timer</w:t>
            </w:r>
          </w:p>
          <w:p w:rsidR="00000000" w:rsidDel="00000000" w:rsidP="00000000" w:rsidRDefault="00000000" w:rsidRPr="00000000" w14:paraId="0000003B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Intake sample tubes in App</w:t>
            </w:r>
          </w:p>
          <w:p w:rsidR="00000000" w:rsidDel="00000000" w:rsidP="00000000" w:rsidRDefault="00000000" w:rsidRPr="00000000" w14:paraId="0000003C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Put sample tubes in fridge</w:t>
            </w:r>
          </w:p>
          <w:p w:rsidR="00000000" w:rsidDel="00000000" w:rsidP="00000000" w:rsidRDefault="00000000" w:rsidRPr="00000000" w14:paraId="0000003D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Remove Reactions and Let cool for    1 min before photo</w:t>
            </w:r>
          </w:p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Take photo in lightbox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Crop photo and apply vivid filter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Update results in App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Log Run with Form link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Amp Heater: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Strip8 Tubes or Plates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Reaction Mix: Frozen or Fresh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Reaction Mix ID: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Num Reactions (including controls):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Pos Ctrl ID: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Neg Ctrl ID (today's 1XISS):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Initial Inconclusives?: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spacing w:after="0" w:before="0" w:line="240" w:lineRule="auto"/>
              <w:ind w:left="0" w:firstLine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99.36" w:type="dxa"/>
              <w:left w:w="99.36" w:type="dxa"/>
              <w:bottom w:w="99.36" w:type="dxa"/>
              <w:right w:w="99.36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Notes:</w:t>
            </w:r>
          </w:p>
        </w:tc>
      </w:tr>
    </w:tbl>
    <w:p w:rsidR="00000000" w:rsidDel="00000000" w:rsidP="00000000" w:rsidRDefault="00000000" w:rsidRPr="00000000" w14:paraId="00000061">
      <w:pPr>
        <w:spacing w:after="0" w:line="276" w:lineRule="auto"/>
        <w:rPr>
          <w:rFonts w:ascii="Roboto" w:cs="Roboto" w:eastAsia="Roboto" w:hAnsi="Roboto"/>
          <w:b w:val="1"/>
          <w:bC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276" w:lineRule="auto"/>
        <w:rPr>
          <w:rFonts w:ascii="Roboto" w:cs="Roboto" w:eastAsia="Roboto" w:hAnsi="Roboto"/>
          <w:b w:val="1"/>
          <w:bCs w:val="1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2"/>
          <w:szCs w:val="32"/>
          <w:rtl w:val="0"/>
        </w:rPr>
        <w:t xml:space="preserve">Lookup Map</w:t>
      </w:r>
    </w:p>
    <w:p w:rsidR="00000000" w:rsidDel="00000000" w:rsidP="00000000" w:rsidRDefault="00000000" w:rsidRPr="00000000" w14:paraId="00000063">
      <w:pPr>
        <w:spacing w:after="0"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40"/>
        <w:gridCol w:w="1440"/>
        <w:gridCol w:w="1440"/>
        <w:gridCol w:w="1440"/>
        <w:gridCol w:w="1440"/>
        <w:gridCol w:w="1440"/>
        <w:gridCol w:w="1440"/>
        <w:tblGridChange w:id="0">
          <w:tblGrid>
            <w:gridCol w:w="1440"/>
            <w:gridCol w:w="1440"/>
            <w:gridCol w:w="1440"/>
            <w:gridCol w:w="1440"/>
            <w:gridCol w:w="1440"/>
            <w:gridCol w:w="1440"/>
            <w:gridCol w:w="144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A    1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B   2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   3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   4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E   5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F   6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G   7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H   8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A">
      <w:pPr>
        <w:spacing w:after="0"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40"/>
        <w:gridCol w:w="1440"/>
        <w:gridCol w:w="1440"/>
        <w:gridCol w:w="1440"/>
        <w:gridCol w:w="1440"/>
        <w:gridCol w:w="1440"/>
        <w:gridCol w:w="1440"/>
        <w:tblGridChange w:id="0">
          <w:tblGrid>
            <w:gridCol w:w="1440"/>
            <w:gridCol w:w="1440"/>
            <w:gridCol w:w="1440"/>
            <w:gridCol w:w="1440"/>
            <w:gridCol w:w="1440"/>
            <w:gridCol w:w="1440"/>
            <w:gridCol w:w="144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8" w:val="single"/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7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8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9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10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11</w:t>
            </w:r>
          </w:p>
        </w:tc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A    1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B   2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C   3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D   4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E   5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F   6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G   7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H   8</w:t>
            </w:r>
          </w:p>
        </w:tc>
        <w:tc>
          <w:tcPr>
            <w:tcBorders>
              <w:lef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1">
      <w:pPr>
        <w:spacing w:after="0" w:line="276" w:lineRule="auto"/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72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/>
    </w:pPr>
    <w:bookmarkStart w:colFirst="0" w:colLast="0" w:name="_l1zl54lyrdmb" w:id="0"/>
    <w:bookmarkEnd w:id="0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1">
    <w:pPr>
      <w:tabs>
        <w:tab w:val="center" w:leader="none" w:pos="4680"/>
        <w:tab w:val="right" w:leader="none" w:pos="9360"/>
      </w:tabs>
      <w:spacing w:after="0" w:line="240" w:lineRule="auto"/>
      <w:jc w:val="right"/>
      <w:rPr>
        <w:rFonts w:ascii="Roboto" w:cs="Roboto" w:eastAsia="Roboto" w:hAnsi="Roboto"/>
      </w:rPr>
    </w:pPr>
    <w:bookmarkStart w:colFirst="0" w:colLast="0" w:name="_9fon71gkktw0" w:id="1"/>
    <w:bookmarkEnd w:id="1"/>
    <w:r w:rsidDel="00000000" w:rsidR="00000000" w:rsidRPr="00000000">
      <w:rPr>
        <w:rFonts w:ascii="Roboto" w:cs="Roboto" w:eastAsia="Roboto" w:hAnsi="Roboto"/>
        <w:rtl w:val="0"/>
      </w:rPr>
      <w:t xml:space="preserve">License CC BY 4.0 - </w:t>
    </w:r>
    <w:hyperlink r:id="rId1">
      <w:r w:rsidDel="00000000" w:rsidR="00000000" w:rsidRPr="00000000">
        <w:rPr>
          <w:rFonts w:ascii="Roboto" w:cs="Roboto" w:eastAsia="Roboto" w:hAnsi="Roboto"/>
          <w:color w:val="1155cc"/>
          <w:u w:val="single"/>
          <w:rtl w:val="0"/>
        </w:rPr>
        <w:t xml:space="preserve">https://creativecommons.org/licenses/by/4.0/</w:t>
      </w:r>
    </w:hyperlink>
    <w:r w:rsidDel="00000000" w:rsidR="00000000" w:rsidRPr="00000000">
      <w:rPr>
        <w:rFonts w:ascii="Roboto" w:cs="Roboto" w:eastAsia="Roboto" w:hAnsi="Roboto"/>
        <w:rtl w:val="0"/>
      </w:rPr>
      <w:t xml:space="preserve">                        Page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Roboto" w:cs="Roboto" w:eastAsia="Roboto" w:hAnsi="Roboto"/>
        <w:rtl w:val="0"/>
      </w:rPr>
      <w:t xml:space="preserve"> of </w:t>
    </w:r>
    <w:r w:rsidDel="00000000" w:rsidR="00000000" w:rsidRPr="00000000">
      <w:rPr>
        <w:rFonts w:ascii="Roboto" w:cs="Roboto" w:eastAsia="Roboto" w:hAnsi="Roboto"/>
        <w:b w:val="1"/>
        <w:bCs w:val="1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2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sz w:val="2"/>
        <w:szCs w:val="2"/>
      </w:rPr>
    </w:pPr>
    <w:r w:rsidDel="00000000" w:rsidR="00000000" w:rsidRPr="00000000">
      <w:rPr>
        <w:rtl w:val="0"/>
      </w:rPr>
    </w:r>
  </w:p>
  <w:tbl>
    <w:tblPr>
      <w:tblStyle w:val="Table6"/>
      <w:tblW w:w="10275.0" w:type="dxa"/>
      <w:jc w:val="left"/>
      <w:tblInd w:w="-108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720"/>
      <w:tblGridChange w:id="0">
        <w:tblGrid>
          <w:gridCol w:w="3765"/>
          <w:gridCol w:w="2790"/>
          <w:gridCol w:w="372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905000" cy="381000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SOP-10</w:t>
          </w:r>
          <w:r w:rsidDel="00000000" w:rsidR="00000000" w:rsidRPr="00000000">
            <w:rPr>
              <w:rtl w:val="0"/>
            </w:rPr>
            <w:t xml:space="preserve">3-A_1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6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01/22/2022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1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FC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0F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b w:val="1"/>
              <w:bCs w:val="1"/>
              <w:sz w:val="28"/>
              <w:szCs w:val="28"/>
              <w:rtl w:val="0"/>
            </w:rPr>
            <w:t xml:space="preserve">Amplification - Run Form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F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/4.0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