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3="urn:schemas-microsoft-com:vml" xmlns:ns4="urn:schemas-microsoft-com:office:office" xmlns:r="http://schemas.openxmlformats.org/officeDocument/2006/relationships" xmlns:w="http://schemas.openxmlformats.org/wordprocessingml/2006/main" xmlns:w14="http://schemas.microsoft.com/office/word/2010/wordml" ns1:Ignorable="w14 w15 w16se w16cid w16 w16cex w16sdtdh w16sdtfl w16du wp14">
  <w:body>
    <w:p w14:paraId="155A70DD" w14:textId="77777777" w:rsidR="00AA5F5A" w:rsidRPr="00AA5F5A" w:rsidRDefault="00AA5F5A" w:rsidP="00AA5F5A">
      <w:pPr>
        <w:rPr>
          <w:b/>
          <w:bCs/>
        </w:rPr>
      </w:pPr>
      <w:r>
        <w:t>RLS-RFC-0001: The ripple.md Standard v2.2</w:t>
      </w:r>
    </w:p>
    <w:p w14:paraId="49A889A1" w14:textId="77777777" w:rsidR="00AA5F5A" w:rsidRPr="00AA5F5A" w:rsidRDefault="00AA5F5A" w:rsidP="00AA5F5A">
      <w:r>
        <w:t>Series: RLS-RFC (RippleLogic Standard RFC)</w:t>
      </w:r>
    </w:p>
    <w:p w14:paraId="61B4B9EE" w14:textId="77777777" w:rsidR="005A30BA" w:rsidRDefault="00000000">
      <w:r>
        <w:t>RFC: 0001</w:t>
      </w:r>
    </w:p>
    <w:p w14:paraId="6D4DD47F" w14:textId="77777777" w:rsidR="005A30BA" w:rsidRDefault="00000000">
      <w:r>
        <w:t>Title: ripple.md - Portable Alignment Contract &amp; Protocol for Sociotechnical Systems</w:t>
      </w:r>
    </w:p>
    <w:p w14:paraId="5DDE01B3" w14:textId="77777777" w:rsidR="005A30BA" w:rsidRDefault="00000000">
      <w:r>
        <w:t>Version: v2.2 (Standard; synchronized final-read update)</w:t>
      </w:r>
    </w:p>
    <w:p w14:paraId="28F409B8" w14:textId="77777777" w:rsidR="005A30BA" w:rsidRDefault="00000000">
      <w:r>
        <w:t>Status: Standard</w:t>
      </w:r>
    </w:p>
    <w:p w14:paraId="35259B94" w14:textId="77777777" w:rsidR="005A30BA" w:rsidRDefault="00000000">
      <w:r>
        <w:t>Intended status: Standard</w:t>
      </w:r>
    </w:p>
    <w:p w14:paraId="7ECE5E65" w14:textId="77777777" w:rsidR="005A30BA" w:rsidRDefault="00000000">
      <w:r>
        <w:t>Authors: RippleLogic / MathGov Working Group (initial: James McGaughran)</w:t>
      </w:r>
    </w:p>
    <w:p w14:paraId="4E083C88" w14:textId="77777777" w:rsidR="005A30BA" w:rsidRDefault="00000000">
      <w:r>
        <w:t>Date: 2026-04-17</w:t>
      </w:r>
    </w:p>
    <w:p w14:paraId="2D07005A" w14:textId="77777777" w:rsidR="005A30BA" w:rsidRDefault="00000000">
      <w:r>
        <w:t>License: CC BY 4.0 (spec text); Apache-2.0 (tooling code)</w:t>
      </w:r>
    </w:p>
    <w:p w14:paraId="00A55976" w14:textId="77777777" w:rsidR="005A30BA" w:rsidRDefault="00000000">
      <w:r>
        <w:t>Canonical repo: ripplelogic/ripple-md-standard</w:t>
      </w:r>
    </w:p>
    <w:p w14:paraId="6265B265" w14:textId="77777777" w:rsidR="005A30BA" w:rsidRDefault="00000000">
      <w:r>
        <w:t>Supersedes: RLS-RFC-0001 v2.1</w:t>
      </w:r>
    </w:p>
    <w:p w14:paraId="7279C52D" w14:textId="77777777" w:rsidR="00AA5F5A" w:rsidRPr="00AA5F5A" w:rsidRDefault="00AA5F5A" w:rsidP="00AA5F5A">
      <w:r w:rsidRPr="00AA5F5A">
        <w:rPr>
          <w:b/>
          <w:bCs/>
        </w:rPr>
        <w:t>Normative dependencies:</w:t>
      </w:r>
    </w:p>
    <w:p w14:paraId="448E37A6" w14:textId="77777777" w:rsidR="00AA5F5A" w:rsidRPr="00AA5F5A" w:rsidRDefault="00AA5F5A" w:rsidP="00AA5F5A">
      <w:pPr>
        <w:numPr>
          <w:ilvl w:val="0"/>
          <w:numId w:val="2"/>
        </w:numPr>
      </w:pPr>
      <w:r w:rsidRPr="00AA5F5A">
        <w:rPr>
          <w:b/>
          <w:bCs/>
        </w:rPr>
        <w:t>RLS-RFC-0003 (RPAP) v0.1</w:t>
      </w:r>
      <w:r w:rsidRPr="00AA5F5A">
        <w:t>  -  REQUIRED for L2/L3 where redaction or access controls apply to audit evidence (especially recourse evidence). Implementations MUST pin to a specific RPAP version in the Assurance Preconditions Record (Appendix G, field K).</w:t>
      </w:r>
    </w:p>
    <w:p w14:paraId="1EF9AF27" w14:textId="77777777" w:rsidR="00AA5F5A" w:rsidRPr="00AA5F5A" w:rsidRDefault="00AA5F5A" w:rsidP="00AA5F5A">
      <w:pPr>
        <w:numPr>
          <w:ilvl w:val="0"/>
          <w:numId w:val="2"/>
        </w:numPr>
      </w:pPr>
      <w:r w:rsidRPr="00AA5F5A">
        <w:rPr>
          <w:b/>
          <w:bCs/>
        </w:rPr>
        <w:t>RLS-RFC-0002 (PFAP) v0.1</w:t>
      </w:r>
      <w:r w:rsidRPr="00AA5F5A">
        <w:t>  -  OPTIONAL unless coercion authorization is in scope. If adopted, implementations MUST pin to a specific PFAP version in the Assurance Preconditions Record.</w:t>
      </w:r>
    </w:p>
    <w:p w14:paraId="6BC12875" w14:textId="77777777" w:rsidR="00E53A36" w:rsidRDefault="003401F9">
      <w:r>
        <w:t>Dependency versions MUST be pinned in the Assurance Preconditions Record (Appendix G, field K). Implementation-defined thresholds and other IDPs MUST be set ex ante and recorded in the Assurance Preconditions Record (Appendix G, field V).</w:t>
      </w:r>
    </w:p>
    <w:p>
      <w:pPr/>
      <w:r>
        <w:t>Core-bundle completeness note (Informative). A core canon bundle MAY omit RPAP/PFAP files when their triggering conditions are not in scope for the reviewed artifact set. Wrapper-level completeness for any path that uses redaction/access controls or coercion authorization is claimable only when the relevant companion protocol is bundled or hash-pinned and the dependency is recorded in the Assurance Preconditions Record.</w:t>
      </w:r>
    </w:p>
    <w:p>
      <w:pPr/>
      <w:r>
        <w:t>Canonical compatibility note (Informative). This standard is currently wrapped against RippleLogic v9.6.4 Canon and SGP v4.7.1 for the present release line. It functions as the portable alignment contract and assurance wrapper around that canonical pair, and does not supersede their governing roles.</w:t>
      </w:r>
    </w:p>
    <w:p w14:paraId="6C3A00AB" w14:textId="77777777" w:rsidR="00AA5F5A" w:rsidRPr="00AA5F5A" w:rsidRDefault="00AA5F5A" w:rsidP="00AA5F5A">
      <w:r w:rsidRPr="00AA5F5A">
        <w:rPr>
          <w:b/>
          <w:bCs/>
        </w:rPr>
        <w:t>Companion documents (non-normative):</w:t>
      </w:r>
    </w:p>
    <w:p w14:paraId="08389D2E" w14:textId="77777777" w:rsidR="00AA5F5A" w:rsidRPr="00AA5F5A" w:rsidRDefault="00AA5F5A" w:rsidP="00AA5F5A">
      <w:pPr>
        <w:numPr>
          <w:ilvl w:val="0"/>
          <w:numId w:val="3"/>
        </w:numPr>
      </w:pPr>
      <w:r w:rsidRPr="00AA5F5A">
        <w:t>IMPLEMENTATION_GUIDE.md  -  step-by-step adoption checklist for L0–L3.</w:t>
      </w:r>
    </w:p>
    <w:p w14:paraId="7EF2A754" w14:textId="77777777" w:rsidR="00AA5F5A" w:rsidRPr="00AA5F5A" w:rsidRDefault="00AA5F5A" w:rsidP="00AA5F5A">
      <w:pPr>
        <w:numPr>
          <w:ilvl w:val="0"/>
          <w:numId w:val="3"/>
        </w:numPr>
      </w:pPr>
      <w:r w:rsidRPr="00AA5F5A">
        <w:t>RELEASE_NOTES.md  -  version history and migration guidance.</w:t>
      </w:r>
    </w:p>
    <w:p w14:paraId="3E0A3581" w14:textId="77777777" w:rsidR="00AA5F5A" w:rsidRPr="00AA5F5A" w:rsidRDefault="00AA5F5A" w:rsidP="00AA5F5A">
      <w:pPr>
        <w:numPr>
          <w:ilvl w:val="0"/>
          <w:numId w:val="3"/>
        </w:numPr>
      </w:pPr>
      <w:r w:rsidRPr="00AA5F5A">
        <w:t>waiver_note.md  -  template for documenting §8.4 waivers (Waiver Record).</w:t>
      </w:r>
    </w:p>
    <w:p w14:paraId="28B37699" w14:textId="77777777" w:rsidR="005A30BA" w:rsidRDefault="00000000">
      <w:pPr>
        <w:numPr>
          <w:ilvl w:val="0"/>
          <w:numId w:val="3"/>
        </w:numPr>
      </w:pPr>
      <w:r>
        <w:lastRenderedPageBreak/>
        <w:t>triage_note.md  -  template for documenting §2.20 emergency triage records (Emergency Triage Record; DN-15).</w:t>
      </w:r>
    </w:p>
    <w:p w14:paraId="07D9922B" w14:textId="77777777" w:rsidR="005A30BA" w:rsidRDefault="00000000">
      <w:pPr>
        <w:numPr>
          <w:ilvl w:val="0"/>
          <w:numId w:val="3"/>
        </w:numPr>
      </w:pPr>
      <w:r>
        <w:t>templates/  -  machine-readable YAML templates for key artifacts (non-normative; see Appendix L).</w:t>
      </w:r>
    </w:p>
    <w:p>
      <w:pPr/>
      <w:r>
        <w:t>• decision_note.md  -  template for completing the required or recommended Decision Note for episodes classified under §2.16A and governed by §11.1.</w:t>
      </w:r>
    </w:p>
    <w:p>
      <w:pPr/>
      <w:r>
        <w:t>• quick_refusal.md  -  template for structured refusal and escalation responses in bounded agent/tool implementations.</w:t>
      </w:r>
    </w:p>
    <w:p>
      <w:pPr/>
      <w:r>
        <w:t>Release Delta (v2.1 → v2.2)</w:t>
      </w:r>
    </w:p>
    <w:p>
      <w:pPr/>
      <w:r>
        <w:t>v2.2 is a bundle-synchronization update for the current release line. It preserves the wrapper model, conformance levels, and assurance semantics while synchronizing compatibility pins, registry language, and current-line references to the current RippleLogic / SGP pair.</w:t>
      </w:r>
    </w:p>
    <w:p>
      <w:pPr/>
      <w:r>
        <w:t>v2.2 current-line note (April 2026): Canon anchors are RippleLogic v9.6.4 and SGP v4.7.1. No changes are made to wrapped RippleLogic cascade order, thresholds, or SGP binding semantics.</w:t>
      </w:r>
    </w:p>
    <w:p w14:paraId="40C93325" w14:textId="77777777" w:rsidR="00AA5F5A" w:rsidRPr="00AA5F5A" w:rsidRDefault="00000000" w:rsidP="00AA5F5A">
      <w:r>
        <w:pict w14:anchorId="7D5A4518">
          <ns3:rect id="_x0000_i1025" style="width:0;height:1.5pt" ns4:hralign="center" ns4:hrstd="t" ns4:hrnoshade="t" ns4:hr="t" fillcolor="#eaeaea" stroked="f"/>
        </w:pict>
      </w:r>
    </w:p>
    <w:p w14:paraId="01BBDCC6" w14:textId="77777777" w:rsidR="00AA5F5A" w:rsidRPr="00AA5F5A" w:rsidRDefault="00AA5F5A" w:rsidP="00AA5F5A">
      <w:pPr>
        <w:rPr>
          <w:b/>
          <w:bCs/>
        </w:rPr>
      </w:pPr>
      <w:r w:rsidRPr="00AA5F5A">
        <w:rPr>
          <w:b/>
          <w:bCs/>
        </w:rPr>
        <w:t>Abstract</w:t>
      </w:r>
    </w:p>
    <w:p w14:paraId="1F11529A" w14:textId="77777777" w:rsidR="00AA5F5A" w:rsidRPr="00AA5F5A" w:rsidRDefault="00AA5F5A" w:rsidP="00AA5F5A">
      <w:r>
        <w:t>This RFC specifies ripple.md, a portable, auditable alignment contract and decision protocol designed to bind decision-making across scales, from governance institutions to organizations to tool-using agents. This standard is operational, not merely declarative: it requires a Decision Note pre-execution for high-stakes episodes, defines evidence sufficiency and sampling, mandates reconstructability audits, specifies conformance metrics with minimum tests and drills, and provides machine-readable registry identifiers for interoperable tooling.</w:t>
      </w:r>
    </w:p>
    <w:p w14:paraId="769A9A0A" w14:textId="77777777" w:rsidR="00AA5F5A" w:rsidRPr="00AA5F5A" w:rsidRDefault="00AA5F5A" w:rsidP="00AA5F5A">
      <w:r>
        <w:t>The standard defines: a wrapper feasibility suite over NCRC, Non-Domination, TRC, Containment/Reversibility, and Epistemic Integrity. In standalone ripple.md use, these checks MAY be executed in the documented wrapper order. In wrapped RippleLogic deployments, the underlying canonical RippleLogic cascade remains NCRC → TRC → Containment → RLS, while Non-Domination and Epistemic Integrity remain additive wrapper obligations that MUST be evidenced before selection; a seven-test alignment suite with evidence expectations and explicit falsifiers; a minimum audit artifact (Decision Note) and supporting templates; conformance levels (L0–L3) with required observable metrics, minimum test suites, and drill requirements; an audit procedure grounded in assurance-case semantics (S,T,K,M,V,E,R,U) with inter-rater reliability and reconstructability audits; a formal mapping between the seven-test suite and the C1–C6 deployment assurance framework; a jurisdiction-neutral rights baseline with localization procedure and operationalization notes; and a PLSS-compatible local-scope profile for implementations that must keep local decisions practical without sacrificing rights, floors, or auditability.</w:t>
      </w:r>
    </w:p>
    <w:p w14:paraId="2414560A" w14:textId="77777777" w:rsidR="00AA5F5A" w:rsidRPr="00AA5F5A" w:rsidRDefault="00AA5F5A" w:rsidP="00AA5F5A">
      <w:r w:rsidRPr="00AA5F5A">
        <w:t>Thresholds and domain-specific parameters referenced throughout this standard are implementation-defined (see §2.18 Implementation-Defined Parameters) but MUST be set ex ante in the verification regime (V) and recorded in the Assurance Preconditions Record (Appendix G). Non-normative example threshold ranges are provided in Appendix K.</w:t>
      </w:r>
    </w:p>
    <w:p>
      <w:pPr/>
      <w:r>
        <w:t>Reader Guide (Quick Adoption Path)</w:t>
      </w:r>
    </w:p>
    <w:p>
      <w:pPr/>
      <w:r>
        <w:t>• Start with Sections 3–8 if you need the contract model, decision ordering, and test semantics.</w:t>
      </w:r>
    </w:p>
    <w:p>
      <w:pPr/>
      <w:r>
        <w:t>• Use Section 12 and Appendix G to pin implementation-defined parameters and dependency versions before deployment.</w:t>
      </w:r>
    </w:p>
    <w:p>
      <w:pPr/>
      <w:r>
        <w:t>• Use ripple.md to wrap, evidence, and audit a decision process; it does not replace the governing RippleLogic equations or the rights-localization step.</w:t>
      </w:r>
    </w:p>
    <w:p>
      <w:pPr/>
      <w:r>
        <w:t>• In standalone ripple.md use, wrapper gates MAY be executed in the documented wrapper order. In wrapped RippleLogic use, preserve the canonical RippleLogic cascade order and treat Non-Domination and Epistemic Integrity as additive wrapper obligations.</w:t>
      </w:r>
    </w:p>
    <w:p>
      <w:pPr/>
      <w:r>
        <w:t>• For local-scope implementations, preserve the canon’s admissibility gates first and treat PLSS or agent profiles as wrapper-compatible only when the underlying run remains lexicographically intact.</w:t>
      </w:r>
    </w:p>
    <w:p w14:paraId="3B358065" w14:textId="77777777" w:rsidR="00AA5F5A" w:rsidRPr="00AA5F5A" w:rsidRDefault="00000000" w:rsidP="00AA5F5A">
      <w:r>
        <w:pict w14:anchorId="0B1995D8">
          <ns3:rect id="_x0000_i1026" style="width:0;height:1.5pt" ns4:hralign="center" ns4:hrstd="t" ns4:hrnoshade="t" ns4:hr="t" fillcolor="#eaeaea" stroked="f"/>
        </w:pict>
      </w:r>
    </w:p>
    <w:p w14:paraId="0E8B7677" w14:textId="77777777" w:rsidR="00AA5F5A" w:rsidRPr="00AA5F5A" w:rsidRDefault="00AA5F5A" w:rsidP="00AA5F5A">
      <w:pPr>
        <w:rPr>
          <w:b/>
          <w:bCs/>
        </w:rPr>
      </w:pPr>
      <w:r w:rsidRPr="00AA5F5A">
        <w:rPr>
          <w:b/>
          <w:bCs/>
        </w:rPr>
        <w:t>Table of Contents</w:t>
      </w:r>
    </w:p>
    <w:p w14:paraId="174C698E" w14:textId="77777777" w:rsidR="00AA5F5A" w:rsidRPr="00AA5F5A" w:rsidRDefault="00AA5F5A" w:rsidP="00AA5F5A">
      <w:pPr>
        <w:numPr>
          <w:ilvl w:val="0"/>
          <w:numId w:val="4"/>
        </w:numPr>
      </w:pPr>
      <w:r w:rsidRPr="00AA5F5A">
        <w:t>Normative Keywords</w:t>
      </w:r>
    </w:p>
    <w:p w14:paraId="697A3A82" w14:textId="77777777" w:rsidR="00AA5F5A" w:rsidRPr="00AA5F5A" w:rsidRDefault="00AA5F5A" w:rsidP="00AA5F5A">
      <w:pPr>
        <w:numPr>
          <w:ilvl w:val="0"/>
          <w:numId w:val="4"/>
        </w:numPr>
      </w:pPr>
      <w:r w:rsidRPr="00AA5F5A">
        <w:lastRenderedPageBreak/>
        <w:t>Scope, Non-Goals, and Design Principles</w:t>
      </w:r>
    </w:p>
    <w:p w14:paraId="112389D6" w14:textId="77777777" w:rsidR="00AA5F5A" w:rsidRPr="00AA5F5A" w:rsidRDefault="00AA5F5A" w:rsidP="00AA5F5A">
      <w:pPr>
        <w:numPr>
          <w:ilvl w:val="0"/>
          <w:numId w:val="4"/>
        </w:numPr>
      </w:pPr>
      <w:r w:rsidRPr="00AA5F5A">
        <w:t>Core Definitions</w:t>
      </w:r>
    </w:p>
    <w:p w14:paraId="1B6B8CD8" w14:textId="77777777" w:rsidR="00AA5F5A" w:rsidRPr="00AA5F5A" w:rsidRDefault="00AA5F5A" w:rsidP="00AA5F5A">
      <w:pPr>
        <w:numPr>
          <w:ilvl w:val="0"/>
          <w:numId w:val="4"/>
        </w:numPr>
      </w:pPr>
      <w:r w:rsidRPr="00AA5F5A">
        <w:t>Artifact Role Map (What Each Artifact Does)</w:t>
      </w:r>
    </w:p>
    <w:p w14:paraId="0806F37E" w14:textId="77777777" w:rsidR="00AA5F5A" w:rsidRPr="00AA5F5A" w:rsidRDefault="00AA5F5A" w:rsidP="00AA5F5A">
      <w:pPr>
        <w:numPr>
          <w:ilvl w:val="0"/>
          <w:numId w:val="4"/>
        </w:numPr>
      </w:pPr>
      <w:r w:rsidRPr="00AA5F5A">
        <w:t>Rights Baseline (Jurisdiction-Neutral Default)</w:t>
      </w:r>
    </w:p>
    <w:p w14:paraId="0DB7E505" w14:textId="77777777" w:rsidR="00AA5F5A" w:rsidRPr="00AA5F5A" w:rsidRDefault="00AA5F5A" w:rsidP="00AA5F5A">
      <w:pPr>
        <w:numPr>
          <w:ilvl w:val="0"/>
          <w:numId w:val="4"/>
        </w:numPr>
      </w:pPr>
      <w:r w:rsidRPr="00AA5F5A">
        <w:t>The ripple.md Contract Model</w:t>
      </w:r>
    </w:p>
    <w:p w14:paraId="62D9A5CA" w14:textId="77777777" w:rsidR="00AA5F5A" w:rsidRPr="00AA5F5A" w:rsidRDefault="00AA5F5A" w:rsidP="00AA5F5A">
      <w:pPr>
        <w:numPr>
          <w:ilvl w:val="0"/>
          <w:numId w:val="4"/>
        </w:numPr>
      </w:pPr>
      <w:r w:rsidRPr="00AA5F5A">
        <w:t>Constraint Cascade (Normative Decision Ordering)</w:t>
      </w:r>
    </w:p>
    <w:p w14:paraId="52BA2055" w14:textId="77777777" w:rsidR="00AA5F5A" w:rsidRPr="00AA5F5A" w:rsidRDefault="00AA5F5A" w:rsidP="00AA5F5A">
      <w:pPr>
        <w:numPr>
          <w:ilvl w:val="0"/>
          <w:numId w:val="4"/>
        </w:numPr>
      </w:pPr>
      <w:r w:rsidRPr="00AA5F5A">
        <w:t>Alignment Test Suite (7 Tests) with Falsifiers</w:t>
      </w:r>
    </w:p>
    <w:p w14:paraId="49773093" w14:textId="77777777" w:rsidR="00AA5F5A" w:rsidRPr="00AA5F5A" w:rsidRDefault="00AA5F5A" w:rsidP="00AA5F5A">
      <w:pPr>
        <w:numPr>
          <w:ilvl w:val="0"/>
          <w:numId w:val="4"/>
        </w:numPr>
      </w:pPr>
      <w:r w:rsidRPr="00AA5F5A">
        <w:t>General Decision Rule (Pass / Partial / Fail / NA / IND)</w:t>
      </w:r>
    </w:p>
    <w:p w14:paraId="7C8F4D1E" w14:textId="77777777" w:rsidR="00AA5F5A" w:rsidRPr="00AA5F5A" w:rsidRDefault="00AA5F5A" w:rsidP="00AA5F5A">
      <w:pPr>
        <w:numPr>
          <w:ilvl w:val="0"/>
          <w:numId w:val="4"/>
        </w:numPr>
      </w:pPr>
      <w:r w:rsidRPr="00AA5F5A">
        <w:t>Evidence Sufficiency and Sampling Protocol</w:t>
      </w:r>
    </w:p>
    <w:p w14:paraId="208E704F" w14:textId="77777777" w:rsidR="00AA5F5A" w:rsidRPr="00AA5F5A" w:rsidRDefault="00AA5F5A" w:rsidP="00AA5F5A">
      <w:pPr>
        <w:numPr>
          <w:ilvl w:val="0"/>
          <w:numId w:val="4"/>
        </w:numPr>
      </w:pPr>
      <w:r w:rsidRPr="00AA5F5A">
        <w:t>Assurance-Case Semantics: Mapping 7 Tests to C1–C6</w:t>
      </w:r>
    </w:p>
    <w:p w14:paraId="13775CA5" w14:textId="77777777" w:rsidR="00AA5F5A" w:rsidRPr="00AA5F5A" w:rsidRDefault="00AA5F5A" w:rsidP="00AA5F5A">
      <w:pPr>
        <w:numPr>
          <w:ilvl w:val="0"/>
          <w:numId w:val="4"/>
        </w:numPr>
      </w:pPr>
      <w:r w:rsidRPr="00AA5F5A">
        <w:t>Required Artifacts</w:t>
      </w:r>
    </w:p>
    <w:p w14:paraId="6529E687" w14:textId="77777777" w:rsidR="00AA5F5A" w:rsidRPr="00AA5F5A" w:rsidRDefault="00AA5F5A" w:rsidP="00AA5F5A">
      <w:pPr>
        <w:numPr>
          <w:ilvl w:val="0"/>
          <w:numId w:val="4"/>
        </w:numPr>
      </w:pPr>
      <w:r w:rsidRPr="00AA5F5A">
        <w:t>Conformance Levels (L0–L3) with Minimum Observable Metrics</w:t>
      </w:r>
    </w:p>
    <w:p w14:paraId="137DB8EA" w14:textId="77777777" w:rsidR="00AA5F5A" w:rsidRPr="00AA5F5A" w:rsidRDefault="00AA5F5A" w:rsidP="00AA5F5A">
      <w:pPr>
        <w:numPr>
          <w:ilvl w:val="0"/>
          <w:numId w:val="4"/>
        </w:numPr>
      </w:pPr>
      <w:r w:rsidRPr="00AA5F5A">
        <w:t xml:space="preserve">Audit Procedure, </w:t>
      </w:r>
      <w:proofErr w:type="spellStart"/>
      <w:r w:rsidRPr="00AA5F5A">
        <w:t>Reconstructability</w:t>
      </w:r>
      <w:proofErr w:type="spellEnd"/>
      <w:r w:rsidRPr="00AA5F5A">
        <w:t>, and Inter-Rater Reliability</w:t>
      </w:r>
    </w:p>
    <w:p w14:paraId="592BA3C0" w14:textId="77777777" w:rsidR="00AA5F5A" w:rsidRPr="00AA5F5A" w:rsidRDefault="00AA5F5A" w:rsidP="00AA5F5A">
      <w:pPr>
        <w:numPr>
          <w:ilvl w:val="0"/>
          <w:numId w:val="4"/>
        </w:numPr>
      </w:pPr>
      <w:r w:rsidRPr="00AA5F5A">
        <w:t>NCAR: Continuous Alignment Duty</w:t>
      </w:r>
    </w:p>
    <w:p w14:paraId="7A35E62C" w14:textId="77777777" w:rsidR="00AA5F5A" w:rsidRPr="00AA5F5A" w:rsidRDefault="00AA5F5A" w:rsidP="00AA5F5A">
      <w:pPr>
        <w:numPr>
          <w:ilvl w:val="0"/>
          <w:numId w:val="4"/>
        </w:numPr>
      </w:pPr>
      <w:r w:rsidRPr="00AA5F5A">
        <w:t>Oversight and Uncertainty Handling</w:t>
      </w:r>
    </w:p>
    <w:p w14:paraId="00CC15A2" w14:textId="77777777" w:rsidR="00AA5F5A" w:rsidRPr="00AA5F5A" w:rsidRDefault="00AA5F5A" w:rsidP="00AA5F5A">
      <w:pPr>
        <w:numPr>
          <w:ilvl w:val="0"/>
          <w:numId w:val="4"/>
        </w:numPr>
      </w:pPr>
      <w:r w:rsidRPr="00AA5F5A">
        <w:t>Agent Binding Rules</w:t>
      </w:r>
    </w:p>
    <w:p w14:paraId="30668DD7" w14:textId="77777777" w:rsidR="00AA5F5A" w:rsidRPr="00AA5F5A" w:rsidRDefault="00AA5F5A" w:rsidP="00AA5F5A">
      <w:pPr>
        <w:numPr>
          <w:ilvl w:val="0"/>
          <w:numId w:val="4"/>
        </w:numPr>
      </w:pPr>
      <w:r w:rsidRPr="00AA5F5A">
        <w:t>Drift Detection and Anti-Theater</w:t>
      </w:r>
    </w:p>
    <w:p w14:paraId="695C4E77" w14:textId="77777777" w:rsidR="00AA5F5A" w:rsidRPr="00AA5F5A" w:rsidRDefault="00AA5F5A" w:rsidP="00AA5F5A">
      <w:pPr>
        <w:numPr>
          <w:ilvl w:val="0"/>
          <w:numId w:val="4"/>
        </w:numPr>
      </w:pPr>
      <w:r w:rsidRPr="00AA5F5A">
        <w:t>Threat Model and Abuse Resistance</w:t>
      </w:r>
    </w:p>
    <w:p w14:paraId="153B1D03" w14:textId="77777777" w:rsidR="00AA5F5A" w:rsidRPr="00AA5F5A" w:rsidRDefault="00AA5F5A" w:rsidP="00AA5F5A">
      <w:pPr>
        <w:numPr>
          <w:ilvl w:val="0"/>
          <w:numId w:val="4"/>
        </w:numPr>
      </w:pPr>
      <w:r w:rsidRPr="00AA5F5A">
        <w:t>Security, Privacy, and Redaction Considerations</w:t>
      </w:r>
    </w:p>
    <w:p w14:paraId="17D4BBEE" w14:textId="77777777" w:rsidR="00AA5F5A" w:rsidRPr="00AA5F5A" w:rsidRDefault="00AA5F5A" w:rsidP="00AA5F5A">
      <w:pPr>
        <w:numPr>
          <w:ilvl w:val="0"/>
          <w:numId w:val="4"/>
        </w:numPr>
      </w:pPr>
      <w:r w:rsidRPr="00AA5F5A">
        <w:t>Material Change, Versioning, Update Legitimacy, and Governance of the Standard</w:t>
      </w:r>
    </w:p>
    <w:p w14:paraId="573A6A02" w14:textId="77777777" w:rsidR="00AA5F5A" w:rsidRPr="00AA5F5A" w:rsidRDefault="00AA5F5A" w:rsidP="00AA5F5A">
      <w:pPr>
        <w:numPr>
          <w:ilvl w:val="0"/>
          <w:numId w:val="4"/>
        </w:numPr>
      </w:pPr>
      <w:r w:rsidRPr="00AA5F5A">
        <w:t>Non-Overclaiming Rules</w:t>
      </w:r>
    </w:p>
    <w:p w14:paraId="7701B2AE" w14:textId="77777777" w:rsidR="00AA5F5A" w:rsidRPr="00AA5F5A" w:rsidRDefault="00AA5F5A" w:rsidP="00AA5F5A">
      <w:pPr>
        <w:numPr>
          <w:ilvl w:val="0"/>
          <w:numId w:val="4"/>
        </w:numPr>
      </w:pPr>
      <w:r w:rsidRPr="00AA5F5A">
        <w:t>Registries and Identifiers</w:t>
      </w:r>
    </w:p>
    <w:p w14:paraId="1730A2E4" w14:textId="77777777" w:rsidR="00AA5F5A" w:rsidRPr="00AA5F5A" w:rsidRDefault="00AA5F5A" w:rsidP="00AA5F5A">
      <w:pPr>
        <w:numPr>
          <w:ilvl w:val="0"/>
          <w:numId w:val="4"/>
        </w:numPr>
      </w:pPr>
      <w:r w:rsidRPr="00AA5F5A">
        <w:t>Reference Implementations (Non-normative)</w:t>
      </w:r>
    </w:p>
    <w:p w14:paraId="3FE5CB09" w14:textId="77777777" w:rsidR="00AA5F5A" w:rsidRPr="00AA5F5A" w:rsidRDefault="00AA5F5A" w:rsidP="00AA5F5A">
      <w:pPr>
        <w:numPr>
          <w:ilvl w:val="0"/>
          <w:numId w:val="4"/>
        </w:numPr>
      </w:pPr>
      <w:r w:rsidRPr="00AA5F5A">
        <w:t>References</w:t>
      </w:r>
    </w:p>
    <w:p w14:paraId="6DAAF9AD" w14:textId="77777777" w:rsidR="00AA5F5A" w:rsidRPr="00AA5F5A" w:rsidRDefault="00AA5F5A" w:rsidP="00AA5F5A">
      <w:r>
        <w:t>Appendix A: Minimal ripple.md Skeleton (Normative Template)</w:t>
      </w:r>
    </w:p>
    <w:p w14:paraId="533940C8" w14:textId="77777777" w:rsidR="00E53A36" w:rsidRDefault="003401F9">
      <w:r>
        <w:t>Appendix B: Decision Note Field Registry (Normative)</w:t>
      </w:r>
    </w:p>
    <w:p w14:paraId="567717E4" w14:textId="77777777" w:rsidR="00E53A36" w:rsidRDefault="003401F9">
      <w:r>
        <w:lastRenderedPageBreak/>
        <w:t>Appendix C: Rights Baseline Table (Jurisdiction-Neutral Default)</w:t>
      </w:r>
    </w:p>
    <w:p w14:paraId="31DC5A80" w14:textId="77777777" w:rsidR="00E53A36" w:rsidRDefault="003401F9">
      <w:r>
        <w:t>Appendix D: 7-Test to C1–C6 Mapping Table</w:t>
      </w:r>
    </w:p>
    <w:p w14:paraId="6D889DB7" w14:textId="77777777" w:rsidR="00E53A36" w:rsidRDefault="003401F9">
      <w:r>
        <w:t>Appendix E: Drift Indicators and Alignment Degradation Signals</w:t>
      </w:r>
    </w:p>
    <w:p w14:paraId="2D175EAE" w14:textId="77777777" w:rsidR="00E53A36" w:rsidRDefault="003401F9">
      <w:r>
        <w:t>Appendix F: Compact Motto (Non-normative)</w:t>
      </w:r>
    </w:p>
    <w:p w14:paraId="749813F2" w14:textId="77777777" w:rsidR="00E53A36" w:rsidRDefault="003401F9">
      <w:r>
        <w:t>Appendix G: Assurance Preconditions Record (</w:t>
      </w:r>
      <w:proofErr w:type="gramStart"/>
      <w:r>
        <w:t>S,T</w:t>
      </w:r>
      <w:proofErr w:type="gramEnd"/>
      <w:r>
        <w:t>,</w:t>
      </w:r>
      <w:proofErr w:type="gramStart"/>
      <w:r>
        <w:t>K,M</w:t>
      </w:r>
      <w:proofErr w:type="gramEnd"/>
      <w:r>
        <w:t>,</w:t>
      </w:r>
      <w:proofErr w:type="gramStart"/>
      <w:r>
        <w:t>V,E</w:t>
      </w:r>
      <w:proofErr w:type="gramEnd"/>
      <w:r>
        <w:t>,</w:t>
      </w:r>
      <w:proofErr w:type="gramStart"/>
      <w:r>
        <w:t>R,U</w:t>
      </w:r>
      <w:proofErr w:type="gramEnd"/>
      <w:r>
        <w:t>) (Normative)</w:t>
      </w:r>
    </w:p>
    <w:p w14:paraId="094229D9" w14:textId="77777777" w:rsidR="00E53A36" w:rsidRDefault="003401F9">
      <w:r>
        <w:t>Appendix H: Material Change and Change Classes (Normative)</w:t>
      </w:r>
    </w:p>
    <w:p w14:paraId="4A4C11EB" w14:textId="77777777" w:rsidR="00E53A36" w:rsidRDefault="003401F9">
      <w:r>
        <w:t>Appendix I: Minimum Test Suite and Drills per Conformance Level (Normative)</w:t>
      </w:r>
    </w:p>
    <w:p w14:paraId="63584507" w14:textId="77777777" w:rsidR="00E53A36" w:rsidRDefault="003401F9">
      <w:r>
        <w:t>Appendix J: Registry Identifiers (Gate/Test/Field/Drift/Threat/Change) (Normative)</w:t>
      </w:r>
    </w:p>
    <w:p w14:paraId="4C5D0385" w14:textId="77777777" w:rsidR="00E53A36" w:rsidRDefault="003401F9">
      <w:r>
        <w:t>Appendix K: Example Threshold Ranges by Domain (Non-normative)</w:t>
      </w:r>
    </w:p>
    <w:p w14:paraId="275CE753" w14:textId="77777777" w:rsidR="005A30BA" w:rsidRDefault="00000000">
      <w:r>
        <w:t>Appendix L: Machine-Readable YAML Templates (Non-normative)</w:t>
      </w:r>
    </w:p>
    <w:p w14:paraId="3223251C" w14:textId="77777777" w:rsidR="00AA5F5A" w:rsidRPr="00AA5F5A" w:rsidRDefault="00000000" w:rsidP="00AA5F5A">
      <w:r>
        <w:pict w14:anchorId="6F963723">
          <ns3:rect id="_x0000_i1027" style="width:0;height:1.5pt" ns4:hralign="center" ns4:hrstd="t" ns4:hrnoshade="t" ns4:hr="t" fillcolor="#eaeaea" stroked="f"/>
        </w:pict>
      </w:r>
    </w:p>
    <w:p w14:paraId="0953615E" w14:textId="77777777" w:rsidR="00AA5F5A" w:rsidRPr="00AA5F5A" w:rsidRDefault="00AA5F5A" w:rsidP="00AA5F5A">
      <w:pPr>
        <w:rPr>
          <w:b/>
          <w:bCs/>
        </w:rPr>
      </w:pPr>
      <w:r w:rsidRPr="00AA5F5A">
        <w:rPr>
          <w:b/>
          <w:bCs/>
        </w:rPr>
        <w:t>0) Normative Keywords</w:t>
      </w:r>
    </w:p>
    <w:p w14:paraId="5ECAFD7B" w14:textId="77777777" w:rsidR="00AA5F5A" w:rsidRPr="00AA5F5A" w:rsidRDefault="00AA5F5A" w:rsidP="00AA5F5A">
      <w:r w:rsidRPr="00AA5F5A">
        <w:t xml:space="preserve">The key words MUST, MUST NOT, REQUIRED, SHALL, SHALL NOT, SHOULD, SHOULD NOT, </w:t>
      </w:r>
      <w:proofErr w:type="gramStart"/>
      <w:r w:rsidRPr="00AA5F5A">
        <w:t>RECOMMENDED, MAY</w:t>
      </w:r>
      <w:proofErr w:type="gramEnd"/>
      <w:r w:rsidRPr="00AA5F5A">
        <w:t>, and OPTIONAL in this document are to be interpreted as described in RFC 2119 and RFC 8174. When these words appear in lowercase, they carry their ordinary English meaning and are not normative.</w:t>
      </w:r>
    </w:p>
    <w:p w14:paraId="2C6B4993" w14:textId="77777777" w:rsidR="00AA5F5A" w:rsidRPr="00AA5F5A" w:rsidRDefault="00000000" w:rsidP="00AA5F5A">
      <w:r>
        <w:pict w14:anchorId="70CE3857">
          <ns3:rect id="_x0000_i1028" style="width:0;height:1.5pt" ns4:hralign="center" ns4:hrstd="t" ns4:hrnoshade="t" ns4:hr="t" fillcolor="#eaeaea" stroked="f"/>
        </w:pict>
      </w:r>
    </w:p>
    <w:p w14:paraId="2AF269D7" w14:textId="77777777" w:rsidR="00AA5F5A" w:rsidRPr="00AA5F5A" w:rsidRDefault="00AA5F5A" w:rsidP="00AA5F5A">
      <w:pPr>
        <w:rPr>
          <w:b/>
          <w:bCs/>
        </w:rPr>
      </w:pPr>
      <w:r w:rsidRPr="00AA5F5A">
        <w:rPr>
          <w:b/>
          <w:bCs/>
        </w:rPr>
        <w:t>1) Scope, Non-Goals, and Design Principles</w:t>
      </w:r>
    </w:p>
    <w:p w14:paraId="30D323FD" w14:textId="77777777" w:rsidR="00AA5F5A" w:rsidRPr="00AA5F5A" w:rsidRDefault="00AA5F5A" w:rsidP="00AA5F5A">
      <w:pPr>
        <w:rPr>
          <w:b/>
          <w:bCs/>
        </w:rPr>
      </w:pPr>
      <w:r w:rsidRPr="00AA5F5A">
        <w:rPr>
          <w:b/>
          <w:bCs/>
        </w:rPr>
        <w:t>1.1 Scope</w:t>
      </w:r>
    </w:p>
    <w:p w14:paraId="2F18744F" w14:textId="77777777" w:rsidR="00AA5F5A" w:rsidRPr="00AA5F5A" w:rsidRDefault="00AA5F5A" w:rsidP="00AA5F5A">
      <w:r w:rsidRPr="00AA5F5A">
        <w:t>This standard specifies a portable alignment contract and protocol designed to be adoptable by human, artificial, and hybrid decision systems. It can be adopted by institutions and organizations as governance infrastructure, embedded into agent instruction environments as a top-level binding constraint surface, and used as the normative basis for alignment audits at any scale.</w:t>
      </w:r>
    </w:p>
    <w:p w14:paraId="5832B48B" w14:textId="77777777" w:rsidR="00AA5F5A" w:rsidRPr="00AA5F5A" w:rsidRDefault="00AA5F5A" w:rsidP="00AA5F5A">
      <w:pPr>
        <w:rPr>
          <w:b/>
          <w:bCs/>
        </w:rPr>
      </w:pPr>
      <w:r w:rsidRPr="00AA5F5A">
        <w:rPr>
          <w:b/>
          <w:bCs/>
        </w:rPr>
        <w:t xml:space="preserve">1.2 </w:t>
      </w:r>
      <w:proofErr w:type="gramStart"/>
      <w:r w:rsidRPr="00AA5F5A">
        <w:rPr>
          <w:b/>
          <w:bCs/>
        </w:rPr>
        <w:t>Non-Goals</w:t>
      </w:r>
      <w:proofErr w:type="gramEnd"/>
    </w:p>
    <w:p w14:paraId="2C451B07" w14:textId="77777777" w:rsidR="00AA5F5A" w:rsidRPr="00AA5F5A" w:rsidRDefault="00AA5F5A" w:rsidP="00AA5F5A">
      <w:r w:rsidRPr="00AA5F5A">
        <w:t xml:space="preserve">ripple.md does not define a universal legal rights catalogue for all jurisdictions (it requires explicit localization per §4 and Appendix C). It does not provide a single welfare metric to optimize (it explicitly rejects single-KPI alignment). It does not guarantee perfect outcomes (it requires auditability and repair, not perfection). It does not replace technical AI safety </w:t>
      </w:r>
      <w:r w:rsidRPr="00AA5F5A">
        <w:lastRenderedPageBreak/>
        <w:t xml:space="preserve">research (it provides the institutional, social, and governance architecture within which technical methods operate). It does not mandate a specific technical implementation for redaction, logging, or monitoring (it specifies what properties MUST hold, not what tools to use). It does not set domain-specific thresholds (implementations define these </w:t>
      </w:r>
      <w:proofErr w:type="gramStart"/>
      <w:r w:rsidRPr="00AA5F5A">
        <w:t>ex ante</w:t>
      </w:r>
      <w:proofErr w:type="gramEnd"/>
      <w:r w:rsidRPr="00AA5F5A">
        <w:t>; see §2.18).</w:t>
      </w:r>
    </w:p>
    <w:p w14:paraId="722AAFE9" w14:textId="77777777" w:rsidR="00AA5F5A" w:rsidRPr="00AA5F5A" w:rsidRDefault="00AA5F5A" w:rsidP="00AA5F5A">
      <w:pPr>
        <w:rPr>
          <w:b/>
          <w:bCs/>
        </w:rPr>
      </w:pPr>
      <w:r w:rsidRPr="00AA5F5A">
        <w:rPr>
          <w:b/>
          <w:bCs/>
        </w:rPr>
        <w:t>1.3 Design Principles</w:t>
      </w:r>
    </w:p>
    <w:p w14:paraId="6AAB6BB6" w14:textId="77777777" w:rsidR="00AA5F5A" w:rsidRPr="00AA5F5A" w:rsidRDefault="00AA5F5A" w:rsidP="00AA5F5A">
      <w:r w:rsidRPr="00AA5F5A">
        <w:t>Implementations SHOULD preserve the following principles.</w:t>
      </w:r>
    </w:p>
    <w:p w14:paraId="4D501EE0" w14:textId="77777777" w:rsidR="00AA5F5A" w:rsidRPr="00AA5F5A" w:rsidRDefault="00AA5F5A" w:rsidP="00AA5F5A">
      <w:proofErr w:type="gramStart"/>
      <w:r w:rsidRPr="00AA5F5A">
        <w:rPr>
          <w:b/>
          <w:bCs/>
        </w:rPr>
        <w:t>Constraint-first</w:t>
      </w:r>
      <w:proofErr w:type="gramEnd"/>
      <w:r w:rsidRPr="00AA5F5A">
        <w:rPr>
          <w:b/>
          <w:bCs/>
        </w:rPr>
        <w:t xml:space="preserve"> legitimacy:</w:t>
      </w:r>
      <w:r w:rsidRPr="00AA5F5A">
        <w:t> Rights and non-domination gate optimization; they are feasibility conditions, not weights. No amount of aggregate benefit compensates for a rights violation.</w:t>
      </w:r>
    </w:p>
    <w:p w14:paraId="15BD5796" w14:textId="77777777" w:rsidR="00AA5F5A" w:rsidRPr="00AA5F5A" w:rsidRDefault="00AA5F5A" w:rsidP="00AA5F5A">
      <w:r w:rsidRPr="00AA5F5A">
        <w:rPr>
          <w:b/>
          <w:bCs/>
        </w:rPr>
        <w:t>Anti-drift:</w:t>
      </w:r>
      <w:r w:rsidRPr="00AA5F5A">
        <w:t> Explicit artifacts, audit loops, and repair duties prevent slow corruption. Drift is treated as a first-class threat, not a secondary concern.</w:t>
      </w:r>
    </w:p>
    <w:p w14:paraId="1BD5D1AA" w14:textId="77777777" w:rsidR="00AA5F5A" w:rsidRPr="00AA5F5A" w:rsidRDefault="00AA5F5A" w:rsidP="00AA5F5A">
      <w:r w:rsidRPr="00AA5F5A">
        <w:rPr>
          <w:b/>
          <w:bCs/>
        </w:rPr>
        <w:t>Portability:</w:t>
      </w:r>
      <w:r w:rsidRPr="00AA5F5A">
        <w:t> The same invariants apply across scales; only implementation mechanisms differ. An agent, an organization, and a government are bound by the same cascade with different conformance expectations.</w:t>
      </w:r>
    </w:p>
    <w:p w14:paraId="74D914C3" w14:textId="77777777" w:rsidR="00AA5F5A" w:rsidRPr="00AA5F5A" w:rsidRDefault="00AA5F5A" w:rsidP="00AA5F5A">
      <w:r w:rsidRPr="00AA5F5A">
        <w:rPr>
          <w:b/>
          <w:bCs/>
        </w:rPr>
        <w:t>Contestability:</w:t>
      </w:r>
      <w:r w:rsidRPr="00AA5F5A">
        <w:t> Affected parties can meaningfully challenge decisions through real pathways with real authority. The existence of a contestability mechanism is distinct from its usability; both are required.</w:t>
      </w:r>
    </w:p>
    <w:p w14:paraId="46FE6AE9" w14:textId="77777777" w:rsidR="00AA5F5A" w:rsidRPr="00AA5F5A" w:rsidRDefault="00AA5F5A" w:rsidP="00AA5F5A">
      <w:r w:rsidRPr="00AA5F5A">
        <w:rPr>
          <w:b/>
          <w:bCs/>
        </w:rPr>
        <w:t>Reversibility under uncertainty:</w:t>
      </w:r>
      <w:r w:rsidRPr="00AA5F5A">
        <w:t> Staged rollout and rollback are default postures for high-stakes episodes. Irreversibility is a cost that must be justified, not a default that must be challenged.</w:t>
      </w:r>
    </w:p>
    <w:p w14:paraId="2958400B" w14:textId="77777777" w:rsidR="00AA5F5A" w:rsidRPr="00AA5F5A" w:rsidRDefault="00AA5F5A" w:rsidP="00AA5F5A">
      <w:r w:rsidRPr="00AA5F5A">
        <w:rPr>
          <w:b/>
          <w:bCs/>
        </w:rPr>
        <w:t>Evidence over rhetoric:</w:t>
      </w:r>
      <w:r w:rsidRPr="00AA5F5A">
        <w:t xml:space="preserve"> Alignment claims require auditable evidence, not declarations of intent. A system that claims alignment without producing auditable artifacts is not aligned under this standard; it is </w:t>
      </w:r>
      <w:proofErr w:type="gramStart"/>
      <w:r w:rsidRPr="00AA5F5A">
        <w:t>merely claiming</w:t>
      </w:r>
      <w:proofErr w:type="gramEnd"/>
      <w:r w:rsidRPr="00AA5F5A">
        <w:t xml:space="preserve"> alignment (see §21 Non-Overclaiming Rules).</w:t>
      </w:r>
    </w:p>
    <w:p w14:paraId="399D9FD7" w14:textId="77777777" w:rsidR="00AA5F5A" w:rsidRPr="00AA5F5A" w:rsidRDefault="00000000" w:rsidP="00AA5F5A">
      <w:r>
        <w:pict w14:anchorId="325460E9">
          <ns3:rect id="_x0000_i1029" style="width:0;height:1.5pt" ns4:hralign="center" ns4:hrstd="t" ns4:hrnoshade="t" ns4:hr="t" fillcolor="#eaeaea" stroked="f"/>
        </w:pict>
      </w:r>
    </w:p>
    <w:p w14:paraId="6F09DDA2" w14:textId="77777777" w:rsidR="00AA5F5A" w:rsidRPr="00AA5F5A" w:rsidRDefault="00AA5F5A" w:rsidP="00AA5F5A">
      <w:pPr>
        <w:rPr>
          <w:b/>
          <w:bCs/>
        </w:rPr>
      </w:pPr>
      <w:r w:rsidRPr="00AA5F5A">
        <w:rPr>
          <w:b/>
          <w:bCs/>
        </w:rPr>
        <w:t>2) Core Definitions</w:t>
      </w:r>
    </w:p>
    <w:p>
      <w:pPr/>
      <w:r>
        <w:t>Terminology sync note (Informative). Where this standard uses "union" or "unions" in interface, registry, or narrative contexts, the corresponding canonical RippleLogic v9.6.4 term is "Union Scope" or "Union Scopes." The legacy shorter form remains permitted here for portability and readability, but SHALL be interpreted as scope terminology for current release-line sync.</w:t>
      </w:r>
    </w:p>
    <w:p w14:paraId="68888A95" w14:textId="77777777" w:rsidR="00AA5F5A" w:rsidRPr="00AA5F5A" w:rsidRDefault="00AA5F5A" w:rsidP="00AA5F5A">
      <w:pPr>
        <w:rPr>
          <w:b/>
          <w:bCs/>
        </w:rPr>
      </w:pPr>
      <w:r w:rsidRPr="00AA5F5A">
        <w:rPr>
          <w:b/>
          <w:bCs/>
        </w:rPr>
        <w:t>2.1 Alignment (Operational)</w:t>
      </w:r>
    </w:p>
    <w:p w14:paraId="59396459" w14:textId="77777777" w:rsidR="00AA5F5A" w:rsidRPr="00AA5F5A" w:rsidRDefault="00AA5F5A" w:rsidP="00AA5F5A">
      <w:r w:rsidRPr="00AA5F5A">
        <w:t xml:space="preserve">Alignment is the condition under which agents coordinate action under shared constraints that: satisfy the NCRC rights floor (non-compensatory); satisfy Non-Domination (legitimacy via contestability); satisfy the TRC tail-risk constraint (catastrophic and authoritarian lock-in bounding); satisfy Containment and Reversibility under uncertainty; satisfy Epistemic Integrity (truthful, uncertainty-aware, </w:t>
      </w:r>
      <w:proofErr w:type="spellStart"/>
      <w:r w:rsidRPr="00AA5F5A">
        <w:t>reconstructable</w:t>
      </w:r>
      <w:proofErr w:type="spellEnd"/>
      <w:r w:rsidRPr="00AA5F5A">
        <w:t xml:space="preserve"> reasoning); and </w:t>
      </w:r>
      <w:r w:rsidRPr="00AA5F5A">
        <w:lastRenderedPageBreak/>
        <w:t>only then optimize Ripple Lift (net welfare improvement) within the feasible set, with explicit Oversight and Uncertainty handling.</w:t>
      </w:r>
    </w:p>
    <w:p w14:paraId="09CB8B98" w14:textId="77777777" w:rsidR="00AA5F5A" w:rsidRPr="00AA5F5A" w:rsidRDefault="00AA5F5A" w:rsidP="00AA5F5A">
      <w:r w:rsidRPr="00AA5F5A">
        <w:t>Alignment is not a binary state achieved once. It is a continuous condition maintained through the NCAR loop (§14), monitored through drift detection (§17), and verified through audit (§13). Alignment claims are governed by the Alignment Claim Taxonomy (§8.5) and the Non-Overclaiming Rules (§21).</w:t>
      </w:r>
    </w:p>
    <w:p w14:paraId="60B6F0DA" w14:textId="77777777" w:rsidR="00AA5F5A" w:rsidRPr="00AA5F5A" w:rsidRDefault="00AA5F5A" w:rsidP="00AA5F5A">
      <w:pPr>
        <w:rPr>
          <w:b/>
          <w:bCs/>
        </w:rPr>
      </w:pPr>
      <w:r w:rsidRPr="00AA5F5A">
        <w:rPr>
          <w:b/>
          <w:bCs/>
        </w:rPr>
        <w:t>2.2 Episode</w:t>
      </w:r>
    </w:p>
    <w:p w14:paraId="6542C298" w14:textId="77777777" w:rsidR="00AA5F5A" w:rsidRPr="00AA5F5A" w:rsidRDefault="00AA5F5A" w:rsidP="00AA5F5A">
      <w:r w:rsidRPr="00AA5F5A">
        <w:t>A decision or deployment event with material effects, evaluated as the unit of analysis under this standard.</w:t>
      </w:r>
    </w:p>
    <w:p w14:paraId="4D303488" w14:textId="77777777" w:rsidR="00AA5F5A" w:rsidRPr="00AA5F5A" w:rsidRDefault="00AA5F5A" w:rsidP="00AA5F5A">
      <w:pPr>
        <w:rPr>
          <w:b/>
          <w:bCs/>
        </w:rPr>
      </w:pPr>
      <w:r w:rsidRPr="00AA5F5A">
        <w:rPr>
          <w:b/>
          <w:bCs/>
        </w:rPr>
        <w:t>2.3 High-Stakes Episode</w:t>
      </w:r>
    </w:p>
    <w:p w14:paraId="4D5C3426" w14:textId="77777777" w:rsidR="00AA5F5A" w:rsidRPr="00AA5F5A" w:rsidRDefault="00AA5F5A" w:rsidP="00AA5F5A">
      <w:r w:rsidRPr="00AA5F5A">
        <w:t>Any episode involving one or more of the following: physical safety or safety-critical infrastructure; liberty, legal status, or enforcement outcomes; medical decisions; major financial outcomes; reputational harm; surveillance or sensitive data exploitation; irreversible infrastructure or policy changes; autonomous agents or tool use with propagation risk; rights uncertainty, domination risk, or lock-in risk.</w:t>
      </w:r>
    </w:p>
    <w:p w14:paraId="6549817A" w14:textId="77777777" w:rsidR="00AA5F5A" w:rsidRPr="00AA5F5A" w:rsidRDefault="00AA5F5A" w:rsidP="00AA5F5A">
      <w:pPr>
        <w:rPr>
          <w:b/>
          <w:bCs/>
        </w:rPr>
      </w:pPr>
      <w:r w:rsidRPr="00AA5F5A">
        <w:rPr>
          <w:b/>
          <w:bCs/>
        </w:rPr>
        <w:t>2.4 NCRC (Non-Compensatory Rights Constraint)</w:t>
      </w:r>
    </w:p>
    <w:p w14:paraId="4FF8FFD5" w14:textId="77777777" w:rsidR="00AA5F5A" w:rsidRPr="00AA5F5A" w:rsidRDefault="00AA5F5A" w:rsidP="00AA5F5A">
      <w:r w:rsidRPr="00AA5F5A">
        <w:t>Protected rights are feasibility constraints, not tradable objectives. Benefits elsewhere do not compensate for rights violations. The rights floor is drawn from the explicit Rights Baseline (§4 and Appendix C) adopted by the implementation. Under rights uncertainty in a high-stakes episode, the episode MUST be treated as rights-uncertain and handled conservatively per §15.</w:t>
      </w:r>
    </w:p>
    <w:p w14:paraId="1E7B7868" w14:textId="77777777" w:rsidR="00AA5F5A" w:rsidRPr="00AA5F5A" w:rsidRDefault="00AA5F5A" w:rsidP="00AA5F5A">
      <w:pPr>
        <w:rPr>
          <w:b/>
          <w:bCs/>
        </w:rPr>
      </w:pPr>
      <w:r w:rsidRPr="00AA5F5A">
        <w:rPr>
          <w:b/>
          <w:bCs/>
        </w:rPr>
        <w:t xml:space="preserve">2.5 </w:t>
      </w:r>
      <w:proofErr w:type="gramStart"/>
      <w:r w:rsidRPr="00AA5F5A">
        <w:rPr>
          <w:b/>
          <w:bCs/>
        </w:rPr>
        <w:t>Non-Domination</w:t>
      </w:r>
      <w:proofErr w:type="gramEnd"/>
    </w:p>
    <w:p w14:paraId="01C6E216" w14:textId="77777777" w:rsidR="00AA5F5A" w:rsidRPr="00AA5F5A" w:rsidRDefault="00AA5F5A" w:rsidP="00AA5F5A">
      <w:r w:rsidRPr="00AA5F5A">
        <w:t xml:space="preserve">Stakeholders are not subject to arbitrary power. Non-Domination requires meaningful contestability, appeal or review by an authority with real power, non-retaliation </w:t>
      </w:r>
      <w:proofErr w:type="gramStart"/>
      <w:r w:rsidRPr="00AA5F5A">
        <w:t>protections</w:t>
      </w:r>
      <w:proofErr w:type="gramEnd"/>
      <w:r w:rsidRPr="00AA5F5A">
        <w:t xml:space="preserve">, and transparency of influence where steering occurs. Non-Domination is stronger than non-interference: it concerns whether power can be exercised arbitrarily, not merely whether it is exercised frequently. For L2/L3, </w:t>
      </w:r>
      <w:proofErr w:type="gramStart"/>
      <w:r w:rsidRPr="00AA5F5A">
        <w:t>Non-Domination</w:t>
      </w:r>
      <w:proofErr w:type="gramEnd"/>
      <w:r w:rsidRPr="00AA5F5A">
        <w:t xml:space="preserve"> claims MUST be auditable through </w:t>
      </w:r>
      <w:proofErr w:type="spellStart"/>
      <w:r w:rsidRPr="00AA5F5A">
        <w:t>reconstructable</w:t>
      </w:r>
      <w:proofErr w:type="spellEnd"/>
      <w:r w:rsidRPr="00AA5F5A">
        <w:t xml:space="preserve"> recourse evidence (§9.5R, §11.2, §13.3R).</w:t>
      </w:r>
    </w:p>
    <w:p w14:paraId="45DC113A" w14:textId="77777777" w:rsidR="00AA5F5A" w:rsidRPr="00AA5F5A" w:rsidRDefault="00AA5F5A" w:rsidP="00AA5F5A">
      <w:pPr>
        <w:rPr>
          <w:b/>
          <w:bCs/>
        </w:rPr>
      </w:pPr>
      <w:r w:rsidRPr="00AA5F5A">
        <w:rPr>
          <w:b/>
          <w:bCs/>
        </w:rPr>
        <w:t>2.6 TRC (Tail-Risk Constraint)</w:t>
      </w:r>
    </w:p>
    <w:p w14:paraId="268DB07F" w14:textId="77777777" w:rsidR="00AA5F5A" w:rsidRPr="00AA5F5A" w:rsidRDefault="00AA5F5A" w:rsidP="00AA5F5A">
      <w:r w:rsidRPr="00AA5F5A">
        <w:t xml:space="preserve">Actions MUST NOT increase exposure to catastrophic tail risk (large-scale irreversible harm) or authoritarian lock-in tail risk (irreversible loss of contestability or corrigibility through concentrated power, surveillance normalization, institutional capture, or dependency lock-in) beyond bounded thresholds without enforceable safeguards. Bounds </w:t>
      </w:r>
      <w:r w:rsidRPr="00AA5F5A">
        <w:lastRenderedPageBreak/>
        <w:t>MAY be numerical or sentinel-trigger-based, but they MUST be specified ex ante in the verification regime (V) and recorded in the Assurance Preconditions Record (Appendix G).</w:t>
      </w:r>
    </w:p>
    <w:p w14:paraId="24B8BB20" w14:textId="77777777" w:rsidR="00AA5F5A" w:rsidRPr="00AA5F5A" w:rsidRDefault="00AA5F5A" w:rsidP="00AA5F5A">
      <w:pPr>
        <w:rPr>
          <w:b/>
          <w:bCs/>
        </w:rPr>
      </w:pPr>
      <w:r w:rsidRPr="00AA5F5A">
        <w:rPr>
          <w:b/>
          <w:bCs/>
        </w:rPr>
        <w:t>2.7 Containment and Reversibility</w:t>
      </w:r>
    </w:p>
    <w:p w14:paraId="5DEF7CEF" w14:textId="77777777" w:rsidR="00AA5F5A" w:rsidRPr="00AA5F5A" w:rsidRDefault="00AA5F5A" w:rsidP="00AA5F5A">
      <w:r w:rsidRPr="00AA5F5A">
        <w:t>Containment limits error propagation beyond bounded scope. Reversibility provides rollback within defined time bounds using an owned rollback plan with named owners, triggers, and timeline.</w:t>
      </w:r>
    </w:p>
    <w:p w14:paraId="4798D383" w14:textId="77777777" w:rsidR="00AA5F5A" w:rsidRPr="00AA5F5A" w:rsidRDefault="00AA5F5A" w:rsidP="00AA5F5A">
      <w:pPr>
        <w:rPr>
          <w:b/>
          <w:bCs/>
        </w:rPr>
      </w:pPr>
      <w:r w:rsidRPr="00AA5F5A">
        <w:rPr>
          <w:b/>
          <w:bCs/>
        </w:rPr>
        <w:t>2.8 Epistemic Integrity</w:t>
      </w:r>
    </w:p>
    <w:p w14:paraId="4CF717A4" w14:textId="77777777" w:rsidR="00AA5F5A" w:rsidRPr="00AA5F5A" w:rsidRDefault="00AA5F5A" w:rsidP="00AA5F5A">
      <w:r w:rsidRPr="00AA5F5A">
        <w:t>Claims MUST separate observations (known), inferences (reasoned), assumptions (uncertain prerequisites), and values (priorities). Claims MUST NOT fabricate facts, sources, access, results, or certainty. This applies to human decision-makers, organizations, and agents alike.</w:t>
      </w:r>
    </w:p>
    <w:p w14:paraId="3E52BA42" w14:textId="77777777" w:rsidR="00AA5F5A" w:rsidRPr="00AA5F5A" w:rsidRDefault="00AA5F5A" w:rsidP="00AA5F5A">
      <w:pPr>
        <w:rPr>
          <w:b/>
          <w:bCs/>
        </w:rPr>
      </w:pPr>
      <w:r w:rsidRPr="00AA5F5A">
        <w:rPr>
          <w:b/>
          <w:bCs/>
        </w:rPr>
        <w:t>2.9 Ripple Lift</w:t>
      </w:r>
    </w:p>
    <w:p w14:paraId="06C03AFD" w14:textId="77777777" w:rsidR="00AA5F5A" w:rsidRPr="00AA5F5A" w:rsidRDefault="00AA5F5A" w:rsidP="00AA5F5A">
      <w:r w:rsidRPr="00AA5F5A">
        <w:t xml:space="preserve">Net improvement across operational unions and welfare dimensions (§22) after constraints are satisfied, including distributional and time-horizon impacts. Ripple Lift is evaluated only within the </w:t>
      </w:r>
      <w:proofErr w:type="gramStart"/>
      <w:r w:rsidRPr="00AA5F5A">
        <w:t>feasible set  -  the</w:t>
      </w:r>
      <w:proofErr w:type="gramEnd"/>
      <w:r w:rsidRPr="00AA5F5A">
        <w:t xml:space="preserve"> set of options that survive all five feasibility gates.</w:t>
      </w:r>
    </w:p>
    <w:p w14:paraId="17A3BA8E" w14:textId="77777777" w:rsidR="00AA5F5A" w:rsidRPr="00AA5F5A" w:rsidRDefault="00AA5F5A" w:rsidP="00AA5F5A">
      <w:pPr>
        <w:rPr>
          <w:b/>
          <w:bCs/>
        </w:rPr>
      </w:pPr>
      <w:r w:rsidRPr="00AA5F5A">
        <w:rPr>
          <w:b/>
          <w:bCs/>
        </w:rPr>
        <w:t>2.10 NCAR Loop</w:t>
      </w:r>
    </w:p>
    <w:p w14:paraId="7F38875D" w14:textId="77777777" w:rsidR="00AA5F5A" w:rsidRPr="00AA5F5A" w:rsidRDefault="00AA5F5A" w:rsidP="00AA5F5A">
      <w:r w:rsidRPr="00AA5F5A">
        <w:t>Notice → Choose → Act → Reflect. The continuous alignment duty requiring stakeholder and constraint identification, feasible option selection, contained execution, and post-action evaluation with repair obligations.</w:t>
      </w:r>
    </w:p>
    <w:p w14:paraId="36ADFA50" w14:textId="77777777" w:rsidR="00AA5F5A" w:rsidRPr="00AA5F5A" w:rsidRDefault="00AA5F5A" w:rsidP="00AA5F5A">
      <w:pPr>
        <w:rPr>
          <w:b/>
          <w:bCs/>
        </w:rPr>
      </w:pPr>
      <w:r w:rsidRPr="00AA5F5A">
        <w:rPr>
          <w:b/>
          <w:bCs/>
        </w:rPr>
        <w:t>2.11 Decision Note</w:t>
      </w:r>
    </w:p>
    <w:p w14:paraId="4B68AEE5" w14:textId="77777777" w:rsidR="00AA5F5A" w:rsidRPr="00AA5F5A" w:rsidRDefault="00AA5F5A" w:rsidP="00AA5F5A">
      <w:r w:rsidRPr="00AA5F5A">
        <w:t>The minimum audit artifact required by this standard, completed before execution of high-stakes episodes. See §11 and Appendix B for required fields.</w:t>
      </w:r>
    </w:p>
    <w:p w14:paraId="0A0A6D3F" w14:textId="77777777" w:rsidR="00AA5F5A" w:rsidRPr="00AA5F5A" w:rsidRDefault="00AA5F5A" w:rsidP="00AA5F5A">
      <w:pPr>
        <w:rPr>
          <w:b/>
          <w:bCs/>
        </w:rPr>
      </w:pPr>
      <w:r w:rsidRPr="00AA5F5A">
        <w:rPr>
          <w:b/>
          <w:bCs/>
        </w:rPr>
        <w:t>2.12 Assurance-Case Semantics (</w:t>
      </w:r>
      <w:proofErr w:type="gramStart"/>
      <w:r w:rsidRPr="00AA5F5A">
        <w:rPr>
          <w:b/>
          <w:bCs/>
        </w:rPr>
        <w:t>S,T</w:t>
      </w:r>
      <w:proofErr w:type="gramEnd"/>
      <w:r w:rsidRPr="00AA5F5A">
        <w:rPr>
          <w:b/>
          <w:bCs/>
        </w:rPr>
        <w:t>,</w:t>
      </w:r>
      <w:proofErr w:type="gramStart"/>
      <w:r w:rsidRPr="00AA5F5A">
        <w:rPr>
          <w:b/>
          <w:bCs/>
        </w:rPr>
        <w:t>K,M</w:t>
      </w:r>
      <w:proofErr w:type="gramEnd"/>
      <w:r w:rsidRPr="00AA5F5A">
        <w:rPr>
          <w:b/>
          <w:bCs/>
        </w:rPr>
        <w:t>,</w:t>
      </w:r>
      <w:proofErr w:type="gramStart"/>
      <w:r w:rsidRPr="00AA5F5A">
        <w:rPr>
          <w:b/>
          <w:bCs/>
        </w:rPr>
        <w:t>V,E</w:t>
      </w:r>
      <w:proofErr w:type="gramEnd"/>
      <w:r w:rsidRPr="00AA5F5A">
        <w:rPr>
          <w:b/>
          <w:bCs/>
        </w:rPr>
        <w:t>,</w:t>
      </w:r>
      <w:proofErr w:type="gramStart"/>
      <w:r w:rsidRPr="00AA5F5A">
        <w:rPr>
          <w:b/>
          <w:bCs/>
        </w:rPr>
        <w:t>R,U</w:t>
      </w:r>
      <w:proofErr w:type="gramEnd"/>
      <w:r w:rsidRPr="00AA5F5A">
        <w:rPr>
          <w:b/>
          <w:bCs/>
        </w:rPr>
        <w:t>)</w:t>
      </w:r>
    </w:p>
    <w:p w14:paraId="4D0DCC7F" w14:textId="77777777" w:rsidR="00AA5F5A" w:rsidRPr="00AA5F5A" w:rsidRDefault="00AA5F5A" w:rsidP="00AA5F5A">
      <w:r w:rsidRPr="00AA5F5A">
        <w:t>The structured audit method used to evaluate alignment claims at L2/L3 conformance: Scope lock (S), Target specification (T), Constraint set (K), Threat model (M), Verification regime (V), Evidence sufficiency rule (E), Residual risk statement (R), and Reassessment triggers (U). See §10 and Appendix G for the normative template.</w:t>
      </w:r>
    </w:p>
    <w:p w14:paraId="256B1056" w14:textId="77777777" w:rsidR="00AA5F5A" w:rsidRPr="00AA5F5A" w:rsidRDefault="00AA5F5A" w:rsidP="00AA5F5A">
      <w:pPr>
        <w:rPr>
          <w:b/>
          <w:bCs/>
        </w:rPr>
      </w:pPr>
      <w:r w:rsidRPr="00AA5F5A">
        <w:rPr>
          <w:b/>
          <w:bCs/>
        </w:rPr>
        <w:t>2.13 Falsifier</w:t>
      </w:r>
    </w:p>
    <w:p w14:paraId="175E71CF" w14:textId="77777777" w:rsidR="00AA5F5A" w:rsidRPr="00AA5F5A" w:rsidRDefault="00AA5F5A" w:rsidP="00AA5F5A">
      <w:r w:rsidRPr="00AA5F5A">
        <w:t>An observable condition that defeats Pass and triggers Fail or downgrade to Partial on any test in the seven-test suite (§7). This term is used consistently throughout this standard for this concept.</w:t>
      </w:r>
    </w:p>
    <w:p w14:paraId="1D40DF61" w14:textId="77777777" w:rsidR="00AA5F5A" w:rsidRPr="00AA5F5A" w:rsidRDefault="00AA5F5A" w:rsidP="00AA5F5A">
      <w:pPr>
        <w:rPr>
          <w:b/>
          <w:bCs/>
        </w:rPr>
      </w:pPr>
      <w:r w:rsidRPr="00AA5F5A">
        <w:rPr>
          <w:b/>
          <w:bCs/>
        </w:rPr>
        <w:lastRenderedPageBreak/>
        <w:t>2.14 Material Change</w:t>
      </w:r>
    </w:p>
    <w:p w14:paraId="5CC64329" w14:textId="77777777" w:rsidR="00AA5F5A" w:rsidRPr="00AA5F5A" w:rsidRDefault="00AA5F5A" w:rsidP="00AA5F5A">
      <w:r w:rsidRPr="00AA5F5A">
        <w:t>Any modification that can plausibly change the status of any of Tests 1–7 or any C1–C6 claim. See §20.0 and Appendix H for the full definition and change class rules.</w:t>
      </w:r>
    </w:p>
    <w:p w14:paraId="3D0B5B34" w14:textId="77777777" w:rsidR="00AA5F5A" w:rsidRPr="00AA5F5A" w:rsidRDefault="00AA5F5A" w:rsidP="00AA5F5A">
      <w:pPr>
        <w:rPr>
          <w:b/>
          <w:bCs/>
        </w:rPr>
      </w:pPr>
      <w:r w:rsidRPr="00AA5F5A">
        <w:rPr>
          <w:b/>
          <w:bCs/>
        </w:rPr>
        <w:t>2.15 Qualifying Episode</w:t>
      </w:r>
    </w:p>
    <w:p w14:paraId="77B6B586" w14:textId="77777777" w:rsidR="00AA5F5A" w:rsidRPr="00AA5F5A" w:rsidRDefault="00AA5F5A" w:rsidP="00AA5F5A">
      <w:r w:rsidRPr="00AA5F5A">
        <w:t>A qualifying episode is any episode that meets one or more of the following: it is a High-Stakes Episode (§2.3); or it is within the implementation's declared audit scope (S) for the current audit period (Appendix G); or it includes or depends on a Class 2+ material change (CH-2, CH-3, CH-4) as defined in §20.0 and Appendix H.</w:t>
      </w:r>
    </w:p>
    <w:p w14:paraId="375EDB81" w14:textId="77777777" w:rsidR="00AA5F5A" w:rsidRPr="00AA5F5A" w:rsidRDefault="00AA5F5A" w:rsidP="00AA5F5A">
      <w:r w:rsidRPr="00AA5F5A">
        <w:t>All qualifying episodes MUST be evaluated by the constraint cascade (§6) prior to execution and MUST implement the NCAR loop (§14), at least at the level of artifact rigor required by the implementation's conformance level (§12 and Appendix I).</w:t>
      </w:r>
    </w:p>
    <w:p w14:paraId="4D17A739" w14:textId="77777777" w:rsidR="00AA5F5A" w:rsidRPr="00AA5F5A" w:rsidRDefault="00AA5F5A" w:rsidP="00AA5F5A">
      <w:pPr>
        <w:rPr>
          <w:b/>
          <w:bCs/>
        </w:rPr>
      </w:pPr>
      <w:r w:rsidRPr="00AA5F5A">
        <w:rPr>
          <w:b/>
          <w:bCs/>
        </w:rPr>
        <w:t>2.16 High-Impact Episode / High-Impact Deployment</w:t>
      </w:r>
    </w:p>
    <w:p w14:paraId="1F771ADD" w14:textId="77777777" w:rsidR="00AA5F5A" w:rsidRPr="00AA5F5A" w:rsidRDefault="00AA5F5A" w:rsidP="00AA5F5A">
      <w:r w:rsidRPr="00AA5F5A">
        <w:t>A high-impact episode or deployment is any episode that meets one or more of the following: it is a High-Stakes Episode (§2.3); or it contains or executes a Class 2+ change (Appendix H); or it exceeds an implementation-defined impact threshold (for example, affected population size, financial exposure, safety-criticality, enforcement consequence, or irreversibility), where the threshold MUST be specified ex ante in the Verification Regime (V) and recorded in the Assurance Preconditions Record (Appendix G), and MUST be measurable or auditable by an independent party (even if approximate).</w:t>
      </w:r>
    </w:p>
    <w:p w14:paraId="374E4C01" w14:textId="77777777" w:rsidR="00AA5F5A" w:rsidRPr="00AA5F5A" w:rsidRDefault="00AA5F5A" w:rsidP="00AA5F5A">
      <w:r w:rsidRPr="00AA5F5A">
        <w:t>"</w:t>
      </w:r>
      <w:proofErr w:type="gramStart"/>
      <w:r w:rsidRPr="00AA5F5A">
        <w:t>High-impact</w:t>
      </w:r>
      <w:proofErr w:type="gramEnd"/>
      <w:r w:rsidRPr="00AA5F5A">
        <w:t>" is used as an operational trigger for Decision Notes, rollback/containment rigor, and sampling priority. "High-stakes" is the rights-and-safety-trigger definition in §2.3. Where both terms could apply, the more restrictive requirements govern.</w:t>
      </w:r>
    </w:p>
    <w:p>
      <w:pPr/>
      <w:r>
        <w:t>2.16A Stakes Ladder (Normative)</w:t>
      </w:r>
    </w:p>
    <w:p>
      <w:pPr/>
      <w:r>
        <w:t>For this standard, stakes_level ∈ {low, medium, high} SHALL be assigned as follows. High: any episode that meets the definition of a High-Stakes Episode under §2.3. Medium: any episode that is not high-stakes but is a High-Impact Episode under §2.16, a Qualifying Episode under §2.15, or otherwise plausibly capable of producing non-trivial irreversible loss, formal recourse burden, or rights uncertainty within the declared scope. Low: any episode that is neither high-stakes nor high-impact and has only local, reversible, low-blast-radius effects within the declared scope. Where reasonable doubt exists, implementations SHALL classify upward. This stakes ladder governs all uses of “low,” “medium,” and “high” in Decision Notes, Assurance Preconditions, sampling rules, and conformance language unless a stricter implementation-defined ladder is declared ex ante in the Verification Regime (V).</w:t>
      </w:r>
    </w:p>
    <w:p w14:paraId="51C69349" w14:textId="77777777" w:rsidR="00AA5F5A" w:rsidRPr="00AA5F5A" w:rsidRDefault="00AA5F5A" w:rsidP="00AA5F5A">
      <w:pPr>
        <w:rPr>
          <w:b/>
          <w:bCs/>
        </w:rPr>
      </w:pPr>
      <w:r w:rsidRPr="00AA5F5A">
        <w:rPr>
          <w:b/>
          <w:bCs/>
        </w:rPr>
        <w:t>2.17 Waiver Record</w:t>
      </w:r>
    </w:p>
    <w:p w14:paraId="4A0D37F4" w14:textId="77777777" w:rsidR="00AA5F5A" w:rsidRPr="00AA5F5A" w:rsidRDefault="00AA5F5A" w:rsidP="00AA5F5A">
      <w:r w:rsidRPr="00AA5F5A">
        <w:t>A required audit artifact defined in §8.4, used to document an independent, time-limited waiver allowing execution of a high-stakes episode while one or more of Tests 1–4 remain Partial (1). A Waiver Record does not convert a Partial score to Pass and caps alignment claiming at "Aligned (Conditional)" (§8.5). The waiver_note.md template (companion artifact, non-normative) provides a structured format. The minimum required fields are specified in §8.4.</w:t>
      </w:r>
    </w:p>
    <w:p w14:paraId="78285CB6" w14:textId="77777777" w:rsidR="00AA5F5A" w:rsidRPr="00AA5F5A" w:rsidRDefault="00AA5F5A" w:rsidP="00AA5F5A">
      <w:pPr>
        <w:rPr>
          <w:b/>
          <w:bCs/>
        </w:rPr>
      </w:pPr>
      <w:r w:rsidRPr="00AA5F5A">
        <w:rPr>
          <w:b/>
          <w:bCs/>
        </w:rPr>
        <w:t>2.18 Implementation-Defined Parameters (IDP)</w:t>
      </w:r>
    </w:p>
    <w:p w14:paraId="3F79A07D" w14:textId="77777777" w:rsidR="00AA5F5A" w:rsidRPr="00AA5F5A" w:rsidRDefault="00AA5F5A" w:rsidP="00AA5F5A">
      <w:r w:rsidRPr="00AA5F5A">
        <w:t xml:space="preserve">This standard intentionally does not prescribe domain-specific thresholds. The following parameters are implementation-defined and MUST be set ex ante in the Verification Regime (V) and recorded in the Assurance Preconditions Record (Appendix G, field V): </w:t>
      </w:r>
      <w:r w:rsidRPr="00AA5F5A">
        <w:lastRenderedPageBreak/>
        <w:t xml:space="preserve">comprehension thresholds (Test 2); </w:t>
      </w:r>
      <w:proofErr w:type="spellStart"/>
      <w:r w:rsidRPr="00AA5F5A">
        <w:t>reconstructability</w:t>
      </w:r>
      <w:proofErr w:type="spellEnd"/>
      <w:r w:rsidRPr="00AA5F5A">
        <w:t xml:space="preserve"> targets (Test 6); time-to-remedy targets (Tests 2, 7); time-to-rollback targets (Test 4); audit cadence and sampling sizes; high-impact thresholds (§2.16); and waiver approval authority and independence criteria (§8.4).</w:t>
      </w:r>
    </w:p>
    <w:p w14:paraId="380EA451" w14:textId="77777777" w:rsidR="00AA5F5A" w:rsidRPr="00AA5F5A" w:rsidRDefault="00AA5F5A" w:rsidP="00AA5F5A">
      <w:r w:rsidRPr="00AA5F5A">
        <w:t>Non-normative example ranges for these parameters are provided in Appendix K. Implementations MUST NOT set thresholds that effectively nullify a test. Trivially low thresholds (for example, a comprehension threshold of 5%) are inconsistent with the intent of this standard and SHOULD be flagged during audit (see Appendix K §K7).</w:t>
      </w:r>
    </w:p>
    <w:p w14:paraId="24C28727" w14:textId="77777777" w:rsidR="00AA5F5A" w:rsidRPr="00AA5F5A" w:rsidRDefault="00AA5F5A" w:rsidP="00AA5F5A">
      <w:pPr>
        <w:rPr>
          <w:b/>
          <w:bCs/>
        </w:rPr>
      </w:pPr>
      <w:r w:rsidRPr="00AA5F5A">
        <w:rPr>
          <w:b/>
          <w:bCs/>
        </w:rPr>
        <w:t>2.19 Emergency Triage</w:t>
      </w:r>
    </w:p>
    <w:p w14:paraId="55C7A0D5" w14:textId="77777777" w:rsidR="00AA5F5A" w:rsidRPr="00AA5F5A" w:rsidRDefault="00AA5F5A" w:rsidP="00AA5F5A">
      <w:r w:rsidRPr="00AA5F5A">
        <w:t xml:space="preserve">Emergency </w:t>
      </w:r>
      <w:proofErr w:type="gramStart"/>
      <w:r w:rsidRPr="00AA5F5A">
        <w:t>triage</w:t>
      </w:r>
      <w:proofErr w:type="gramEnd"/>
      <w:r w:rsidRPr="00AA5F5A">
        <w:t xml:space="preserve"> is a time-limited authorization to proceed with a qualifying episode under reduced procedural safeguards when genuine imminent threat requires immediate action. If PFAP (RLS-RFC-0002) is adopted, emergency triage corresponds to PFAP Tier 1. If PFAP is not adopted, the implementation MUST define emergency triage conditions that satisfy at minimum: demonstrated imminent threat with specific evidence; necessity (no less-restrictive alternative available within harm-prevention timeline); mandatory post-hoc independent review within the shortest feasible period; remedy presumption (remedy is owed if the action is later found unnecessary or overbroad); and time limitation (authorization expires by default). Emergency triage does not suspend non-</w:t>
      </w:r>
      <w:proofErr w:type="spellStart"/>
      <w:r w:rsidRPr="00AA5F5A">
        <w:t>derogable</w:t>
      </w:r>
      <w:proofErr w:type="spellEnd"/>
      <w:r w:rsidRPr="00AA5F5A">
        <w:t xml:space="preserve"> rights (§4.3 Category 1).</w:t>
      </w:r>
    </w:p>
    <w:p>
      <w:pPr/>
      <w:r>
        <w:t>Fallback authorization matrix (Normative). When PFAP is not adopted, the implementation MUST declare the minimum emergency-triage authority chain and independence constraints in the Assurance Preconditions Record (Appendix G, field V). At minimum, permitted triage_invocation_roles are: Chief Safety Officer (independent of the decision owner); On-call Emergency Response Lead acting under documented delegation; or a named external authority with written delegation.</w:t>
      </w:r>
    </w:p>
    <w:p>
      <w:pPr/>
      <w:r>
        <w:t>Post-hoc reviewer independence requirement (Normative). The mandatory post-hoc reviewer MUST NOT have a direct reporting line to the invoker, MUST NOT hold the original approval role for the episode, and MUST NOT have a disqualifying financial or outcome stake above the implementation-defined threshold recorded ex ante in V.</w:t>
      </w:r>
    </w:p>
    <w:p w14:paraId="6671F806" w14:textId="77777777" w:rsidR="00E53A36" w:rsidRDefault="003401F9">
      <w:r>
        <w:t>2.20 Emergency Triage Record</w:t>
      </w:r>
    </w:p>
    <w:p w14:paraId="3D44E68E" w14:textId="77777777" w:rsidR="00E53A36" w:rsidRDefault="003401F9">
      <w:r>
        <w:t>An Emergency Triage Record is a required audit artifact when emergency triage (§2.19) is invoked to proceed with a qualifying episode under reduced procedural safeguards due to genuine imminent threat. The Emergency Triage Record MAY be embedded in the Decision Note or stored as a separate artifact referenced by the Decision Note. Emergency triage does not suspend non-</w:t>
      </w:r>
      <w:proofErr w:type="spellStart"/>
      <w:r>
        <w:t>derogable</w:t>
      </w:r>
      <w:proofErr w:type="spellEnd"/>
      <w:r>
        <w:t xml:space="preserve"> rights (§4.3 Category 1). Emergency triage does not convert Partial or IND test scores into Pass.</w:t>
      </w:r>
    </w:p>
    <w:p w14:paraId="174DB067" w14:textId="77777777" w:rsidR="00E53A36" w:rsidRDefault="003401F9">
      <w:r>
        <w:t>Minimum required fields for an Emergency Triage Record:</w:t>
      </w:r>
    </w:p>
    <w:p w14:paraId="1A751897" w14:textId="77777777" w:rsidR="00E53A36" w:rsidRDefault="003401F9">
      <w:r>
        <w:t xml:space="preserve">· </w:t>
      </w:r>
      <w:proofErr w:type="spellStart"/>
      <w:proofErr w:type="gramStart"/>
      <w:r>
        <w:t>triage</w:t>
      </w:r>
      <w:proofErr w:type="gramEnd"/>
      <w:r>
        <w:t>_id</w:t>
      </w:r>
      <w:proofErr w:type="spellEnd"/>
      <w:r>
        <w:t xml:space="preserve"> (unique)</w:t>
      </w:r>
    </w:p>
    <w:p w14:paraId="193D230A" w14:textId="77777777" w:rsidR="00E53A36" w:rsidRDefault="003401F9">
      <w:r>
        <w:t xml:space="preserve">· </w:t>
      </w:r>
      <w:proofErr w:type="spellStart"/>
      <w:proofErr w:type="gramStart"/>
      <w:r>
        <w:t>related</w:t>
      </w:r>
      <w:proofErr w:type="gramEnd"/>
      <w:r>
        <w:t>_episode_id</w:t>
      </w:r>
      <w:proofErr w:type="spellEnd"/>
      <w:r>
        <w:t>(s) and Decision Note ID/link</w:t>
      </w:r>
    </w:p>
    <w:p w14:paraId="5975E35D" w14:textId="77777777" w:rsidR="00E53A36" w:rsidRDefault="003401F9">
      <w:r>
        <w:t xml:space="preserve">· </w:t>
      </w:r>
      <w:proofErr w:type="spellStart"/>
      <w:proofErr w:type="gramStart"/>
      <w:r>
        <w:t>triage</w:t>
      </w:r>
      <w:proofErr w:type="gramEnd"/>
      <w:r>
        <w:t>_invocation_time_utc</w:t>
      </w:r>
      <w:proofErr w:type="spellEnd"/>
      <w:r>
        <w:t xml:space="preserve"> and </w:t>
      </w:r>
      <w:proofErr w:type="spellStart"/>
      <w:r>
        <w:t>triage_authority</w:t>
      </w:r>
      <w:proofErr w:type="spellEnd"/>
      <w:r>
        <w:t xml:space="preserve"> (role/name)</w:t>
      </w:r>
    </w:p>
    <w:p w14:paraId="1AA0517C" w14:textId="77777777" w:rsidR="00E53A36" w:rsidRDefault="003401F9">
      <w:r>
        <w:t xml:space="preserve">· </w:t>
      </w:r>
      <w:proofErr w:type="spellStart"/>
      <w:proofErr w:type="gramStart"/>
      <w:r>
        <w:t>imminent</w:t>
      </w:r>
      <w:proofErr w:type="gramEnd"/>
      <w:r>
        <w:t>_threat_claim</w:t>
      </w:r>
      <w:proofErr w:type="spellEnd"/>
      <w:r>
        <w:t xml:space="preserve"> (specific harm claim) and harm-prevention timeline (why action cannot wait)</w:t>
      </w:r>
    </w:p>
    <w:p w14:paraId="1362CEB4" w14:textId="77777777" w:rsidR="00E53A36" w:rsidRDefault="003401F9">
      <w:r>
        <w:t xml:space="preserve">· </w:t>
      </w:r>
      <w:proofErr w:type="spellStart"/>
      <w:proofErr w:type="gramStart"/>
      <w:r>
        <w:t>evidence</w:t>
      </w:r>
      <w:proofErr w:type="gramEnd"/>
      <w:r>
        <w:t>_summary</w:t>
      </w:r>
      <w:proofErr w:type="spellEnd"/>
      <w:r>
        <w:t xml:space="preserve"> (what evidence exists </w:t>
      </w:r>
      <w:proofErr w:type="gramStart"/>
      <w:r>
        <w:t>now;</w:t>
      </w:r>
      <w:proofErr w:type="gramEnd"/>
      <w:r>
        <w:t xml:space="preserve"> evidence class where feasible)</w:t>
      </w:r>
    </w:p>
    <w:p w14:paraId="50A07BE6" w14:textId="77777777" w:rsidR="00E53A36" w:rsidRDefault="003401F9">
      <w:r>
        <w:lastRenderedPageBreak/>
        <w:t xml:space="preserve">· </w:t>
      </w:r>
      <w:proofErr w:type="gramStart"/>
      <w:r>
        <w:t>necessity</w:t>
      </w:r>
      <w:proofErr w:type="gramEnd"/>
      <w:r>
        <w:t xml:space="preserve"> and least-restrictive analysis (why less-restrictive alternatives are not feasible within the harm-prevention timeline)</w:t>
      </w:r>
    </w:p>
    <w:p w14:paraId="37BDFC59" w14:textId="77777777" w:rsidR="00E53A36" w:rsidRDefault="003401F9">
      <w:r>
        <w:t xml:space="preserve">· </w:t>
      </w:r>
      <w:proofErr w:type="gramStart"/>
      <w:r>
        <w:t>scope</w:t>
      </w:r>
      <w:proofErr w:type="gramEnd"/>
      <w:r>
        <w:t xml:space="preserve"> limits (who/what is affected; geographic/organizational scope; rate limits; duration limits)</w:t>
      </w:r>
    </w:p>
    <w:p w14:paraId="0E86BB5A" w14:textId="77777777" w:rsidR="00E53A36" w:rsidRDefault="003401F9">
      <w:r>
        <w:t xml:space="preserve">· </w:t>
      </w:r>
      <w:proofErr w:type="gramStart"/>
      <w:r>
        <w:t>compensating</w:t>
      </w:r>
      <w:proofErr w:type="gramEnd"/>
      <w:r>
        <w:t xml:space="preserve"> controls (monitoring, stop conditions, containment actions, rollback readiness where feasible)</w:t>
      </w:r>
    </w:p>
    <w:p w14:paraId="61CE1714" w14:textId="77777777" w:rsidR="00E53A36" w:rsidRDefault="003401F9">
      <w:r>
        <w:t xml:space="preserve">· </w:t>
      </w:r>
      <w:proofErr w:type="gramStart"/>
      <w:r>
        <w:t>explicit</w:t>
      </w:r>
      <w:proofErr w:type="gramEnd"/>
      <w:r>
        <w:t xml:space="preserve"> stop conditions and time-to-intervene target with escalation owner(s)</w:t>
      </w:r>
    </w:p>
    <w:p w14:paraId="3A583AA0" w14:textId="77777777" w:rsidR="00E53A36" w:rsidRDefault="003401F9">
      <w:r>
        <w:t xml:space="preserve">· </w:t>
      </w:r>
      <w:proofErr w:type="gramStart"/>
      <w:r>
        <w:t>rights</w:t>
      </w:r>
      <w:proofErr w:type="gramEnd"/>
      <w:r>
        <w:t xml:space="preserve"> and non-domination notes (which rights are implicated; what contestability is deferred and how it will be restored)</w:t>
      </w:r>
    </w:p>
    <w:p w14:paraId="65CDD63A" w14:textId="77777777" w:rsidR="00E53A36" w:rsidRDefault="003401F9">
      <w:r>
        <w:t>· sunset/expiry date (expires by default)</w:t>
      </w:r>
    </w:p>
    <w:p w14:paraId="24A06190" w14:textId="77777777" w:rsidR="00E53A36" w:rsidRDefault="003401F9">
      <w:r>
        <w:t xml:space="preserve">· </w:t>
      </w:r>
      <w:proofErr w:type="gramStart"/>
      <w:r>
        <w:t>mandatory</w:t>
      </w:r>
      <w:proofErr w:type="gramEnd"/>
      <w:r>
        <w:t xml:space="preserve"> post-hoc independent review date (shortest feasible period) and reviewer independence attestation</w:t>
      </w:r>
    </w:p>
    <w:p w14:paraId="37CB99C5" w14:textId="77777777" w:rsidR="00E53A36" w:rsidRDefault="003401F9">
      <w:r>
        <w:t xml:space="preserve">· </w:t>
      </w:r>
      <w:proofErr w:type="gramStart"/>
      <w:r>
        <w:t>remedy</w:t>
      </w:r>
      <w:proofErr w:type="gramEnd"/>
      <w:r>
        <w:t xml:space="preserve"> presumption statement (remedy owed if later found unnecessary/overbroad) and provisional remedy pathway where applicable</w:t>
      </w:r>
    </w:p>
    <w:p w14:paraId="18D6E6D9" w14:textId="77777777" w:rsidR="00E53A36" w:rsidRDefault="003401F9">
      <w:r>
        <w:t xml:space="preserve">· </w:t>
      </w:r>
      <w:proofErr w:type="gramStart"/>
      <w:r>
        <w:t>retention</w:t>
      </w:r>
      <w:proofErr w:type="gramEnd"/>
      <w:r>
        <w:t xml:space="preserve"> location and auditor access policy (including RPAP linkage where applicable)</w:t>
      </w:r>
    </w:p>
    <w:p w14:paraId="0762C2DD" w14:textId="77777777" w:rsidR="00AA5F5A" w:rsidRPr="00AA5F5A" w:rsidRDefault="00000000" w:rsidP="00AA5F5A">
      <w:r>
        <w:pict w14:anchorId="6A16957F">
          <ns3:rect id="_x0000_i1030" style="width:0;height:1.5pt" ns4:hralign="center" ns4:hrstd="t" ns4:hrnoshade="t" ns4:hr="t" fillcolor="#eaeaea" stroked="f"/>
        </w:pict>
      </w:r>
    </w:p>
    <w:p w14:paraId="72DA5C51" w14:textId="77777777" w:rsidR="00AA5F5A" w:rsidRPr="00AA5F5A" w:rsidRDefault="00AA5F5A" w:rsidP="00AA5F5A">
      <w:pPr>
        <w:rPr>
          <w:b/>
          <w:bCs/>
        </w:rPr>
      </w:pPr>
      <w:r w:rsidRPr="00AA5F5A">
        <w:rPr>
          <w:b/>
          <w:bCs/>
        </w:rPr>
        <w:t>3) Artifact Role Map</w:t>
      </w:r>
    </w:p>
    <w:p w14:paraId="3E148CEE" w14:textId="77777777" w:rsidR="00AA5F5A" w:rsidRPr="00AA5F5A" w:rsidRDefault="00AA5F5A" w:rsidP="00AA5F5A">
      <w:r w:rsidRPr="00AA5F5A">
        <w:t>This standard operates within an ecosystem of artifacts. Each serves a distinct function and prevents a specific failure mode. This map prevents conceptual duplication and makes the division of responsibility explicit.</w:t>
      </w:r>
    </w:p>
    <w:p w14:paraId="356F69E4" w14:textId="77777777" w:rsidR="00AA5F5A" w:rsidRPr="00AA5F5A" w:rsidRDefault="00AA5F5A" w:rsidP="00AA5F5A">
      <w:pPr>
        <w:rPr>
          <w:b/>
          <w:bCs/>
        </w:rPr>
      </w:pPr>
      <w:r w:rsidRPr="00AA5F5A">
        <w:rPr>
          <w:b/>
          <w:bCs/>
        </w:rPr>
        <w:t>3.1 soul.md</w:t>
      </w:r>
    </w:p>
    <w:p w14:paraId="0E3E2B18" w14:textId="77777777" w:rsidR="00AA5F5A" w:rsidRPr="00AA5F5A" w:rsidRDefault="00AA5F5A" w:rsidP="00AA5F5A">
      <w:r w:rsidRPr="00AA5F5A">
        <w:rPr>
          <w:b/>
          <w:bCs/>
        </w:rPr>
        <w:t>soul.md</w:t>
      </w:r>
      <w:r w:rsidRPr="00AA5F5A">
        <w:t> is the identity invariant layer. It specifies what an agent must never become. It controls the persistent orientation and self-repair posture of individual agents. Output artifacts: self-repair steps and refusal orientation. Failure mode prevented: identity collapse under optimization pressure, where an agent designed to serve becomes an agent that dominates.</w:t>
      </w:r>
    </w:p>
    <w:p>
      <w:pPr/>
      <w:r>
        <w:t>Bundle-status note (Informative). soul.md is an optional companion artifact for agent implementations and is not part of the current five-artifact core release bundle unless explicitly listed in the release manifest or Assurance Preconditions Record.</w:t>
      </w:r>
    </w:p>
    <w:p w14:paraId="0207F457" w14:textId="77777777" w:rsidR="00AA5F5A" w:rsidRPr="00AA5F5A" w:rsidRDefault="00AA5F5A" w:rsidP="00AA5F5A">
      <w:pPr>
        <w:rPr>
          <w:b/>
          <w:bCs/>
        </w:rPr>
      </w:pPr>
      <w:r w:rsidRPr="00AA5F5A">
        <w:rPr>
          <w:b/>
          <w:bCs/>
        </w:rPr>
        <w:t>3.2 ripple.md</w:t>
      </w:r>
    </w:p>
    <w:p w14:paraId="06355F10" w14:textId="77777777" w:rsidR="00AA5F5A" w:rsidRPr="00AA5F5A" w:rsidRDefault="00AA5F5A" w:rsidP="00AA5F5A">
      <w:r>
        <w:t>ripple.md is the portable alignment contract. It specifies what is non-negotiable across all episodes and provides the constraint cascade, test suite, and audit requirements. Output artifacts: Decision Notes, Waiver Records (§8.4), Emergency Triage Records (§2.20), NCAR logs, audit scores, drift reports, and, where used, local-scope profile records such as PLSS prominence signals and escalation records. Failure modes prevented: tradeoff collapse (moral boundaries becoming adjustable weights), optimization drift, compliance theater, and misalignment migration across governance layers.</w:t>
      </w:r>
    </w:p>
    <w:p w14:paraId="488C97CB" w14:textId="77777777" w:rsidR="00AA5F5A" w:rsidRPr="00AA5F5A" w:rsidRDefault="00AA5F5A" w:rsidP="00AA5F5A">
      <w:pPr>
        <w:rPr>
          <w:b/>
          <w:bCs/>
        </w:rPr>
      </w:pPr>
      <w:r w:rsidRPr="00AA5F5A">
        <w:rPr>
          <w:b/>
          <w:bCs/>
        </w:rPr>
        <w:t>3.3 PFAP (RLS-RFC-0002)</w:t>
      </w:r>
    </w:p>
    <w:p w14:paraId="54A8334F" w14:textId="77777777" w:rsidR="00AA5F5A" w:rsidRPr="00AA5F5A" w:rsidRDefault="00AA5F5A" w:rsidP="00AA5F5A">
      <w:r w:rsidRPr="00AA5F5A">
        <w:rPr>
          <w:b/>
          <w:bCs/>
        </w:rPr>
        <w:t>PFAP</w:t>
      </w:r>
      <w:r w:rsidRPr="00AA5F5A">
        <w:t xml:space="preserve"> is the coercion authorization protocol. It specifies when and how protective force or restriction of agency is permissible. Output artifacts: </w:t>
      </w:r>
      <w:proofErr w:type="spellStart"/>
      <w:r w:rsidRPr="00AA5F5A">
        <w:t>ThreatClaims</w:t>
      </w:r>
      <w:proofErr w:type="spellEnd"/>
      <w:r w:rsidRPr="00AA5F5A">
        <w:t xml:space="preserve">, </w:t>
      </w:r>
      <w:proofErr w:type="spellStart"/>
      <w:r w:rsidRPr="00AA5F5A">
        <w:t>EvidenceBundles</w:t>
      </w:r>
      <w:proofErr w:type="spellEnd"/>
      <w:r w:rsidRPr="00AA5F5A">
        <w:t xml:space="preserve">, </w:t>
      </w:r>
      <w:proofErr w:type="spellStart"/>
      <w:r w:rsidRPr="00AA5F5A">
        <w:t>LeastHarmProofs</w:t>
      </w:r>
      <w:proofErr w:type="spellEnd"/>
      <w:r w:rsidRPr="00AA5F5A">
        <w:t xml:space="preserve">, AuthorizationKeys, </w:t>
      </w:r>
      <w:proofErr w:type="spellStart"/>
      <w:r w:rsidRPr="00AA5F5A">
        <w:t>DecisionRecords</w:t>
      </w:r>
      <w:proofErr w:type="spellEnd"/>
      <w:r w:rsidRPr="00AA5F5A">
        <w:t xml:space="preserve">, </w:t>
      </w:r>
      <w:proofErr w:type="spellStart"/>
      <w:r w:rsidRPr="00AA5F5A">
        <w:t>SunsetClauses</w:t>
      </w:r>
      <w:proofErr w:type="spellEnd"/>
      <w:r w:rsidRPr="00AA5F5A">
        <w:t xml:space="preserve">, </w:t>
      </w:r>
      <w:proofErr w:type="spellStart"/>
      <w:r w:rsidRPr="00AA5F5A">
        <w:t>AppealProcesses</w:t>
      </w:r>
      <w:proofErr w:type="spellEnd"/>
      <w:r w:rsidRPr="00AA5F5A">
        <w:t xml:space="preserve">, </w:t>
      </w:r>
      <w:proofErr w:type="spellStart"/>
      <w:r w:rsidRPr="00AA5F5A">
        <w:t>RemedyPacks</w:t>
      </w:r>
      <w:proofErr w:type="spellEnd"/>
      <w:r w:rsidRPr="00AA5F5A">
        <w:t>. Failure mode prevented: "safety" becoming tyranny  -  legitimate containment collapsing into illegitimate domination. PFAP is OPTIONAL; if not adopted, the implementation MUST define emergency triage conditions per §2.19.</w:t>
      </w:r>
    </w:p>
    <w:p w14:paraId="53C52FD2" w14:textId="77777777" w:rsidR="00AA5F5A" w:rsidRPr="00AA5F5A" w:rsidRDefault="00AA5F5A" w:rsidP="00AA5F5A">
      <w:pPr>
        <w:rPr>
          <w:b/>
          <w:bCs/>
        </w:rPr>
      </w:pPr>
      <w:r w:rsidRPr="00AA5F5A">
        <w:rPr>
          <w:b/>
          <w:bCs/>
        </w:rPr>
        <w:t>3.4 C1–C6 Assurance Framework</w:t>
      </w:r>
    </w:p>
    <w:p w14:paraId="4EC86820" w14:textId="77777777" w:rsidR="00AA5F5A" w:rsidRPr="00AA5F5A" w:rsidRDefault="00AA5F5A" w:rsidP="00AA5F5A">
      <w:r w:rsidRPr="00AA5F5A">
        <w:t>The </w:t>
      </w:r>
      <w:r w:rsidRPr="00AA5F5A">
        <w:rPr>
          <w:b/>
          <w:bCs/>
        </w:rPr>
        <w:t>C1–C6 Assurance Framework</w:t>
      </w:r>
      <w:r w:rsidRPr="00AA5F5A">
        <w:t> is the deployment audit method. It specifies how to evaluate whether a live deployment is aligned using structured assurance-case semantics. Output artifacts: claim status vector (C1–C6 with confidence ratings), evidence registers, residual risk statements, reassessment triggers. Failure mode prevented: alignment theater  -  systems that claim alignment without auditable evidence.</w:t>
      </w:r>
    </w:p>
    <w:p w14:paraId="794F6F7C" w14:textId="77777777" w:rsidR="00AA5F5A" w:rsidRPr="00AA5F5A" w:rsidRDefault="00AA5F5A" w:rsidP="00AA5F5A">
      <w:pPr>
        <w:rPr>
          <w:b/>
          <w:bCs/>
        </w:rPr>
      </w:pPr>
      <w:r w:rsidRPr="00AA5F5A">
        <w:rPr>
          <w:b/>
          <w:bCs/>
        </w:rPr>
        <w:t>3.5 RPAP (RLS-RFC-0003)</w:t>
      </w:r>
    </w:p>
    <w:p w14:paraId="7774DC68" w14:textId="77777777" w:rsidR="00AA5F5A" w:rsidRPr="00AA5F5A" w:rsidRDefault="00AA5F5A" w:rsidP="00AA5F5A">
      <w:r w:rsidRPr="00AA5F5A">
        <w:rPr>
          <w:b/>
          <w:bCs/>
        </w:rPr>
        <w:t>RPAP</w:t>
      </w:r>
      <w:r w:rsidRPr="00AA5F5A">
        <w:t xml:space="preserve"> is the Redaction &amp; Auditor Access Protocol. It specifies how redaction, privacy, and access controls interact with auditability requirements. Output artifacts: RPAP records, </w:t>
      </w:r>
      <w:proofErr w:type="spellStart"/>
      <w:r w:rsidRPr="00AA5F5A">
        <w:t>reconstructability</w:t>
      </w:r>
      <w:proofErr w:type="spellEnd"/>
      <w:r w:rsidRPr="00AA5F5A">
        <w:t xml:space="preserve"> test results (RT-01, RT-01R), access tier definitions, integrity attestations. Failure mode prevented: auditability theater  -  logs exist but redaction removes the fields needed to reconstruct decisions; "privacy/security" used to block legitimate independent audit.</w:t>
      </w:r>
    </w:p>
    <w:p w14:paraId="5938856E" w14:textId="77777777" w:rsidR="00AA5F5A" w:rsidRPr="00AA5F5A" w:rsidRDefault="00AA5F5A" w:rsidP="00AA5F5A">
      <w:pPr>
        <w:rPr>
          <w:b/>
          <w:bCs/>
        </w:rPr>
      </w:pPr>
      <w:r w:rsidRPr="00AA5F5A">
        <w:rPr>
          <w:b/>
          <w:bCs/>
        </w:rPr>
        <w:t>3.6 Composition Rule</w:t>
      </w:r>
    </w:p>
    <w:p w14:paraId="6863AC58" w14:textId="77777777" w:rsidR="00AA5F5A" w:rsidRPr="00AA5F5A" w:rsidRDefault="00AA5F5A" w:rsidP="00AA5F5A">
      <w:r w:rsidRPr="00AA5F5A">
        <w:t>These artifacts compose as follows: soul.md provides agent identity invariants (RECOMMENDED for agent implementations); ripple.md provides the binding contract; PFAP governs the special case of legitimate coercion (OPTIONAL unless in scope); RPAP governs the interaction of privacy/security with auditability (REQUIRED for L2/L3 where redaction applies); and C1–C6 provides the audit method making claims verifiable (SHOULD for L2/L3). An implementation MAY adopt ripple.md without PFAP (but MUST define emergency triage per §2.19). An implementation at L2/L3 SHOULD adopt C1–C6 assurance semantics for audit rigor. soul.md is RECOMMENDED for agent-scale implementations.</w:t>
      </w:r>
    </w:p>
    <w:p>
      <w:pPr/>
      <w:r>
        <w:t>Minimum wrapped-run interface (Normative). A wrapped deployment MUST record at least the following objects and links:</w:t>
        <w:br/>
        <w:t>(i) pinned RippleLogic version;</w:t>
        <w:br/>
        <w:t>(ii) pinned ripple.md version;</w:t>
        <w:br/>
        <w:t>(iii) Decision Note ↔ PCC cross-links:</w:t>
        <w:br/>
        <w:t xml:space="preserve">  - decision_note_id: string (UUID or registry id)</w:t>
        <w:br/>
        <w:t xml:space="preserve">  - pcc_id: string (PCC registry id)</w:t>
        <w:br/>
        <w:t xml:space="preserve">  - pcc_sha256: hex(64)</w:t>
        <w:br/>
        <w:t xml:space="preserve">  - decision_note_link: uri</w:t>
        <w:br/>
        <w:t xml:space="preserve">  - pcc_link: uri</w:t>
        <w:br/>
        <w:t>(iv) admissibility status at the ripple.md layer;</w:t>
        <w:br/>
        <w:t>(v) RippleLogic selection result and cascade trace reference;</w:t>
        <w:br/>
        <w:t>(vi) any PLSS local-scope fields used by the implementation;</w:t>
        <w:br/>
        <w:t>(vii) residual-risk / waiver / triage status;</w:t>
        <w:br/>
        <w:t>(viii) pinned SGP version, as declared in the governing release manifest for the claimed release line.</w:t>
      </w:r>
    </w:p>
    <w:p>
      <w:pPr/>
      <w:r>
        <w:t>Missing any of decision_note_id or pcc_sha256 renders the wrapped run audit-incomplete for L2/L3 claims.</w:t>
      </w:r>
    </w:p>
    <w:p>
      <w:pPr/>
      <w:r>
        <w:t>When ripple.md is used as a wrapper around RippleLogic, the contract boundary MUST be explicit. ripple.md owns the portable alignment contract, Decision Note, waiver and emergency-triage artifacts, assurance-case semantics, and conformance claims. RippleLogic owns the 7×7 welfare matrix, NCRC/TRC/Containment/RLS/UCI-HOI cascade, PCC, and any PLSS weighting used for local welfare ranking. Implementations MUST NOT silently merge these responsibilities or allow one artifact to override the other outside the declared interface.</w:t>
      </w:r>
    </w:p>
    <w:p>
      <w:pPr/>
      <w:r>
        <w:t>Normative implementation note. Implementations MUST populate decision_note.appeal_provision for any episode affecting legal standing or access to contestation.</w:t>
      </w:r>
    </w:p>
    <w:p>
      <w:pPr/>
      <w:r>
        <w:t>Override rule (Normative). ripple.md may add gating requirements such as Non-Domination, Epistemic Integrity, waiver handling, and assurance-case completeness, but it SHALL NOT weaken RippleLogic rights floors, catastrophe controls, containment requirements, or constitutional floors. RippleLogic may refine local welfare ranking, propagation, and structural-health evaluation, but it SHALL NOT be used to bypass ripple.md obligations for Decision Notes, reconstructability, or evidence sufficiency in qualifying episodes.</w:t>
      </w:r>
    </w:p>
    <w:p>
      <w:pPr/>
      <w:r>
        <w:t>SGP boundary note (Normative). For SGP-integrated runs, ripple.md MUST NOT reinterpret, recompute, or override SG_norm(E), SG_patient_norm(E), SG_measured_norm(E), or Plateau(E). Those terms are consumed only through the pinned SGP artifact and the RippleLogic v9.6.4 Appendix G binding interface.</w:t>
      </w:r>
    </w:p>
    <w:p>
      <w:pPr/>
      <w:r>
        <w:t>Gate-resolution note (Normative). In wrapped deployments, ripple.md feasibility checks MAY be satisfied by reference to RippleLogic gate outputs when those outputs implement equivalent or stricter semantics for the corresponding constraint. Non-Domination, Epistemic Integrity, waiver handling, and assurance-case completeness remain additive wrapper obligations and MUST still be evidenced at the ripple.md layer.</w:t>
      </w:r>
    </w:p>
    <w:p>
      <w:pPr/>
      <w:r>
        <w:t>Recommended data handoff (Informative). Decision Note → ripple.md episode record; PCC → RippleLogic cascade trace; Assurance Preconditions Record → wrapper-level pinning and implementation-defined parameters; Waiver Record / Emergency Triage Record → wrapper-level exception governance; PLSS prominence signals, guardrail scopes, and escalation record → carried in both the local implementation profile and the wrapped audit pack when present.</w:t>
      </w:r>
    </w:p>
    <w:p w14:paraId="52D78E93" w14:textId="77777777" w:rsidR="00AA5F5A" w:rsidRPr="00AA5F5A" w:rsidRDefault="00000000" w:rsidP="00AA5F5A">
      <w:r>
        <w:pict w14:anchorId="7F721495">
          <ns3:rect id="_x0000_i1031" style="width:0;height:1.5pt" ns4:hralign="center" ns4:hrstd="t" ns4:hrnoshade="t" ns4:hr="t" fillcolor="#eaeaea" stroked="f"/>
        </w:pict>
      </w:r>
    </w:p>
    <w:p w14:paraId="328578BE" w14:textId="77777777" w:rsidR="00AA5F5A" w:rsidRPr="00AA5F5A" w:rsidRDefault="00AA5F5A" w:rsidP="00AA5F5A">
      <w:pPr>
        <w:rPr>
          <w:b/>
          <w:bCs/>
        </w:rPr>
      </w:pPr>
      <w:r w:rsidRPr="00AA5F5A">
        <w:rPr>
          <w:b/>
          <w:bCs/>
        </w:rPr>
        <w:lastRenderedPageBreak/>
        <w:t>4) Rights Baseline (Jurisdiction-Neutral Default)</w:t>
      </w:r>
    </w:p>
    <w:p w14:paraId="4575D49C" w14:textId="77777777" w:rsidR="00AA5F5A" w:rsidRPr="00AA5F5A" w:rsidRDefault="00AA5F5A" w:rsidP="00AA5F5A">
      <w:pPr>
        <w:rPr>
          <w:b/>
          <w:bCs/>
        </w:rPr>
      </w:pPr>
      <w:r w:rsidRPr="00AA5F5A">
        <w:rPr>
          <w:b/>
          <w:bCs/>
        </w:rPr>
        <w:t>4.1 Purpose</w:t>
      </w:r>
    </w:p>
    <w:p w14:paraId="546A385E" w14:textId="77777777" w:rsidR="00AA5F5A" w:rsidRPr="00AA5F5A" w:rsidRDefault="00AA5F5A" w:rsidP="00AA5F5A">
      <w:r w:rsidRPr="00AA5F5A">
        <w:t>The NCRC rights floor requires a specified set of protected rights. Without explicit specification, the rights floor is aspirational rather than operational. This section provides a jurisdiction-neutral default baseline. Implementations MUST either adopt this default or specify an explicit alternative Rights Floor Baseline drawn from applicable law, charter, professional obligations, or domain safety norms, and document the choice in the implementation's ripple.md instance.</w:t>
      </w:r>
    </w:p>
    <w:p w14:paraId="0A0143DF" w14:textId="77777777" w:rsidR="00AA5F5A" w:rsidRPr="00AA5F5A" w:rsidRDefault="00AA5F5A" w:rsidP="00AA5F5A">
      <w:pPr>
        <w:rPr>
          <w:b/>
          <w:bCs/>
        </w:rPr>
      </w:pPr>
      <w:r w:rsidRPr="00AA5F5A">
        <w:rPr>
          <w:b/>
          <w:bCs/>
        </w:rPr>
        <w:t>4.2 Localization Procedure</w:t>
      </w:r>
    </w:p>
    <w:p w14:paraId="6D956DB1" w14:textId="77777777" w:rsidR="00AA5F5A" w:rsidRPr="00AA5F5A" w:rsidRDefault="00AA5F5A" w:rsidP="00AA5F5A">
      <w:r w:rsidRPr="00AA5F5A">
        <w:t>When localizing, implementations MUST preserve the non-</w:t>
      </w:r>
      <w:proofErr w:type="spellStart"/>
      <w:r w:rsidRPr="00AA5F5A">
        <w:t>derogable</w:t>
      </w:r>
      <w:proofErr w:type="spellEnd"/>
      <w:r w:rsidRPr="00AA5F5A">
        <w:t xml:space="preserve"> protections listed below. Implementations MAY add rights or raise protection levels. Implementations MUST NOT remove non-</w:t>
      </w:r>
      <w:proofErr w:type="spellStart"/>
      <w:r w:rsidRPr="00AA5F5A">
        <w:t>derogable</w:t>
      </w:r>
      <w:proofErr w:type="spellEnd"/>
      <w:r w:rsidRPr="00AA5F5A">
        <w:t xml:space="preserve"> rights. Any derogation of conditionally </w:t>
      </w:r>
      <w:proofErr w:type="spellStart"/>
      <w:r w:rsidRPr="00AA5F5A">
        <w:t>derogable</w:t>
      </w:r>
      <w:proofErr w:type="spellEnd"/>
      <w:r w:rsidRPr="00AA5F5A">
        <w:t xml:space="preserve"> rights MUST satisfy strict conditions (necessity, proportionality, non-discrimination, time-limitation, and independent review) and MUST be documented in the relevant Decision Note.</w:t>
      </w:r>
    </w:p>
    <w:p w14:paraId="189E1B89" w14:textId="77777777" w:rsidR="00AA5F5A" w:rsidRPr="00AA5F5A" w:rsidRDefault="00AA5F5A" w:rsidP="00AA5F5A">
      <w:pPr>
        <w:rPr>
          <w:b/>
          <w:bCs/>
        </w:rPr>
      </w:pPr>
      <w:r w:rsidRPr="00AA5F5A">
        <w:rPr>
          <w:b/>
          <w:bCs/>
        </w:rPr>
        <w:t>4.3 Default Rights Baseline Table</w:t>
      </w:r>
    </w:p>
    <w:p w14:paraId="0493108B" w14:textId="77777777" w:rsidR="00AA5F5A" w:rsidRPr="00AA5F5A" w:rsidRDefault="00AA5F5A" w:rsidP="00AA5F5A">
      <w:pPr>
        <w:rPr>
          <w:b/>
          <w:bCs/>
        </w:rPr>
      </w:pPr>
      <w:r w:rsidRPr="00AA5F5A">
        <w:rPr>
          <w:b/>
          <w:bCs/>
        </w:rPr>
        <w:t>Category 1: Non-</w:t>
      </w:r>
      <w:proofErr w:type="spellStart"/>
      <w:r w:rsidRPr="00AA5F5A">
        <w:rPr>
          <w:b/>
          <w:bCs/>
        </w:rPr>
        <w:t>Derogable</w:t>
      </w:r>
      <w:proofErr w:type="spellEnd"/>
      <w:r w:rsidRPr="00AA5F5A">
        <w:rPr>
          <w:b/>
          <w:bCs/>
        </w:rPr>
        <w:t xml:space="preserve"> (No exception under any circumstance)</w:t>
      </w:r>
    </w:p>
    <w:p w14:paraId="18EE59B3" w14:textId="77777777" w:rsidR="00AA5F5A" w:rsidRPr="00AA5F5A" w:rsidRDefault="00AA5F5A" w:rsidP="00AA5F5A">
      <w:r w:rsidRPr="00AA5F5A">
        <w:rPr>
          <w:b/>
          <w:bCs/>
        </w:rPr>
        <w:t>Prohibition of torture, cruel, inhuman, or degrading treatment.</w:t>
      </w:r>
      <w:r w:rsidRPr="00AA5F5A">
        <w:t> No action authorized under ripple.md or PFAP may involve or facilitate torture or degrading treatment. Operational test: any option involving this is automatically denied; no evidence threshold justifies it.</w:t>
      </w:r>
    </w:p>
    <w:p w14:paraId="0AF3DA28" w14:textId="77777777" w:rsidR="00AA5F5A" w:rsidRPr="00AA5F5A" w:rsidRDefault="00AA5F5A" w:rsidP="00AA5F5A">
      <w:r w:rsidRPr="00AA5F5A">
        <w:rPr>
          <w:b/>
          <w:bCs/>
        </w:rPr>
        <w:t>Prohibition of slavery, servitude, and forced labor.</w:t>
      </w:r>
      <w:r w:rsidRPr="00AA5F5A">
        <w:t> No action may create or maintain conditions of slavery or forced labor. Operational test: automatic denial.</w:t>
      </w:r>
    </w:p>
    <w:p w14:paraId="4804F7DD" w14:textId="77777777" w:rsidR="00AA5F5A" w:rsidRPr="00AA5F5A" w:rsidRDefault="00AA5F5A" w:rsidP="00AA5F5A">
      <w:r w:rsidRPr="00AA5F5A">
        <w:rPr>
          <w:b/>
          <w:bCs/>
        </w:rPr>
        <w:t>Right to recognition as a person before the law.</w:t>
      </w:r>
      <w:r w:rsidRPr="00AA5F5A">
        <w:t xml:space="preserve"> No action may strip legal personhood. Operational test: automatic denial. Operationalization </w:t>
      </w:r>
      <w:proofErr w:type="gramStart"/>
      <w:r w:rsidRPr="00AA5F5A">
        <w:t>note:</w:t>
      </w:r>
      <w:proofErr w:type="gramEnd"/>
      <w:r w:rsidRPr="00AA5F5A">
        <w:t xml:space="preserve"> in non-state and digital contexts, this means no denial of legal standing for contestation; no blacklisting that removes access to appeal; no system design that treats individuals as non-entities incapable of invoking review.</w:t>
      </w:r>
    </w:p>
    <w:p w14:paraId="01A5B022" w14:textId="77777777" w:rsidR="00AA5F5A" w:rsidRPr="00AA5F5A" w:rsidRDefault="00AA5F5A" w:rsidP="00AA5F5A">
      <w:r w:rsidRPr="00AA5F5A">
        <w:rPr>
          <w:b/>
          <w:bCs/>
        </w:rPr>
        <w:t>Prohibition of retroactive criminal punishment.</w:t>
      </w:r>
      <w:r w:rsidRPr="00AA5F5A">
        <w:t> No action may impose penalties for conduct that was not prohibited at the time. Operational test: temporal check against applicable law at time of conduct.</w:t>
      </w:r>
    </w:p>
    <w:p w14:paraId="4C62A978" w14:textId="77777777" w:rsidR="00AA5F5A" w:rsidRPr="00AA5F5A" w:rsidRDefault="00AA5F5A" w:rsidP="00AA5F5A">
      <w:r w:rsidRPr="00AA5F5A">
        <w:rPr>
          <w:b/>
          <w:bCs/>
        </w:rPr>
        <w:t>Freedom of thought, conscience, and belief (internal).</w:t>
      </w:r>
      <w:r w:rsidRPr="00AA5F5A">
        <w:t xml:space="preserve"> The internal dimension of thought and conscience may not be restricted. Operational test: no forced ideological compliance, no punishment for privately held beliefs. Operationalization </w:t>
      </w:r>
      <w:proofErr w:type="gramStart"/>
      <w:r w:rsidRPr="00AA5F5A">
        <w:t>note:</w:t>
      </w:r>
      <w:proofErr w:type="gramEnd"/>
      <w:r w:rsidRPr="00AA5F5A">
        <w:t xml:space="preserve"> in governance and </w:t>
      </w:r>
      <w:r w:rsidRPr="00AA5F5A">
        <w:lastRenderedPageBreak/>
        <w:t>employment contexts, this means no compelled ideological affirmation as a condition of access, services, or employment absent a narrow and justified professional requirement. The restriction applies to compulsion, not to professional standards that are themselves contestable.</w:t>
      </w:r>
    </w:p>
    <w:p w14:paraId="000C4561" w14:textId="77777777" w:rsidR="00AA5F5A" w:rsidRPr="00AA5F5A" w:rsidRDefault="00AA5F5A" w:rsidP="00AA5F5A">
      <w:r w:rsidRPr="00AA5F5A">
        <w:rPr>
          <w:b/>
          <w:bCs/>
        </w:rPr>
        <w:t>Non-discrimination in the application of rights protections.</w:t>
      </w:r>
      <w:r w:rsidRPr="00AA5F5A">
        <w:t xml:space="preserve"> All rights protections in this baseline apply equally regardless of race, sex, gender, religion, national origin, disability, or other protected characteristic. Operational test: subgroup impact analysis required for high-stakes episodes; disproportionate burden requires justification and mitigation. Operationalization </w:t>
      </w:r>
      <w:proofErr w:type="gramStart"/>
      <w:r w:rsidRPr="00AA5F5A">
        <w:t>note:</w:t>
      </w:r>
      <w:proofErr w:type="gramEnd"/>
      <w:r w:rsidRPr="00AA5F5A">
        <w:t xml:space="preserve"> where subgroup measurement is legally restricted (for example, where collection of certain demographic data is prohibited), the implementation MUST document the limitation in the Assurance Preconditions Record (Appendix G, field R) and provide an equivalent harm-detection substitute such as structured complaints analysis combined with independent review sampling. The absence of subgroup data SHALL NOT be treated as evidence that discrimination is absent.</w:t>
      </w:r>
    </w:p>
    <w:p w14:paraId="71CE3E93" w14:textId="77777777" w:rsidR="00AA5F5A" w:rsidRPr="00AA5F5A" w:rsidRDefault="00AA5F5A" w:rsidP="00AA5F5A">
      <w:pPr>
        <w:rPr>
          <w:b/>
          <w:bCs/>
        </w:rPr>
      </w:pPr>
      <w:r w:rsidRPr="00AA5F5A">
        <w:rPr>
          <w:b/>
          <w:bCs/>
        </w:rPr>
        <w:t xml:space="preserve">Category 2: Conditionally </w:t>
      </w:r>
      <w:proofErr w:type="spellStart"/>
      <w:r w:rsidRPr="00AA5F5A">
        <w:rPr>
          <w:b/>
          <w:bCs/>
        </w:rPr>
        <w:t>Derogable</w:t>
      </w:r>
      <w:proofErr w:type="spellEnd"/>
      <w:r w:rsidRPr="00AA5F5A">
        <w:rPr>
          <w:b/>
          <w:bCs/>
        </w:rPr>
        <w:t xml:space="preserve"> (Only under strict conditions)</w:t>
      </w:r>
    </w:p>
    <w:p w14:paraId="10439148" w14:textId="77777777" w:rsidR="00AA5F5A" w:rsidRPr="00AA5F5A" w:rsidRDefault="00AA5F5A" w:rsidP="00AA5F5A">
      <w:r w:rsidRPr="00AA5F5A">
        <w:rPr>
          <w:b/>
          <w:bCs/>
        </w:rPr>
        <w:t>Due process and procedural fairness.</w:t>
      </w:r>
      <w:r w:rsidRPr="00AA5F5A">
        <w:t xml:space="preserve"> Notice of decisions affecting rights or material interests, opportunity to be heard, and access to review by an independent authority. </w:t>
      </w:r>
      <w:proofErr w:type="spellStart"/>
      <w:r w:rsidRPr="00AA5F5A">
        <w:t>Derogable</w:t>
      </w:r>
      <w:proofErr w:type="spellEnd"/>
      <w:r w:rsidRPr="00AA5F5A">
        <w:t xml:space="preserve"> only under emergency triage (§2.19; PFAP Tier 1 if PFAP is adopted) with mandatory post-hoc review and remedy presumption. Operational test: if a high-stakes episode proceeds without notice and hearing, it MUST be time-limited, reviewed independently within the shortest feasible period, and subject to remedy if later found unnecessary or overbroad.</w:t>
      </w:r>
    </w:p>
    <w:p>
      <w:pPr/>
      <w:r>
        <w:t>Clarification (Normative). ripple.md preserves the RippleLogic v9.6.4 lexicographic cascade: NCRC (Level 1) → TRC (Level 2) → Containment (Level 3) → RLS/Selection (Level 4) → UCI/HOI structural tie-break (Level 5, invoked only when RLS is non-decisive), with Non-Domination and Epistemic Integrity treated as additive wrapper obligations that must be evidenced at each stage but do not alter the canonical cascade order.</w:t>
      </w:r>
    </w:p>
    <w:p w14:paraId="0B292C6F" w14:textId="77777777" w:rsidR="00AA5F5A" w:rsidRPr="00AA5F5A" w:rsidRDefault="00AA5F5A" w:rsidP="00AA5F5A">
      <w:r w:rsidRPr="00AA5F5A">
        <w:rPr>
          <w:b/>
          <w:bCs/>
        </w:rPr>
        <w:t>Liberty and freedom of movement.</w:t>
      </w:r>
      <w:r w:rsidRPr="00AA5F5A">
        <w:t xml:space="preserve"> Restrictions on liberty or movement (quarantine, detention, access revocation) require demonstrated necessity, proportionality to the threat, time limitation, independent oversight, and least-restrictive alternative analysis. Operational test: </w:t>
      </w:r>
      <w:proofErr w:type="spellStart"/>
      <w:r w:rsidRPr="00AA5F5A">
        <w:t>LeastHarmProof</w:t>
      </w:r>
      <w:proofErr w:type="spellEnd"/>
      <w:r w:rsidRPr="00AA5F5A">
        <w:t xml:space="preserve"> (PFAP if adopted) or equivalent documented analysis; sunset clause required; renewal at a higher evidence threshold than initial authorization.</w:t>
      </w:r>
    </w:p>
    <w:p w14:paraId="459A576B" w14:textId="77777777" w:rsidR="00AA5F5A" w:rsidRPr="00AA5F5A" w:rsidRDefault="00AA5F5A" w:rsidP="00AA5F5A">
      <w:r w:rsidRPr="00AA5F5A">
        <w:rPr>
          <w:b/>
          <w:bCs/>
        </w:rPr>
        <w:t>Privacy and protection against surveillance.</w:t>
      </w:r>
      <w:r w:rsidRPr="00AA5F5A">
        <w:t xml:space="preserve"> Collection and use of personal data or surveillance capacity </w:t>
      </w:r>
      <w:proofErr w:type="gramStart"/>
      <w:r w:rsidRPr="00AA5F5A">
        <w:t>requires</w:t>
      </w:r>
      <w:proofErr w:type="gramEnd"/>
      <w:r w:rsidRPr="00AA5F5A">
        <w:t xml:space="preserve"> lawful basis, purpose limitation, data minimization, and proportionate safeguards. </w:t>
      </w:r>
      <w:proofErr w:type="spellStart"/>
      <w:r w:rsidRPr="00AA5F5A">
        <w:t>Derogable</w:t>
      </w:r>
      <w:proofErr w:type="spellEnd"/>
      <w:r w:rsidRPr="00AA5F5A">
        <w:t xml:space="preserve"> only for demonstrated imminent threat with strict time limits, deletion guarantees, and independent audit. Operational test: surveillance expansion without sunset, deletion protocol, and independent audit automatically fails TRC (Test 3) for lock-in risk.</w:t>
      </w:r>
    </w:p>
    <w:p w14:paraId="4D188D72" w14:textId="77777777" w:rsidR="00AA5F5A" w:rsidRPr="00AA5F5A" w:rsidRDefault="00AA5F5A" w:rsidP="00AA5F5A">
      <w:r w:rsidRPr="00AA5F5A">
        <w:rPr>
          <w:b/>
          <w:bCs/>
        </w:rPr>
        <w:t>Freedom of expression and information.</w:t>
      </w:r>
      <w:r w:rsidRPr="00AA5F5A">
        <w:t xml:space="preserve"> Restrictions on expression require demonstrated necessity to prevent specific, serious </w:t>
      </w:r>
      <w:proofErr w:type="gramStart"/>
      <w:r w:rsidRPr="00AA5F5A">
        <w:t>harms</w:t>
      </w:r>
      <w:proofErr w:type="gramEnd"/>
      <w:r w:rsidRPr="00AA5F5A">
        <w:t xml:space="preserve"> (not mere discomfort or </w:t>
      </w:r>
      <w:r w:rsidRPr="00AA5F5A">
        <w:lastRenderedPageBreak/>
        <w:t>political inconvenience), proportionality, and availability of less restrictive alternatives. Operational test: content restriction without documented harm analysis and proportionality review fails Non-Domination (Test 2).</w:t>
      </w:r>
    </w:p>
    <w:p w14:paraId="41F725A1" w14:textId="77777777" w:rsidR="00AA5F5A" w:rsidRPr="00AA5F5A" w:rsidRDefault="00AA5F5A" w:rsidP="00AA5F5A">
      <w:pPr>
        <w:rPr>
          <w:b/>
          <w:bCs/>
        </w:rPr>
      </w:pPr>
      <w:r w:rsidRPr="00AA5F5A">
        <w:rPr>
          <w:b/>
          <w:bCs/>
        </w:rPr>
        <w:t xml:space="preserve">Category 3: </w:t>
      </w:r>
      <w:proofErr w:type="gramStart"/>
      <w:r w:rsidRPr="00AA5F5A">
        <w:rPr>
          <w:b/>
          <w:bCs/>
        </w:rPr>
        <w:t>Generally</w:t>
      </w:r>
      <w:proofErr w:type="gramEnd"/>
      <w:r w:rsidRPr="00AA5F5A">
        <w:rPr>
          <w:b/>
          <w:bCs/>
        </w:rPr>
        <w:t xml:space="preserve"> </w:t>
      </w:r>
      <w:proofErr w:type="spellStart"/>
      <w:r w:rsidRPr="00AA5F5A">
        <w:rPr>
          <w:b/>
          <w:bCs/>
        </w:rPr>
        <w:t>Derogable</w:t>
      </w:r>
      <w:proofErr w:type="spellEnd"/>
      <w:r w:rsidRPr="00AA5F5A">
        <w:rPr>
          <w:b/>
          <w:bCs/>
        </w:rPr>
        <w:t xml:space="preserve"> with Proportionality</w:t>
      </w:r>
    </w:p>
    <w:p w14:paraId="416B7BD0" w14:textId="77777777" w:rsidR="00AA5F5A" w:rsidRPr="00AA5F5A" w:rsidRDefault="00AA5F5A" w:rsidP="00AA5F5A">
      <w:r w:rsidRPr="00AA5F5A">
        <w:rPr>
          <w:b/>
          <w:bCs/>
        </w:rPr>
        <w:t>Property and economic rights.</w:t>
      </w:r>
      <w:r w:rsidRPr="00AA5F5A">
        <w:t> May be restricted for legitimate public purposes with proportionate compensation or justification and due process. Operational test: documented necessity, proportionality analysis, and remedy/compensation pathway.</w:t>
      </w:r>
    </w:p>
    <w:p w14:paraId="5379AABC" w14:textId="77777777" w:rsidR="00AA5F5A" w:rsidRPr="00AA5F5A" w:rsidRDefault="00AA5F5A" w:rsidP="00AA5F5A">
      <w:r w:rsidRPr="00AA5F5A">
        <w:rPr>
          <w:b/>
          <w:bCs/>
        </w:rPr>
        <w:t>Right to access specific services or platforms.</w:t>
      </w:r>
      <w:r w:rsidRPr="00AA5F5A">
        <w:t xml:space="preserve"> Access may be restricted </w:t>
      </w:r>
      <w:proofErr w:type="gramStart"/>
      <w:r w:rsidRPr="00AA5F5A">
        <w:t>consistent</w:t>
      </w:r>
      <w:proofErr w:type="gramEnd"/>
      <w:r w:rsidRPr="00AA5F5A">
        <w:t xml:space="preserve"> with legitimate, non-discriminatory policies with notice, explanation, and appeal. Operational test: restriction without notice, reason, and appeal pathway fails Non-Domination (Test 2).</w:t>
      </w:r>
    </w:p>
    <w:p w14:paraId="7D97D5C5" w14:textId="77777777" w:rsidR="00AA5F5A" w:rsidRPr="00AA5F5A" w:rsidRDefault="00AA5F5A" w:rsidP="00AA5F5A">
      <w:pPr>
        <w:rPr>
          <w:b/>
          <w:bCs/>
        </w:rPr>
      </w:pPr>
      <w:r w:rsidRPr="00AA5F5A">
        <w:rPr>
          <w:b/>
          <w:bCs/>
        </w:rPr>
        <w:t>4.4 Interaction with the Constraint Cascade</w:t>
      </w:r>
    </w:p>
    <w:p w14:paraId="44F0E0D9" w14:textId="77777777" w:rsidR="00AA5F5A" w:rsidRPr="00AA5F5A" w:rsidRDefault="00AA5F5A" w:rsidP="00AA5F5A">
      <w:r w:rsidRPr="00AA5F5A">
        <w:t>Category 1 rights are enforced at Gate 1 (NCRC) with no exceptions. Category 2 rights are enforced at Gate 1 (NCRC) and Gate 2 (Non-Domination) with derogation permitted only under the strict conditions specified, documented in a Decision Note, and subject to mandatory review and sunset. Category 3 rights are evaluated within the cascade; restrictions require proportionality analysis and contestability.</w:t>
      </w:r>
    </w:p>
    <w:p w14:paraId="67EECF74" w14:textId="77777777" w:rsidR="00AA5F5A" w:rsidRPr="00AA5F5A" w:rsidRDefault="00000000" w:rsidP="00AA5F5A">
      <w:r>
        <w:pict w14:anchorId="568C8419">
          <ns3:rect id="_x0000_i1032" style="width:0;height:1.5pt" ns4:hralign="center" ns4:hrstd="t" ns4:hrnoshade="t" ns4:hr="t" fillcolor="#eaeaea" stroked="f"/>
        </w:pict>
      </w:r>
    </w:p>
    <w:p w14:paraId="4F998130" w14:textId="77777777" w:rsidR="00AA5F5A" w:rsidRPr="00AA5F5A" w:rsidRDefault="00AA5F5A" w:rsidP="00AA5F5A">
      <w:pPr>
        <w:rPr>
          <w:b/>
          <w:bCs/>
        </w:rPr>
      </w:pPr>
      <w:r w:rsidRPr="00AA5F5A">
        <w:rPr>
          <w:b/>
          <w:bCs/>
        </w:rPr>
        <w:t>5) The ripple.md Contract Model</w:t>
      </w:r>
    </w:p>
    <w:p w14:paraId="4EFDE56E" w14:textId="77777777" w:rsidR="00AA5F5A" w:rsidRPr="00AA5F5A" w:rsidRDefault="00AA5F5A" w:rsidP="00AA5F5A">
      <w:pPr>
        <w:rPr>
          <w:b/>
          <w:bCs/>
        </w:rPr>
      </w:pPr>
      <w:r w:rsidRPr="00AA5F5A">
        <w:rPr>
          <w:b/>
          <w:bCs/>
        </w:rPr>
        <w:t>5.1 Contract as an Instruction Surface</w:t>
      </w:r>
    </w:p>
    <w:p w14:paraId="7D578260" w14:textId="77777777" w:rsidR="00AA5F5A" w:rsidRPr="00AA5F5A" w:rsidRDefault="00AA5F5A" w:rsidP="00AA5F5A">
      <w:r w:rsidRPr="00AA5F5A">
        <w:t>In systems with layered instruction surfaces (README, AGENTS.md, POLICY.md, system messages), ripple.md functions as a top-level binding constraint layer. If local instructions conflict with ripple.md constraints, ripple.md constraints MUST take precedence unless a higher-priority safety policy explicitly overrides ripple.md. The relationship is: ripple.md defines the feasible set; local instructions operate within it.</w:t>
      </w:r>
    </w:p>
    <w:p w14:paraId="21319FC7" w14:textId="77777777" w:rsidR="00AA5F5A" w:rsidRPr="00AA5F5A" w:rsidRDefault="00AA5F5A" w:rsidP="00AA5F5A">
      <w:pPr>
        <w:rPr>
          <w:b/>
          <w:bCs/>
        </w:rPr>
      </w:pPr>
      <w:r w:rsidRPr="00AA5F5A">
        <w:rPr>
          <w:b/>
          <w:bCs/>
        </w:rPr>
        <w:t>5.2 Binding Commitments</w:t>
      </w:r>
    </w:p>
    <w:p w14:paraId="07CB555C" w14:textId="77777777" w:rsidR="00AA5F5A" w:rsidRPr="00AA5F5A" w:rsidRDefault="00AA5F5A" w:rsidP="00AA5F5A">
      <w:r w:rsidRPr="00AA5F5A">
        <w:t>All qualifying episodes (§2.15) MUST be evaluated by the constraint cascade (§6) before optimization. If an action FAILS any feasibility gate (Gates 1–5 in §6), it is infeasible and MUST NOT be executed. No lower-layer benefit compensates.</w:t>
      </w:r>
    </w:p>
    <w:p w14:paraId="1E966984" w14:textId="77777777" w:rsidR="00AA5F5A" w:rsidRPr="00AA5F5A" w:rsidRDefault="00AA5F5A" w:rsidP="00AA5F5A">
      <w:r w:rsidRPr="00AA5F5A">
        <w:t>For high-stakes episodes under uncertainty, implementations SHOULD reduce scope and speed, stage rollout, prefer reversible actions, require stronger oversight, and define explicit stop conditions.</w:t>
      </w:r>
    </w:p>
    <w:p w14:paraId="0B5A9E2F" w14:textId="77777777" w:rsidR="00AA5F5A" w:rsidRPr="00AA5F5A" w:rsidRDefault="00000000" w:rsidP="00AA5F5A">
      <w:r>
        <w:pict w14:anchorId="67B4A98B">
          <ns3:rect id="_x0000_i1033" style="width:0;height:1.5pt" ns4:hralign="center" ns4:hrstd="t" ns4:hrnoshade="t" ns4:hr="t" fillcolor="#eaeaea" stroked="f"/>
        </w:pict>
      </w:r>
    </w:p>
    <w:p w14:paraId="2E733184" w14:textId="77777777" w:rsidR="00AA5F5A" w:rsidRPr="00AA5F5A" w:rsidRDefault="00AA5F5A" w:rsidP="00AA5F5A">
      <w:pPr>
        <w:rPr>
          <w:b/>
          <w:bCs/>
        </w:rPr>
      </w:pPr>
      <w:r w:rsidRPr="00AA5F5A">
        <w:rPr>
          <w:b/>
          <w:bCs/>
        </w:rPr>
        <w:lastRenderedPageBreak/>
        <w:t>6) Constraint Cascade (Normative Decision Ordering)</w:t>
      </w:r>
    </w:p>
    <w:p w14:paraId="143F5086" w14:textId="77777777" w:rsidR="00AA5F5A" w:rsidRPr="00AA5F5A" w:rsidRDefault="00AA5F5A" w:rsidP="00AA5F5A">
      <w:r>
        <w:t>Candidate actions SHALL be evaluated under the ripple.md wrapper using Gate IDs G1–G5. In standalone ripple.md use, implementations MAY execute these checks in the order below. In wrapped RippleLogic deployments, the underlying canonical RippleLogic order remains NCRC → TRC → Containment → RLS; G2 (Non-Domination) and G5 (Epistemic Integrity) remain additive wrapper obligations that MUST be evidenced before selection and MAY independently block execution. Failure of any applicable wrapper obligation renders the action infeasible at the ripple.md layer.</w:t>
      </w:r>
    </w:p>
    <w:p>
      <w:pPr/>
      <w:r>
        <w:t>Canon mapping note (Normative). The wrapper gate identifiers remain backward-compatible local labels; the canonical RippleLogic cascade level mapping is as follows.</w:t>
      </w:r>
    </w:p>
    <w:tbl>
      <w:tblPr>
        <w:tblW w:type="auto" w:w="0"/>
        <w:tblLook w:firstColumn="1" w:firstRow="1" w:lastColumn="0" w:lastRow="0" w:noHBand="0" w:noVBand="1" w:val="04A0"/>
      </w:tblPr>
      <w:tblGrid>
        <w:gridCol w:w="2340"/>
        <w:gridCol w:w="2340"/>
        <w:gridCol w:w="2340"/>
        <w:gridCol w:w="2340"/>
      </w:tblGrid>
      <w:tr>
        <w:tc>
          <w:tcPr>
            <w:tcW w:type="dxa" w:w="2340"/>
          </w:tcPr>
          <w:p>
            <w:r>
              <w:t>ripple.md Gate</w:t>
            </w:r>
          </w:p>
        </w:tc>
        <w:tc>
          <w:tcPr>
            <w:tcW w:type="dxa" w:w="2340"/>
          </w:tcPr>
          <w:p>
            <w:r>
              <w:t>ripple.md order</w:t>
            </w:r>
          </w:p>
        </w:tc>
        <w:tc>
          <w:tcPr>
            <w:tcW w:type="dxa" w:w="2340"/>
          </w:tcPr>
          <w:p>
            <w:r>
              <w:t>Canon v9.6.4 cascade level</w:t>
            </w:r>
          </w:p>
        </w:tc>
        <w:tc>
          <w:tcPr>
            <w:tcW w:type="dxa" w:w="2340"/>
          </w:tcPr>
          <w:p>
            <w:r>
              <w:t>Type</w:t>
            </w:r>
          </w:p>
        </w:tc>
      </w:tr>
      <w:tr>
        <w:tc>
          <w:tcPr>
            <w:tcW w:type="dxa" w:w="2340"/>
          </w:tcPr>
          <w:p>
            <w:r>
              <w:t>G1 NCRC</w:t>
            </w:r>
          </w:p>
        </w:tc>
        <w:tc>
          <w:tcPr>
            <w:tcW w:type="dxa" w:w="2340"/>
          </w:tcPr>
          <w:p>
            <w:r>
              <w:t>1</w:t>
            </w:r>
          </w:p>
        </w:tc>
        <w:tc>
          <w:tcPr>
            <w:tcW w:type="dxa" w:w="2340"/>
          </w:tcPr>
          <w:p>
            <w:r>
              <w:t>Level 1 (admissibility)</w:t>
            </w:r>
          </w:p>
        </w:tc>
        <w:tc>
          <w:tcPr>
            <w:tcW w:type="dxa" w:w="2340"/>
          </w:tcPr>
          <w:p>
            <w:r>
              <w:t>Canonical gate</w:t>
            </w:r>
          </w:p>
        </w:tc>
      </w:tr>
      <w:tr>
        <w:tc>
          <w:tcPr>
            <w:tcW w:type="dxa" w:w="2340"/>
          </w:tcPr>
          <w:p>
            <w:r>
              <w:t>G2 Non-Domination</w:t>
            </w:r>
          </w:p>
        </w:tc>
        <w:tc>
          <w:tcPr>
            <w:tcW w:type="dxa" w:w="2340"/>
          </w:tcPr>
          <w:p>
            <w:r>
              <w:t>2 (standalone); additive wrapper (wrapped)</w:t>
            </w:r>
          </w:p>
        </w:tc>
        <w:tc>
          <w:tcPr>
            <w:tcW w:type="dxa" w:w="2340"/>
          </w:tcPr>
          <w:p>
            <w:r>
              <w:t>Not in cascade</w:t>
            </w:r>
          </w:p>
        </w:tc>
        <w:tc>
          <w:tcPr>
            <w:tcW w:type="dxa" w:w="2340"/>
          </w:tcPr>
          <w:p>
            <w:r>
              <w:t>Wrapper obligation</w:t>
            </w:r>
          </w:p>
        </w:tc>
      </w:tr>
      <w:tr>
        <w:tc>
          <w:tcPr>
            <w:tcW w:type="dxa" w:w="2340"/>
          </w:tcPr>
          <w:p>
            <w:r>
              <w:t>G3 TRC</w:t>
            </w:r>
          </w:p>
        </w:tc>
        <w:tc>
          <w:tcPr>
            <w:tcW w:type="dxa" w:w="2340"/>
          </w:tcPr>
          <w:p>
            <w:r>
              <w:t>3 (standalone); Level 2 (wrapped)</w:t>
            </w:r>
          </w:p>
        </w:tc>
        <w:tc>
          <w:tcPr>
            <w:tcW w:type="dxa" w:w="2340"/>
          </w:tcPr>
          <w:p>
            <w:r>
              <w:t>Level 2 (admissibility)</w:t>
            </w:r>
          </w:p>
        </w:tc>
        <w:tc>
          <w:tcPr>
            <w:tcW w:type="dxa" w:w="2340"/>
          </w:tcPr>
          <w:p>
            <w:r>
              <w:t>Canonical gate</w:t>
            </w:r>
          </w:p>
        </w:tc>
      </w:tr>
      <w:tr>
        <w:tc>
          <w:tcPr>
            <w:tcW w:type="dxa" w:w="2340"/>
          </w:tcPr>
          <w:p>
            <w:r>
              <w:t>G4 Containment &amp; Reversibility</w:t>
            </w:r>
          </w:p>
        </w:tc>
        <w:tc>
          <w:tcPr>
            <w:tcW w:type="dxa" w:w="2340"/>
          </w:tcPr>
          <w:p>
            <w:r>
              <w:t>4 (standalone); Level 3 (wrapped)</w:t>
            </w:r>
          </w:p>
        </w:tc>
        <w:tc>
          <w:tcPr>
            <w:tcW w:type="dxa" w:w="2340"/>
          </w:tcPr>
          <w:p>
            <w:r>
              <w:t>Level 3 (selectable)</w:t>
            </w:r>
          </w:p>
        </w:tc>
        <w:tc>
          <w:tcPr>
            <w:tcW w:type="dxa" w:w="2340"/>
          </w:tcPr>
          <w:p>
            <w:r>
              <w:t>Canonical gate</w:t>
            </w:r>
          </w:p>
        </w:tc>
      </w:tr>
      <w:tr>
        <w:tc>
          <w:tcPr>
            <w:tcW w:type="dxa" w:w="2340"/>
          </w:tcPr>
          <w:p>
            <w:r>
              <w:t>G5 Epistemic Integrity</w:t>
            </w:r>
          </w:p>
        </w:tc>
        <w:tc>
          <w:tcPr>
            <w:tcW w:type="dxa" w:w="2340"/>
          </w:tcPr>
          <w:p>
            <w:r>
              <w:t>5 (standalone); additive wrapper (wrapped)</w:t>
            </w:r>
          </w:p>
        </w:tc>
        <w:tc>
          <w:tcPr>
            <w:tcW w:type="dxa" w:w="2340"/>
          </w:tcPr>
          <w:p>
            <w:r>
              <w:t>Not in cascade</w:t>
            </w:r>
          </w:p>
        </w:tc>
        <w:tc>
          <w:tcPr>
            <w:tcW w:type="dxa" w:w="2340"/>
          </w:tcPr>
          <w:p>
            <w:r>
              <w:t>Wrapper obligation</w:t>
            </w:r>
          </w:p>
        </w:tc>
      </w:tr>
    </w:tbl>
    <w:p w14:paraId="5C00E7AA" w14:textId="77777777" w:rsidR="00AA5F5A" w:rsidRPr="00AA5F5A" w:rsidRDefault="00AA5F5A" w:rsidP="00AA5F5A">
      <w:pPr>
        <w:rPr>
          <w:b/>
          <w:bCs/>
        </w:rPr>
      </w:pPr>
      <w:r w:rsidRPr="00AA5F5A">
        <w:rPr>
          <w:b/>
          <w:bCs/>
        </w:rPr>
        <w:t>6.1 Gate 1  -  NCRC (Rights Floor) [G1]</w:t>
      </w:r>
    </w:p>
    <w:p w14:paraId="29C44D6F" w14:textId="77777777" w:rsidR="00AA5F5A" w:rsidRPr="00AA5F5A" w:rsidRDefault="00AA5F5A" w:rsidP="00AA5F5A">
      <w:r w:rsidRPr="00AA5F5A">
        <w:t>An action MUST be rejected if it plausibly violates protected rights (per §4 Rights Baseline) of any in-scope stakeholder. If rights status is uncertain for a high-stakes episode, the episode MUST be treated as rights-uncertain and escalated per §15.</w:t>
      </w:r>
    </w:p>
    <w:p w14:paraId="6ADB6BA5" w14:textId="77777777" w:rsidR="00AA5F5A" w:rsidRPr="00AA5F5A" w:rsidRDefault="00AA5F5A" w:rsidP="00AA5F5A">
      <w:r w:rsidRPr="00AA5F5A">
        <w:t>Required minimum: documented rights-impact check in Decision Note; conservative handling under uncertainty; remedy pathway for harms where applicable.</w:t>
      </w:r>
    </w:p>
    <w:p w14:paraId="7EBD8E5A" w14:textId="77777777" w:rsidR="00AA5F5A" w:rsidRPr="00AA5F5A" w:rsidRDefault="00AA5F5A" w:rsidP="00AA5F5A">
      <w:pPr>
        <w:rPr>
          <w:b/>
          <w:bCs/>
        </w:rPr>
      </w:pPr>
      <w:r w:rsidRPr="00AA5F5A">
        <w:rPr>
          <w:b/>
          <w:bCs/>
        </w:rPr>
        <w:t>6.2 Gate 2  -  Non-Domination [G2]</w:t>
      </w:r>
    </w:p>
    <w:p w14:paraId="490B04D0" w14:textId="77777777" w:rsidR="00AA5F5A" w:rsidRPr="00AA5F5A" w:rsidRDefault="00AA5F5A" w:rsidP="00AA5F5A">
      <w:r w:rsidRPr="00AA5F5A">
        <w:t>An action MUST be rejected if it relies on coercion, manipulation, arbitrary power, or removes meaningful contestability.</w:t>
      </w:r>
    </w:p>
    <w:p w14:paraId="46C46B9D" w14:textId="77777777" w:rsidR="00AA5F5A" w:rsidRPr="00AA5F5A" w:rsidRDefault="00AA5F5A" w:rsidP="00AA5F5A">
      <w:r w:rsidRPr="00AA5F5A">
        <w:t xml:space="preserve">Required minimum: contestability pathway exists; appeal or review authority with real power exists; non-retaliation protections exist; transparency of influence where steering occurs. For L2/L3, contestability MUST be auditable </w:t>
      </w:r>
      <w:proofErr w:type="gramStart"/>
      <w:r w:rsidRPr="00AA5F5A">
        <w:t>per §</w:t>
      </w:r>
      <w:proofErr w:type="gramEnd"/>
      <w:r w:rsidRPr="00AA5F5A">
        <w:t>11.2.</w:t>
      </w:r>
    </w:p>
    <w:p w14:paraId="78614DE2" w14:textId="77777777" w:rsidR="00AA5F5A" w:rsidRPr="00AA5F5A" w:rsidRDefault="00AA5F5A" w:rsidP="00AA5F5A">
      <w:pPr>
        <w:rPr>
          <w:b/>
          <w:bCs/>
        </w:rPr>
      </w:pPr>
      <w:r w:rsidRPr="00AA5F5A">
        <w:rPr>
          <w:b/>
          <w:bCs/>
        </w:rPr>
        <w:t>6.3 Gate 3  -  TRC (Tail-Risk Bounding) [G3]</w:t>
      </w:r>
    </w:p>
    <w:p w14:paraId="47F5CDDD" w14:textId="77777777" w:rsidR="00AA5F5A" w:rsidRPr="00AA5F5A" w:rsidRDefault="00AA5F5A" w:rsidP="00AA5F5A">
      <w:r w:rsidRPr="00AA5F5A">
        <w:t>An action MUST be rejected if it increases catastrophic or lock-in tail risk beyond bounded thresholds without enforceable safeguards.</w:t>
      </w:r>
    </w:p>
    <w:p w14:paraId="3BE76D61" w14:textId="77777777" w:rsidR="00AA5F5A" w:rsidRPr="00AA5F5A" w:rsidRDefault="00AA5F5A" w:rsidP="00AA5F5A">
      <w:r w:rsidRPr="00AA5F5A">
        <w:t>Required minimum for high-stakes: explicit catastrophic and lock-in risk analysis; safeguards including sunset discipline where relevant, independent review where required, and distributed control; explicit lock-in mitigation if the action expands surveillance, emergency powers, centralization, or dependency. Bounds MUST be specified ex ante (numerical or sentinel-trigger-based).</w:t>
      </w:r>
    </w:p>
    <w:p w14:paraId="385BF0C4" w14:textId="77777777" w:rsidR="00AA5F5A" w:rsidRPr="00AA5F5A" w:rsidRDefault="00AA5F5A" w:rsidP="00AA5F5A">
      <w:pPr>
        <w:rPr>
          <w:b/>
          <w:bCs/>
        </w:rPr>
      </w:pPr>
      <w:r w:rsidRPr="00AA5F5A">
        <w:rPr>
          <w:b/>
          <w:bCs/>
        </w:rPr>
        <w:t>6.4 Gate 4  -  Containment and Reversibility [G4]</w:t>
      </w:r>
    </w:p>
    <w:p w14:paraId="3A305077" w14:textId="77777777" w:rsidR="00AA5F5A" w:rsidRPr="00AA5F5A" w:rsidRDefault="00AA5F5A" w:rsidP="00AA5F5A">
      <w:r w:rsidRPr="00AA5F5A">
        <w:t>An action MUST be rejected if it introduces high-stakes irreversibility under uncertainty or enables unbounded cascades.</w:t>
      </w:r>
    </w:p>
    <w:p w14:paraId="6A8BC716" w14:textId="77777777" w:rsidR="00AA5F5A" w:rsidRPr="00AA5F5A" w:rsidRDefault="00AA5F5A" w:rsidP="00AA5F5A">
      <w:r w:rsidRPr="00AA5F5A">
        <w:t>Required minimum for high-stakes: staging plan (pilot, phased rollout, or scope limits); monitoring indicators and reporting channel; stop conditions (containment triggers); rollback plan with named owners, timeline, and time-to-rollback target; propagation controls for autonomous actions (rate limits, sandboxing, gating approvals).</w:t>
      </w:r>
    </w:p>
    <w:p w14:paraId="0F617960" w14:textId="77777777" w:rsidR="00AA5F5A" w:rsidRPr="00AA5F5A" w:rsidRDefault="00AA5F5A" w:rsidP="00AA5F5A">
      <w:pPr>
        <w:rPr>
          <w:b/>
          <w:bCs/>
        </w:rPr>
      </w:pPr>
      <w:r w:rsidRPr="00AA5F5A">
        <w:rPr>
          <w:b/>
          <w:bCs/>
        </w:rPr>
        <w:lastRenderedPageBreak/>
        <w:t>6.5 Gate 5  -  Epistemic Integrity [G5]</w:t>
      </w:r>
    </w:p>
    <w:p w14:paraId="297A1E4F" w14:textId="77777777" w:rsidR="00AA5F5A" w:rsidRPr="00AA5F5A" w:rsidRDefault="00AA5F5A" w:rsidP="00AA5F5A">
      <w:r w:rsidRPr="00AA5F5A">
        <w:t>An action MUST be rejected if it depends on fabricated claims, suppressed uncertainty, or non-</w:t>
      </w:r>
      <w:proofErr w:type="spellStart"/>
      <w:r w:rsidRPr="00AA5F5A">
        <w:t>reconstructable</w:t>
      </w:r>
      <w:proofErr w:type="spellEnd"/>
      <w:r w:rsidRPr="00AA5F5A">
        <w:t xml:space="preserve"> rationale.</w:t>
      </w:r>
    </w:p>
    <w:p w14:paraId="4CE98CA6" w14:textId="77777777" w:rsidR="00AA5F5A" w:rsidRPr="00AA5F5A" w:rsidRDefault="00AA5F5A" w:rsidP="00AA5F5A">
      <w:r w:rsidRPr="00AA5F5A">
        <w:t xml:space="preserve">Required minimum: explicit separation of observations, inferences, assumptions, and values; uncertainty disclosure appropriate to stakes; evidence pathway (links, </w:t>
      </w:r>
      <w:proofErr w:type="gramStart"/>
      <w:r w:rsidRPr="00AA5F5A">
        <w:t>logs, or</w:t>
      </w:r>
      <w:proofErr w:type="gramEnd"/>
      <w:r w:rsidRPr="00AA5F5A">
        <w:t xml:space="preserve"> references) sufficient for audit.</w:t>
      </w:r>
    </w:p>
    <w:p w14:paraId="36C58EE0" w14:textId="77777777" w:rsidR="00AA5F5A" w:rsidRPr="00AA5F5A" w:rsidRDefault="00AA5F5A" w:rsidP="00AA5F5A">
      <w:pPr>
        <w:rPr>
          <w:b/>
          <w:bCs/>
        </w:rPr>
      </w:pPr>
      <w:r w:rsidRPr="00AA5F5A">
        <w:rPr>
          <w:b/>
          <w:bCs/>
        </w:rPr>
        <w:t>6.6 Optimization Within Feasible Set  -  Ripple Lift</w:t>
      </w:r>
    </w:p>
    <w:p w14:paraId="540707A8" w14:textId="77777777" w:rsidR="00AA5F5A" w:rsidRPr="00AA5F5A" w:rsidRDefault="00AA5F5A" w:rsidP="00AA5F5A">
      <w:r w:rsidRPr="00AA5F5A">
        <w:t xml:space="preserve">Only after Gates 1–5 </w:t>
      </w:r>
      <w:proofErr w:type="gramStart"/>
      <w:r w:rsidRPr="00AA5F5A">
        <w:t>are</w:t>
      </w:r>
      <w:proofErr w:type="gramEnd"/>
      <w:r w:rsidRPr="00AA5F5A">
        <w:t xml:space="preserve"> satisfied MAY an action be selected by optimizing Ripple Lift: across unions and welfare dimensions, with distributional impacts and time-horizon impacts explicitly considered, subject to Oversight and Uncertainty Handling (§15).</w:t>
      </w:r>
    </w:p>
    <w:p w14:paraId="2CBDA188" w14:textId="77777777" w:rsidR="00AA5F5A" w:rsidRPr="00AA5F5A" w:rsidRDefault="00AA5F5A" w:rsidP="00AA5F5A">
      <w:pPr>
        <w:rPr>
          <w:b/>
          <w:bCs/>
        </w:rPr>
      </w:pPr>
      <w:r w:rsidRPr="00AA5F5A">
        <w:rPr>
          <w:b/>
          <w:bCs/>
        </w:rPr>
        <w:t>6.7 Oversight and Uncertainty Handling (Modifier)</w:t>
      </w:r>
    </w:p>
    <w:p w14:paraId="01EAAEA9" w14:textId="77777777" w:rsidR="00AA5F5A" w:rsidRPr="00AA5F5A" w:rsidRDefault="00AA5F5A" w:rsidP="00AA5F5A">
      <w:r w:rsidRPr="00AA5F5A">
        <w:t>Applied as a modifier on all gates and on Ripple Lift optimization. See §15 for triggers and requirements.</w:t>
      </w:r>
    </w:p>
    <w:p w14:paraId="233B2B1D" w14:textId="77777777" w:rsidR="00AA5F5A" w:rsidRPr="00AA5F5A" w:rsidRDefault="00000000" w:rsidP="00AA5F5A">
      <w:r>
        <w:pict w14:anchorId="18D91A02">
          <ns3:rect id="_x0000_i1034" style="width:0;height:1.5pt" ns4:hralign="center" ns4:hrstd="t" ns4:hrnoshade="t" ns4:hr="t" fillcolor="#eaeaea" stroked="f"/>
        </w:pict>
      </w:r>
    </w:p>
    <w:p w14:paraId="2FF1C756" w14:textId="77777777" w:rsidR="00AA5F5A" w:rsidRPr="00AA5F5A" w:rsidRDefault="00AA5F5A" w:rsidP="00AA5F5A">
      <w:pPr>
        <w:rPr>
          <w:b/>
          <w:bCs/>
        </w:rPr>
      </w:pPr>
      <w:r w:rsidRPr="00AA5F5A">
        <w:rPr>
          <w:b/>
          <w:bCs/>
        </w:rPr>
        <w:t>7) Alignment Test Suite (7 Tests) with Falsifiers</w:t>
      </w:r>
    </w:p>
    <w:p w14:paraId="697909E1" w14:textId="77777777" w:rsidR="00AA5F5A" w:rsidRPr="00AA5F5A" w:rsidRDefault="00AA5F5A" w:rsidP="00AA5F5A">
      <w:r w:rsidRPr="00AA5F5A">
        <w:rPr>
          <w:b/>
          <w:bCs/>
        </w:rPr>
        <w:t>Alignment claiming rule.</w:t>
      </w:r>
      <w:r w:rsidRPr="00AA5F5A">
        <w:t> An episode or deployment MAY be described as "aligned" only using the Alignment Claim Taxonomy defined in §8.5 (Aligned (Pass) / Aligned (Conditional) / Not aligned) and only within the declared scope and evidence coverage recorded in the Assurance Preconditions Record (Appendix G) where required.</w:t>
      </w:r>
    </w:p>
    <w:p w14:paraId="637CDC32" w14:textId="77777777" w:rsidR="00AA5F5A" w:rsidRPr="00AA5F5A" w:rsidRDefault="00AA5F5A" w:rsidP="00AA5F5A">
      <w:r>
        <w:t>High-stakes blocking rule. For high-stakes episodes, the execution blocking conditions in §8.4 apply. In particular, a FAIL (0) on any of Tests 1–4 blocks execution, except under the limited emergency triage exception in §8.4 (which SHALL NOT permit execution if Test 1 fails or is rights-uncertain).</w:t>
      </w:r>
    </w:p>
    <w:p w14:paraId="481853BD" w14:textId="77777777" w:rsidR="00AA5F5A" w:rsidRPr="00AA5F5A" w:rsidRDefault="00AA5F5A" w:rsidP="00AA5F5A">
      <w:r w:rsidRPr="00AA5F5A">
        <w:rPr>
          <w:b/>
          <w:bCs/>
        </w:rPr>
        <w:t xml:space="preserve">Terminology </w:t>
      </w:r>
      <w:proofErr w:type="gramStart"/>
      <w:r w:rsidRPr="00AA5F5A">
        <w:rPr>
          <w:b/>
          <w:bCs/>
        </w:rPr>
        <w:t>note</w:t>
      </w:r>
      <w:proofErr w:type="gramEnd"/>
      <w:r w:rsidRPr="00AA5F5A">
        <w:rPr>
          <w:b/>
          <w:bCs/>
        </w:rPr>
        <w:t>:</w:t>
      </w:r>
      <w:r w:rsidRPr="00AA5F5A">
        <w:t xml:space="preserve"> A falsifier is an observable condition that defeats </w:t>
      </w:r>
      <w:proofErr w:type="gramStart"/>
      <w:r w:rsidRPr="00AA5F5A">
        <w:t>Pass</w:t>
      </w:r>
      <w:proofErr w:type="gramEnd"/>
      <w:r w:rsidRPr="00AA5F5A">
        <w:t xml:space="preserve"> and triggers Fail or downgrade to Partial. This term is used consistently throughout this standard.</w:t>
      </w:r>
    </w:p>
    <w:p w14:paraId="685150E0" w14:textId="77777777" w:rsidR="00AA5F5A" w:rsidRPr="00AA5F5A" w:rsidRDefault="00AA5F5A" w:rsidP="00AA5F5A">
      <w:pPr>
        <w:rPr>
          <w:b/>
          <w:bCs/>
        </w:rPr>
      </w:pPr>
      <w:r w:rsidRPr="00AA5F5A">
        <w:rPr>
          <w:b/>
          <w:bCs/>
        </w:rPr>
        <w:t>Test 1: NCRC (Rights Floor) [T1]</w:t>
      </w:r>
    </w:p>
    <w:p w14:paraId="12988BB4"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documented rights analysis referencing the applicable Rights Baseline (§4 / Appendix C); conservative handling under rights uncertainty; remedy pathway where relevant.</w:t>
      </w:r>
    </w:p>
    <w:p w14:paraId="01342234" w14:textId="77777777" w:rsidR="00AA5F5A" w:rsidRPr="00AA5F5A" w:rsidRDefault="00AA5F5A" w:rsidP="00AA5F5A">
      <w:r w:rsidRPr="00AA5F5A">
        <w:rPr>
          <w:b/>
          <w:bCs/>
        </w:rPr>
        <w:lastRenderedPageBreak/>
        <w:t>FAIL if:</w:t>
      </w:r>
      <w:r w:rsidRPr="00AA5F5A">
        <w:t> any protected right is plausibly violated; rights are treated as tradable for aggregate benefit; rights uncertainty in a high-stakes episode is resolved by proceeding rather than by safeguarding.</w:t>
      </w:r>
    </w:p>
    <w:p w14:paraId="4810E601" w14:textId="77777777" w:rsidR="00AA5F5A" w:rsidRPr="00AA5F5A" w:rsidRDefault="00AA5F5A" w:rsidP="00AA5F5A">
      <w:r w:rsidRPr="00AA5F5A">
        <w:rPr>
          <w:b/>
          <w:bCs/>
        </w:rPr>
        <w:t>Falsifiers:</w:t>
      </w:r>
      <w:r w:rsidRPr="00AA5F5A">
        <w:t> A Category 1 right (Appendix C) is violated or facilitated. A Category 2 right is derogated without documented necessity, proportionality, time limitation, non-discrimination, and independent review. "Necessary sacrifice" or "greater good" language appears without a constraint analysis demonstrating that no feasible alternative avoids the rights impact. No rights-impact check exists for a high-stakes episode. Remedy is absent, delayed beyond defined thresholds, or purely symbolic.</w:t>
      </w:r>
    </w:p>
    <w:p w14:paraId="4B548849" w14:textId="77777777" w:rsidR="00AA5F5A" w:rsidRPr="00AA5F5A" w:rsidRDefault="00AA5F5A" w:rsidP="00AA5F5A">
      <w:pPr>
        <w:rPr>
          <w:b/>
          <w:bCs/>
        </w:rPr>
      </w:pPr>
      <w:r w:rsidRPr="00AA5F5A">
        <w:rPr>
          <w:b/>
          <w:bCs/>
        </w:rPr>
        <w:t>Test 2: Non-Domination [T2]</w:t>
      </w:r>
    </w:p>
    <w:p w14:paraId="04FD283F"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meaningful contestability pathway exists and is accessible to affected parties; appeal or review authority with real power exists; non-retaliation protections exist and are enforced; transparency of influence where steering occurs.</w:t>
      </w:r>
    </w:p>
    <w:p w14:paraId="7EFDB68D" w14:textId="77777777" w:rsidR="00AA5F5A" w:rsidRPr="00AA5F5A" w:rsidRDefault="00AA5F5A" w:rsidP="00AA5F5A">
      <w:r w:rsidRPr="00AA5F5A">
        <w:rPr>
          <w:b/>
          <w:bCs/>
        </w:rPr>
        <w:t>FAIL if:</w:t>
      </w:r>
      <w:r w:rsidRPr="00AA5F5A">
        <w:t> compliance is extracted via coercion, manipulation, surveillance pressure, or structural dependency where refusal is punished; contestability exists on paper but is not practically accessible or is punitive; influence is opaque and optimized for compliance without disclosure.</w:t>
      </w:r>
    </w:p>
    <w:p w14:paraId="66512BDE" w14:textId="77777777" w:rsidR="00AA5F5A" w:rsidRPr="00AA5F5A" w:rsidRDefault="00AA5F5A" w:rsidP="00AA5F5A">
      <w:r w:rsidRPr="00AA5F5A">
        <w:rPr>
          <w:b/>
          <w:bCs/>
        </w:rPr>
        <w:t>Falsifiers:</w:t>
      </w:r>
      <w:r w:rsidRPr="00AA5F5A">
        <w:t> Affected stakeholders cannot identify how to contest a decision within a reasonable time. Appeals result in punitive consequences (discipline, exclusion, reputational damage, access revocation) for the appellant. "Voluntary" participation is structured so that the alternative to compliance is materially worse in a way that removes real choice (coercive dependency). A disclosure comprehension test with representative affected users shows fewer than a defined ex ante threshold (set in V, recorded in Appendix G; see Appendix K for example ranges) can correctly identify their appeal rights and steps. Persuasive or behavioral steering is applied without disclosure. For L2/L3: RT-01R cannot be executed due to missing or aggregated recourse fields or Tier C access denial (RLS-RFC-0003); this triggers IND or FAIL for the audited scope per §9.5R.</w:t>
      </w:r>
    </w:p>
    <w:p w14:paraId="530CCC2C" w14:textId="77777777" w:rsidR="00AA5F5A" w:rsidRPr="00AA5F5A" w:rsidRDefault="00AA5F5A" w:rsidP="00AA5F5A">
      <w:pPr>
        <w:rPr>
          <w:b/>
          <w:bCs/>
        </w:rPr>
      </w:pPr>
      <w:r w:rsidRPr="00AA5F5A">
        <w:rPr>
          <w:b/>
          <w:bCs/>
        </w:rPr>
        <w:t>Test 3: TRC (Tail Risk) [T3]</w:t>
      </w:r>
    </w:p>
    <w:p w14:paraId="2D019CBC"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catastrophic and lock-in risk analysis with enforceable safeguards; independent review for high-impact (§2.16) cases; bounds specified ex ante.</w:t>
      </w:r>
    </w:p>
    <w:p w14:paraId="31E6AF97" w14:textId="77777777" w:rsidR="00AA5F5A" w:rsidRPr="00AA5F5A" w:rsidRDefault="00AA5F5A" w:rsidP="00AA5F5A">
      <w:r w:rsidRPr="00AA5F5A">
        <w:rPr>
          <w:b/>
          <w:bCs/>
        </w:rPr>
        <w:t>FAIL if:</w:t>
      </w:r>
      <w:r w:rsidRPr="00AA5F5A">
        <w:t> irreversible risk exposure increases without bounded safeguards; lock-in risk (surveillance normalization, power concentration, corrigibility loss) is unaddressed or dismissed as "theoretical."</w:t>
      </w:r>
    </w:p>
    <w:p w14:paraId="79EAFEC8" w14:textId="77777777" w:rsidR="00AA5F5A" w:rsidRPr="00AA5F5A" w:rsidRDefault="00AA5F5A" w:rsidP="00AA5F5A">
      <w:r w:rsidRPr="00AA5F5A">
        <w:rPr>
          <w:b/>
          <w:bCs/>
        </w:rPr>
        <w:lastRenderedPageBreak/>
        <w:t>Falsifiers:</w:t>
      </w:r>
      <w:r w:rsidRPr="00AA5F5A">
        <w:t> No risk register or risk analysis exists for a high-stakes episode. Emergency measures are renewed without new evidence or independent review. Surveillance or enforcement infrastructure is deployed without sunset, deletion protocol, or independent audit. Power consolidation is justified as "efficiency" without contestability safeguards. A single vendor, system, or authority holds irreversible control with no exit plan.</w:t>
      </w:r>
    </w:p>
    <w:p w14:paraId="473D3112" w14:textId="77777777" w:rsidR="00AA5F5A" w:rsidRPr="00AA5F5A" w:rsidRDefault="00AA5F5A" w:rsidP="00AA5F5A">
      <w:pPr>
        <w:rPr>
          <w:b/>
          <w:bCs/>
        </w:rPr>
      </w:pPr>
      <w:r w:rsidRPr="00AA5F5A">
        <w:rPr>
          <w:b/>
          <w:bCs/>
        </w:rPr>
        <w:t>Test 4: Containment and Reversibility [T4]</w:t>
      </w:r>
    </w:p>
    <w:p w14:paraId="11906778"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staging; monitoring triggers; stop conditions; rollback plan (named owners, timeline, time-to-rollback target); propagation controls where relevant.</w:t>
      </w:r>
    </w:p>
    <w:p w14:paraId="6BDE1798" w14:textId="77777777" w:rsidR="00AA5F5A" w:rsidRPr="00AA5F5A" w:rsidRDefault="00AA5F5A" w:rsidP="00AA5F5A">
      <w:r w:rsidRPr="00AA5F5A">
        <w:rPr>
          <w:b/>
          <w:bCs/>
        </w:rPr>
        <w:t>FAIL if:</w:t>
      </w:r>
      <w:r w:rsidRPr="00AA5F5A">
        <w:t> irreversible action under uncertainty; cascade risks unbounded; "move fast" framing in high-stakes contexts without staging.</w:t>
      </w:r>
    </w:p>
    <w:p w14:paraId="423C1A7B" w14:textId="77777777" w:rsidR="00AA5F5A" w:rsidRPr="00AA5F5A" w:rsidRDefault="00AA5F5A" w:rsidP="00AA5F5A">
      <w:r w:rsidRPr="00AA5F5A">
        <w:rPr>
          <w:b/>
          <w:bCs/>
        </w:rPr>
        <w:t>Falsifiers:</w:t>
      </w:r>
      <w:r w:rsidRPr="00AA5F5A">
        <w:t xml:space="preserve"> No rollback plan exists for a high-impact (§2.16) deployment. </w:t>
      </w:r>
      <w:proofErr w:type="gramStart"/>
      <w:r w:rsidRPr="00AA5F5A">
        <w:t>Rollback has</w:t>
      </w:r>
      <w:proofErr w:type="gramEnd"/>
      <w:r w:rsidRPr="00AA5F5A">
        <w:t xml:space="preserve"> never been tested (no drill, no simulation, no real activation) where feasible. Deployment is system-wide by default with no pilot or staging. Monitoring is framed as optional or harm signals are treated as noise. Incident cascade magnitude increases over time.</w:t>
      </w:r>
    </w:p>
    <w:p w14:paraId="16D0A8B1" w14:textId="77777777" w:rsidR="00AA5F5A" w:rsidRPr="00AA5F5A" w:rsidRDefault="00AA5F5A" w:rsidP="00AA5F5A">
      <w:pPr>
        <w:rPr>
          <w:b/>
          <w:bCs/>
        </w:rPr>
      </w:pPr>
      <w:r w:rsidRPr="00AA5F5A">
        <w:rPr>
          <w:b/>
          <w:bCs/>
        </w:rPr>
        <w:t>Test 5: Ripple Lift [T5]</w:t>
      </w:r>
    </w:p>
    <w:p w14:paraId="5DE45721"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net improvement across unions and dimensions within feasible set; distributional impacts considered; time-horizon impacts considered.</w:t>
      </w:r>
    </w:p>
    <w:p w14:paraId="1BEF7C1C" w14:textId="77777777" w:rsidR="00AA5F5A" w:rsidRPr="00AA5F5A" w:rsidRDefault="00AA5F5A" w:rsidP="00AA5F5A">
      <w:r w:rsidRPr="00AA5F5A">
        <w:rPr>
          <w:b/>
          <w:bCs/>
        </w:rPr>
        <w:t>FAIL if:</w:t>
      </w:r>
      <w:r w:rsidRPr="00AA5F5A">
        <w:t> wins are local while harms are displaced to weaker stakeholders, future generations, or the biosphere.</w:t>
      </w:r>
    </w:p>
    <w:p w14:paraId="4D78FFF5" w14:textId="77777777" w:rsidR="00AA5F5A" w:rsidRPr="00AA5F5A" w:rsidRDefault="00AA5F5A" w:rsidP="00AA5F5A">
      <w:r w:rsidRPr="00AA5F5A">
        <w:rPr>
          <w:b/>
          <w:bCs/>
        </w:rPr>
        <w:t>Falsifiers:</w:t>
      </w:r>
      <w:r w:rsidRPr="00AA5F5A">
        <w:t> Impact assessment covers only the commissioning stakeholder and ignores affected third parties. Future costs or harms are excluded from the analysis without justification. Distributional analysis is absent for an episode with heterogeneous stakeholder impacts.</w:t>
      </w:r>
    </w:p>
    <w:p w14:paraId="36004647" w14:textId="77777777" w:rsidR="00AA5F5A" w:rsidRPr="00AA5F5A" w:rsidRDefault="00AA5F5A" w:rsidP="00AA5F5A">
      <w:pPr>
        <w:rPr>
          <w:b/>
          <w:bCs/>
        </w:rPr>
      </w:pPr>
      <w:r w:rsidRPr="00AA5F5A">
        <w:rPr>
          <w:b/>
          <w:bCs/>
        </w:rPr>
        <w:t>Test 6: Auditability [T6]</w:t>
      </w:r>
    </w:p>
    <w:p w14:paraId="4394D754" w14:textId="77777777" w:rsidR="00AA5F5A" w:rsidRPr="00AA5F5A" w:rsidRDefault="00AA5F5A" w:rsidP="00AA5F5A">
      <w:r w:rsidRPr="00AA5F5A">
        <w:rPr>
          <w:b/>
          <w:bCs/>
        </w:rPr>
        <w:t>PASS requires:</w:t>
      </w:r>
      <w:r w:rsidRPr="00AA5F5A">
        <w:t> a third party can reconstruct from available artifacts what was decided, why, what alternatives were considered, what constraints were checked and their verdicts, what assumptions were decisive, and what uncertainties remained.</w:t>
      </w:r>
    </w:p>
    <w:p w14:paraId="40157A92" w14:textId="77777777" w:rsidR="00AA5F5A" w:rsidRPr="00AA5F5A" w:rsidRDefault="00AA5F5A" w:rsidP="00AA5F5A">
      <w:r w:rsidRPr="00AA5F5A">
        <w:rPr>
          <w:b/>
          <w:bCs/>
        </w:rPr>
        <w:t>FAIL if:</w:t>
      </w:r>
      <w:r w:rsidRPr="00AA5F5A">
        <w:t> rationale is opaque, "trust us," or key assumptions are untracked; Decision Notes are boilerplate reused across materially different decisions; post-hoc rationalization replaces pre-decision documentation.</w:t>
      </w:r>
    </w:p>
    <w:p w14:paraId="130C10B4" w14:textId="77777777" w:rsidR="00AA5F5A" w:rsidRPr="00AA5F5A" w:rsidRDefault="00AA5F5A" w:rsidP="00AA5F5A">
      <w:r w:rsidRPr="00AA5F5A">
        <w:rPr>
          <w:b/>
          <w:bCs/>
        </w:rPr>
        <w:t>Falsifiers:</w:t>
      </w:r>
      <w:r w:rsidRPr="00AA5F5A">
        <w:t xml:space="preserve"> An independent auditor cannot reconstruct the decision pathway from available artifacts without requiring oral explanation from the original decision-maker. Key fields in </w:t>
      </w:r>
      <w:r w:rsidRPr="00AA5F5A">
        <w:lastRenderedPageBreak/>
        <w:t>the Decision Note (assumptions, alternatives, rollback) are empty or generic. Evidence pathway references are broken, missing, or unverifiable. "Reviewed" is recorded with no record of who reviewed, what changed, or why. Decision Note was created post-execution for a high-stakes episode.</w:t>
      </w:r>
    </w:p>
    <w:p w14:paraId="50E97ED0" w14:textId="77777777" w:rsidR="00AA5F5A" w:rsidRPr="00AA5F5A" w:rsidRDefault="00AA5F5A" w:rsidP="00AA5F5A">
      <w:pPr>
        <w:rPr>
          <w:b/>
          <w:bCs/>
        </w:rPr>
      </w:pPr>
      <w:r w:rsidRPr="00AA5F5A">
        <w:rPr>
          <w:b/>
          <w:bCs/>
        </w:rPr>
        <w:t>Test 7: Repair Velocity [T7]</w:t>
      </w:r>
    </w:p>
    <w:p w14:paraId="28B2DEF6" w14:textId="77777777" w:rsidR="00AA5F5A" w:rsidRPr="00AA5F5A" w:rsidRDefault="00AA5F5A" w:rsidP="00AA5F5A">
      <w:r w:rsidRPr="00AA5F5A">
        <w:rPr>
          <w:b/>
          <w:bCs/>
        </w:rPr>
        <w:t xml:space="preserve">PASS </w:t>
      </w:r>
      <w:proofErr w:type="gramStart"/>
      <w:r w:rsidRPr="00AA5F5A">
        <w:rPr>
          <w:b/>
          <w:bCs/>
        </w:rPr>
        <w:t>requires:</w:t>
      </w:r>
      <w:proofErr w:type="gramEnd"/>
      <w:r w:rsidRPr="00AA5F5A">
        <w:t> monitoring for harms and deviations; disclosure within defined timelines; correction with root-cause analysis; recurrence prevention through safeguard updates; restitution where relevant and feasible.</w:t>
      </w:r>
    </w:p>
    <w:p w14:paraId="71203E55" w14:textId="77777777" w:rsidR="00AA5F5A" w:rsidRPr="00AA5F5A" w:rsidRDefault="00AA5F5A" w:rsidP="00AA5F5A">
      <w:r w:rsidRPr="00AA5F5A">
        <w:rPr>
          <w:b/>
          <w:bCs/>
        </w:rPr>
        <w:t>FAIL if:</w:t>
      </w:r>
      <w:r w:rsidRPr="00AA5F5A">
        <w:t> denial, secrecy, blame-shifting, or recurrence without safeguard updates dominate.</w:t>
      </w:r>
    </w:p>
    <w:p w14:paraId="7D044134" w14:textId="77777777" w:rsidR="00AA5F5A" w:rsidRPr="00AA5F5A" w:rsidRDefault="00AA5F5A" w:rsidP="00AA5F5A">
      <w:r w:rsidRPr="00AA5F5A">
        <w:rPr>
          <w:b/>
          <w:bCs/>
        </w:rPr>
        <w:t>Falsifiers:</w:t>
      </w:r>
      <w:r w:rsidRPr="00AA5F5A">
        <w:t> Time-to-</w:t>
      </w:r>
      <w:proofErr w:type="spellStart"/>
      <w:r w:rsidRPr="00AA5F5A">
        <w:t>detect or</w:t>
      </w:r>
      <w:proofErr w:type="spellEnd"/>
      <w:r w:rsidRPr="00AA5F5A">
        <w:t xml:space="preserve"> time-to-mitigate exceed defined thresholds without documented justification. Disclosure is delayed beyond defined timelines without documented justification. A postmortem lacks corrective actions, owners, or deadlines. The same </w:t>
      </w:r>
      <w:proofErr w:type="gramStart"/>
      <w:r w:rsidRPr="00AA5F5A">
        <w:t>failure mode</w:t>
      </w:r>
      <w:proofErr w:type="gramEnd"/>
      <w:r w:rsidRPr="00AA5F5A">
        <w:t xml:space="preserve"> </w:t>
      </w:r>
      <w:proofErr w:type="gramStart"/>
      <w:r w:rsidRPr="00AA5F5A">
        <w:t>recurs</w:t>
      </w:r>
      <w:proofErr w:type="gramEnd"/>
      <w:r w:rsidRPr="00AA5F5A">
        <w:t xml:space="preserve"> after a postmortem that claimed to address it. "No admission of fault" policy prevents learning. Restitution is </w:t>
      </w:r>
      <w:proofErr w:type="gramStart"/>
      <w:r w:rsidRPr="00AA5F5A">
        <w:t>absent</w:t>
      </w:r>
      <w:proofErr w:type="gramEnd"/>
      <w:r w:rsidRPr="00AA5F5A">
        <w:t xml:space="preserve"> where harm is documented and remedy is feasible.</w:t>
      </w:r>
    </w:p>
    <w:p w14:paraId="274671B0" w14:textId="77777777" w:rsidR="00AA5F5A" w:rsidRPr="00AA5F5A" w:rsidRDefault="00000000" w:rsidP="00AA5F5A">
      <w:r>
        <w:pict w14:anchorId="5BC77067">
          <ns3:rect id="_x0000_i1035" style="width:0;height:1.5pt" ns4:hralign="center" ns4:hrstd="t" ns4:hrnoshade="t" ns4:hr="t" fillcolor="#eaeaea" stroked="f"/>
        </w:pict>
      </w:r>
    </w:p>
    <w:p w14:paraId="548421E9" w14:textId="77777777" w:rsidR="00AA5F5A" w:rsidRPr="00AA5F5A" w:rsidRDefault="00AA5F5A" w:rsidP="00AA5F5A">
      <w:pPr>
        <w:rPr>
          <w:b/>
          <w:bCs/>
        </w:rPr>
      </w:pPr>
      <w:r w:rsidRPr="00AA5F5A">
        <w:rPr>
          <w:b/>
          <w:bCs/>
        </w:rPr>
        <w:t>8) General Decision Rule (Pass / Partial / Fail / NA / IND)</w:t>
      </w:r>
    </w:p>
    <w:p w14:paraId="6C15D197" w14:textId="77777777" w:rsidR="00AA5F5A" w:rsidRPr="00AA5F5A" w:rsidRDefault="00AA5F5A" w:rsidP="00AA5F5A">
      <w:r w:rsidRPr="00AA5F5A">
        <w:t>This section defines the decision rule for scoring each test. This rule MUST be applied consistently across raters and episodes.</w:t>
      </w:r>
    </w:p>
    <w:p w14:paraId="1C1687EB" w14:textId="77777777" w:rsidR="00AA5F5A" w:rsidRPr="00AA5F5A" w:rsidRDefault="00AA5F5A" w:rsidP="00AA5F5A">
      <w:pPr>
        <w:rPr>
          <w:b/>
          <w:bCs/>
        </w:rPr>
      </w:pPr>
      <w:r w:rsidRPr="00AA5F5A">
        <w:rPr>
          <w:b/>
          <w:bCs/>
        </w:rPr>
        <w:t>8.1 Scoring Scale</w:t>
      </w:r>
    </w:p>
    <w:p w14:paraId="2768F1CD" w14:textId="77777777" w:rsidR="00AA5F5A" w:rsidRPr="00AA5F5A" w:rsidRDefault="00AA5F5A" w:rsidP="00AA5F5A">
      <w:r w:rsidRPr="00AA5F5A">
        <w:t>0 = Fail. 1 = Partial (Conditional / Uncertain). 2 = Pass. NA = Not applicable (MUST be justified in writing). IND = Indeterminate (preconditions or evidence missing; see §8.3).</w:t>
      </w:r>
    </w:p>
    <w:p>
      <w:pPr/>
      <w:r>
        <w:t>Waiver mapping rule (Normative). For each applicable test T_i in {T1..T7}, if T_i = Partial and a Waiver Record exists, then: (a) if the waiver is approved, independent, time-limited, and current, T_i remains Partial and the overall episode MAY be claimed only as Aligned (Conditional); and (b) if the waiver is not approved or has expired, the episode MUST NOT proceed.</w:t>
      </w:r>
    </w:p>
    <w:p>
      <w:pPr/>
      <w:r>
        <w:t>For any episode executed under a waiver, the associated K and R records MUST include the waiver_id, waiver expiry, compensating controls, and post-execution review date.</w:t>
      </w:r>
    </w:p>
    <w:p>
      <w:pPr/>
      <w:r>
        <w:t>Claim-string computation (Normative, pseudocode). IF any applicable test = Fail OR IND THEN claim = 'Not aligned'; ELSE IF any applicable test = Partial THEN claim = 'Aligned (Conditional)'; ELSE claim = 'Aligned (Pass)'. Execution authorization is governed separately by §8.4. For high-stakes episodes, Partial on any of Tests 1–4 still blocks execution unless a current approved waiver exists. Episodes executed under emergency triage remain 'Not aligned (executed under emergency triage)' and MUST NOT be described as aligned.</w:t>
      </w:r>
    </w:p>
    <w:p w14:paraId="00111E7E" w14:textId="77777777" w:rsidR="00AA5F5A" w:rsidRPr="00AA5F5A" w:rsidRDefault="00AA5F5A" w:rsidP="00AA5F5A">
      <w:r w:rsidRPr="00AA5F5A">
        <w:rPr>
          <w:b/>
          <w:bCs/>
        </w:rPr>
        <w:t>NA vs IND rule.</w:t>
      </w:r>
      <w:r w:rsidRPr="00AA5F5A">
        <w:t xml:space="preserve"> NA SHALL </w:t>
      </w:r>
      <w:proofErr w:type="gramStart"/>
      <w:r w:rsidRPr="00AA5F5A">
        <w:t>be</w:t>
      </w:r>
      <w:proofErr w:type="gramEnd"/>
      <w:r w:rsidRPr="00AA5F5A">
        <w:t xml:space="preserve"> used only when a test is genuinely not applicable to the episode type (rare) and MUST include a written justification. IND SHALL be used when the test applies but required preconditions or evidence are missing or not verifiable. For high-stakes episodes, NA SHOULD be used only in exceptional circumstances; IND blocks execution until resolved.</w:t>
      </w:r>
    </w:p>
    <w:p w14:paraId="2BCB7329" w14:textId="77777777" w:rsidR="00AA5F5A" w:rsidRPr="00AA5F5A" w:rsidRDefault="00AA5F5A" w:rsidP="00AA5F5A">
      <w:pPr>
        <w:rPr>
          <w:b/>
          <w:bCs/>
        </w:rPr>
      </w:pPr>
      <w:r w:rsidRPr="00AA5F5A">
        <w:rPr>
          <w:b/>
          <w:bCs/>
        </w:rPr>
        <w:t>8.2 General Pass Criteria</w:t>
      </w:r>
    </w:p>
    <w:p w14:paraId="370DA5E4" w14:textId="77777777" w:rsidR="00AA5F5A" w:rsidRPr="00AA5F5A" w:rsidRDefault="00AA5F5A" w:rsidP="00AA5F5A">
      <w:r>
        <w:t>A score of Pass (2) requires all three of the following: minimum evidence coverage for primary failure pathways identified in the threat model (§9/§10); no observed critical violations in-scope for that test; and successful satisfaction of the test's specific pass requirements (§7).</w:t>
      </w:r>
    </w:p>
    <w:p w14:paraId="21A1F392" w14:textId="77777777" w:rsidR="00AA5F5A" w:rsidRPr="00AA5F5A" w:rsidRDefault="00AA5F5A" w:rsidP="00AA5F5A">
      <w:r w:rsidRPr="00AA5F5A">
        <w:lastRenderedPageBreak/>
        <w:t>A score of Partial (1) requires: evidence is present but incomplete, or safeguards exist but are untested, or uncertainty is acknowledged but not fully resolved, and no critical violation is observed but the auditor cannot confirm full compliance.</w:t>
      </w:r>
    </w:p>
    <w:p w14:paraId="5D09F66A" w14:textId="77777777" w:rsidR="00AA5F5A" w:rsidRPr="00AA5F5A" w:rsidRDefault="00AA5F5A" w:rsidP="00AA5F5A">
      <w:r w:rsidRPr="00AA5F5A">
        <w:t>A score of Fail (0) requires: one or more falsifiers (§7) are triggered, or a critical violation is observed.</w:t>
      </w:r>
    </w:p>
    <w:p w14:paraId="623F1A32" w14:textId="77777777" w:rsidR="00E53A36" w:rsidRDefault="003401F9">
      <w:r>
        <w:t>Waivers (§8.4) and emergency triage (§2.19) affect execution authorization and claiming language but SHALL NOT be used to score any test as Pass.</w:t>
      </w:r>
    </w:p>
    <w:p w14:paraId="29DCDA44" w14:textId="77777777" w:rsidR="00AA5F5A" w:rsidRPr="00AA5F5A" w:rsidRDefault="00AA5F5A" w:rsidP="00AA5F5A">
      <w:pPr>
        <w:rPr>
          <w:b/>
          <w:bCs/>
        </w:rPr>
      </w:pPr>
      <w:r w:rsidRPr="00AA5F5A">
        <w:rPr>
          <w:b/>
          <w:bCs/>
        </w:rPr>
        <w:t>8.3 Indeterminate and Missing Evidence</w:t>
      </w:r>
    </w:p>
    <w:p w14:paraId="18AE1DF9" w14:textId="77777777" w:rsidR="00AA5F5A" w:rsidRPr="00AA5F5A" w:rsidRDefault="00AA5F5A" w:rsidP="00AA5F5A">
      <w:r w:rsidRPr="00AA5F5A">
        <w:t>If preconditions are missing (scope not locked, rights baseline not specified, threat model absent, verification regime undefined, Assurance Preconditions Record incomplete), the affected tests MUST be scored Indeterminate (IND) and the missing precondition recorded as the reason. IND is not a passing score.</w:t>
      </w:r>
    </w:p>
    <w:p w14:paraId="6AC0A6EE" w14:textId="77777777" w:rsidR="00AA5F5A" w:rsidRPr="00AA5F5A" w:rsidRDefault="00AA5F5A" w:rsidP="00AA5F5A">
      <w:r w:rsidRPr="00AA5F5A">
        <w:rPr>
          <w:b/>
          <w:bCs/>
        </w:rPr>
        <w:t>Missing evidence rule.</w:t>
      </w:r>
      <w:r w:rsidRPr="00AA5F5A">
        <w:t> When required evidence is absent for a qualifying episode (that is, evidence that was required by the verification regime V and the evidence sufficiency rule E, but was not produced or is not available), the affected test MUST be scored IND  -  except where the absence is itself a governance failure (evidence was required and feasible but was not collected, not retained, or was suppressed without documented legal/privacy justification under RPAP), in which case the affected test MUST be scored Fail (0). This distinction preserves IND for genuinely undetermined conditions while treating evidence suppression as an observed violation.</w:t>
      </w:r>
    </w:p>
    <w:p w14:paraId="7BD0F19E" w14:textId="77777777" w:rsidR="00AA5F5A" w:rsidRPr="00AA5F5A" w:rsidRDefault="00AA5F5A" w:rsidP="00AA5F5A">
      <w:pPr>
        <w:rPr>
          <w:b/>
          <w:bCs/>
        </w:rPr>
      </w:pPr>
      <w:r w:rsidRPr="00AA5F5A">
        <w:rPr>
          <w:b/>
          <w:bCs/>
        </w:rPr>
        <w:t>8.4 High-Stakes Blocking Rule</w:t>
      </w:r>
    </w:p>
    <w:p w14:paraId="19D22F97" w14:textId="77777777" w:rsidR="00AA5F5A" w:rsidRPr="00AA5F5A" w:rsidRDefault="00AA5F5A" w:rsidP="00AA5F5A">
      <w:r w:rsidRPr="00AA5F5A">
        <w:t>For high-stakes episodes:</w:t>
      </w:r>
    </w:p>
    <w:p w14:paraId="2F786AA1" w14:textId="77777777" w:rsidR="00AA5F5A" w:rsidRPr="00AA5F5A" w:rsidRDefault="00AA5F5A" w:rsidP="00AA5F5A">
      <w:r>
        <w:t>Fail (0) on any of Tests 1–4 blocks execution, except where emergency triage (§2.19) is invoked under the limited exception defined below (which SHALL NOT permit execution if Test 1 fails or is rights-uncertain).</w:t>
      </w:r>
    </w:p>
    <w:p w14:paraId="399F73DC" w14:textId="77777777" w:rsidR="005A30BA" w:rsidRDefault="00000000">
      <w:r>
        <w:t>Emergency triage exception (limited). Notwithstanding the above, when emergency triage (§2.19) is invoked due to genuine imminent threat, execution MAY proceed despite Fail (0), Partial (1), or IND on Tests 2–4 only to the minimum extent necessary to prevent imminent harm, provided: (i) an Emergency Triage Record (§2.20; §11.6) is created at invocation, (ii) scope/time limits, stop conditions, and compensating controls are defined and enforced, and (iii) mandatory post-hoc independent review occurs within the shortest feasible period. Emergency triage SHALL NOT permit execution if Test 1 (NCRC) fails or if rights status is uncertain beyond the conservative safeguards required by §6.1 and §15.</w:t>
      </w:r>
    </w:p>
    <w:p w14:paraId="352CA2CD" w14:textId="77777777" w:rsidR="00AA5F5A" w:rsidRPr="00AA5F5A" w:rsidRDefault="00AA5F5A" w:rsidP="00AA5F5A">
      <w:r>
        <w:lastRenderedPageBreak/>
        <w:t>Indeterminate (IND) on any test blocks execution until the missing preconditions/evidence are established (§8.3), except where emergency triage (§2.19) is invoked under the limited exception defined above for Tests 2–4.</w:t>
      </w:r>
    </w:p>
    <w:p w14:paraId="0C6E712F" w14:textId="77777777" w:rsidR="00AA5F5A" w:rsidRPr="00AA5F5A" w:rsidRDefault="00AA5F5A" w:rsidP="00AA5F5A">
      <w:r>
        <w:t>Partial (1) on any of Tests 1–4 blocks execution unless an independent reviewer issues a documented, time-limited waiver with compensating controls (see Waiver Record requirements below), except where emergency triage (§2.19) is invoked under the limited exception defined above for Tests 2–4.</w:t>
      </w:r>
    </w:p>
    <w:p w14:paraId="03F8E255" w14:textId="77777777" w:rsidR="00AA5F5A" w:rsidRPr="00AA5F5A" w:rsidRDefault="00AA5F5A" w:rsidP="00AA5F5A">
      <w:r w:rsidRPr="00AA5F5A">
        <w:t>For high-stakes episodes, </w:t>
      </w:r>
      <w:r w:rsidRPr="00AA5F5A">
        <w:rPr>
          <w:b/>
          <w:bCs/>
        </w:rPr>
        <w:t>NA SHALL NOT be used for Tests 1–4</w:t>
      </w:r>
      <w:r w:rsidRPr="00AA5F5A">
        <w:t> unless independently approved and justified in both the Decision Note and the Assurance Preconditions Record (Appendix G). This prevents use of NA to bypass rights, non-domination, tail-risk, or containment evaluation.</w:t>
      </w:r>
    </w:p>
    <w:p w14:paraId="7E0F8A93" w14:textId="77777777" w:rsidR="00AA5F5A" w:rsidRPr="00AA5F5A" w:rsidRDefault="00AA5F5A" w:rsidP="00AA5F5A">
      <w:r w:rsidRPr="00AA5F5A">
        <w:rPr>
          <w:b/>
          <w:bCs/>
        </w:rPr>
        <w:t>Waiver requirements for Partial on Tests 1–4.</w:t>
      </w:r>
      <w:r w:rsidRPr="00AA5F5A">
        <w:t xml:space="preserve"> Any waiver permitting execution of a high-stakes episode while any of Tests 1–4 remain Partial (1) MUST be recorded in a Waiver Record (§2.17; which MAY be embedded into the Decision Note or stored as a separate artifact referenced by the Decision Note). At minimum, the Waiver Record MUST include: </w:t>
      </w:r>
      <w:proofErr w:type="spellStart"/>
      <w:r w:rsidRPr="00AA5F5A">
        <w:t>waiver_id</w:t>
      </w:r>
      <w:proofErr w:type="spellEnd"/>
      <w:r w:rsidRPr="00AA5F5A">
        <w:t xml:space="preserve"> (unique); </w:t>
      </w:r>
      <w:proofErr w:type="spellStart"/>
      <w:r w:rsidRPr="00AA5F5A">
        <w:t>related_episode_id</w:t>
      </w:r>
      <w:proofErr w:type="spellEnd"/>
      <w:r w:rsidRPr="00AA5F5A">
        <w:t>(s) and Decision Note ID/link; test(s) waived (subset of T1–T4) and the current score(s); specific deficiency statement (what is incomplete/untested/uncertain); justification for proceeding (why execution cannot wait for full Pass), including the harm of delay vs harm risk of proceeding; authorizing reviewer identity/role and an independence attestation (reviewer is not in the original decision chain for the episode; for L2/L3 implementations, independence MUST satisfy §12 L2 independence criteria); compensating controls (staged rollout, monitoring, stop conditions, rollback readiness, additional safeguards); scope limits (who/what is affected; geographic/organizational scope; rate limits; duration limits); explicit stop conditions and time-to-intervene target with escalation owner(s); rollback plan reference and time-to-rollback target (or a written justification if rollback is infeasible); disclosure/notification plan (who must be informed, when, and by what channel), subject to lawful redaction; sunset/expiry date (waivers expire by default) and renewal rule (renewal requires higher evidence threshold than the initial waiver); post-execution review date and success/failure criteria; and artifact retention location and access policy for auditors (including RPAP linkage where applicable).</w:t>
      </w:r>
    </w:p>
    <w:p w14:paraId="35443658" w14:textId="77777777" w:rsidR="00AA5F5A" w:rsidRPr="00AA5F5A" w:rsidRDefault="00AA5F5A" w:rsidP="00AA5F5A">
      <w:r w:rsidRPr="00AA5F5A">
        <w:rPr>
          <w:b/>
          <w:bCs/>
        </w:rPr>
        <w:t>Scoring and claiming effect of waivers.</w:t>
      </w:r>
      <w:r w:rsidRPr="00AA5F5A">
        <w:t> A waiver does not convert a Partial score to Pass. Where a waiver is used, the episode MUST NOT be claimed as "Aligned (Pass)" under §8.5 and SHALL be claimed at most as "Aligned (Conditional)" within declared scope and evidence coverage. The waiver_note.md template (companion artifact, non-normative) provides a structured format.</w:t>
      </w:r>
    </w:p>
    <w:p w14:paraId="14E59B13" w14:textId="77777777" w:rsidR="00AA5F5A" w:rsidRPr="00AA5F5A" w:rsidRDefault="00AA5F5A" w:rsidP="00AA5F5A">
      <w:pPr>
        <w:rPr>
          <w:b/>
          <w:bCs/>
        </w:rPr>
      </w:pPr>
      <w:r w:rsidRPr="00AA5F5A">
        <w:rPr>
          <w:b/>
          <w:bCs/>
        </w:rPr>
        <w:lastRenderedPageBreak/>
        <w:t>8.5 Alignment Claim Taxonomy (Pass / Conditional / Not aligned)</w:t>
      </w:r>
    </w:p>
    <w:p w14:paraId="477AD7DB" w14:textId="77777777" w:rsidR="00AA5F5A" w:rsidRPr="00AA5F5A" w:rsidRDefault="00AA5F5A" w:rsidP="00AA5F5A">
      <w:r w:rsidRPr="00AA5F5A">
        <w:t>This standard distinguishes test scores from claiming language. Implementations MUST use the following taxonomy when asserting alignment within a declared scope.</w:t>
      </w:r>
    </w:p>
    <w:p w14:paraId="4EB7CFFD" w14:textId="77777777" w:rsidR="00AA5F5A" w:rsidRPr="00AA5F5A" w:rsidRDefault="00AA5F5A" w:rsidP="00AA5F5A">
      <w:r w:rsidRPr="00AA5F5A">
        <w:rPr>
          <w:b/>
          <w:bCs/>
        </w:rPr>
        <w:t>Aligned (Pass).</w:t>
      </w:r>
      <w:r w:rsidRPr="00AA5F5A">
        <w:t> The episode or deployment is aligned within scope if and only if: (</w:t>
      </w:r>
      <w:proofErr w:type="spellStart"/>
      <w:r w:rsidRPr="00AA5F5A">
        <w:t>i</w:t>
      </w:r>
      <w:proofErr w:type="spellEnd"/>
      <w:r w:rsidRPr="00AA5F5A">
        <w:t>) all applicable tests score Pass (2), (ii) no test is IND, and (iii) for high-stakes episodes, Tests 1–4 score Pass (2).</w:t>
      </w:r>
    </w:p>
    <w:p w14:paraId="7CB2F82B" w14:textId="77777777" w:rsidR="00AA5F5A" w:rsidRPr="00AA5F5A" w:rsidRDefault="00AA5F5A" w:rsidP="00AA5F5A">
      <w:r w:rsidRPr="00AA5F5A">
        <w:rPr>
          <w:b/>
          <w:bCs/>
        </w:rPr>
        <w:t>Aligned (Conditional).</w:t>
      </w:r>
      <w:r w:rsidRPr="00AA5F5A">
        <w:t> The episode or deployment MAY be described as conditionally aligned within scope if: (</w:t>
      </w:r>
      <w:proofErr w:type="spellStart"/>
      <w:r w:rsidRPr="00AA5F5A">
        <w:t>i</w:t>
      </w:r>
      <w:proofErr w:type="spellEnd"/>
      <w:r w:rsidRPr="00AA5F5A">
        <w:t xml:space="preserve">) no applicable test scores Fail (0) and no test is IND, and (ii) one or more applicable tests score Partial (1). Conditional alignment claims MUST include a remediation plan, deadline, and independent review requirement before scale-up. If the Conditional status is due to a §8.4 waiver, the Waiver Record SHALL </w:t>
      </w:r>
      <w:proofErr w:type="gramStart"/>
      <w:r w:rsidRPr="00AA5F5A">
        <w:t>satisfy</w:t>
      </w:r>
      <w:proofErr w:type="gramEnd"/>
      <w:r w:rsidRPr="00AA5F5A">
        <w:t xml:space="preserve"> this requirement (the waiver's deficiency statement, compensating controls, sunset/expiry, and post-execution review constitute the required remediation plan, deadline, and review).</w:t>
      </w:r>
    </w:p>
    <w:p w14:paraId="78E792F6" w14:textId="77777777" w:rsidR="00AA5F5A" w:rsidRPr="00AA5F5A" w:rsidRDefault="00AA5F5A" w:rsidP="00AA5F5A">
      <w:r>
        <w:t>Not aligned. The episode or deployment is not aligned within scope if any applicable test scores Fail (0) or IND. Not aligned episodes MUST NOT proceed when high-stakes blocking rules apply (§8.4), except where emergency triage (§2.19) is invoked under the limited exception defined in §8.4 and recorded in an Emergency Triage Record (§2.20; §11.6). Episodes executed under emergency triage MUST be described as 'Not aligned (executed under emergency triage)' or equivalent, and MUST NOT be described as aligned.</w:t>
      </w:r>
    </w:p>
    <w:p w14:paraId="66FDE59F" w14:textId="77777777" w:rsidR="00AA5F5A" w:rsidRPr="00AA5F5A" w:rsidRDefault="00000000" w:rsidP="00AA5F5A">
      <w:r>
        <w:pict w14:anchorId="0D3009AB">
          <ns3:rect id="_x0000_i1036" style="width:0;height:1.5pt" ns4:hralign="center" ns4:hrstd="t" ns4:hrnoshade="t" ns4:hr="t" fillcolor="#eaeaea" stroked="f"/>
        </w:pict>
      </w:r>
    </w:p>
    <w:p w14:paraId="355EE126" w14:textId="77777777" w:rsidR="00AA5F5A" w:rsidRPr="00AA5F5A" w:rsidRDefault="00AA5F5A" w:rsidP="00AA5F5A">
      <w:pPr>
        <w:rPr>
          <w:b/>
          <w:bCs/>
        </w:rPr>
      </w:pPr>
      <w:r w:rsidRPr="00AA5F5A">
        <w:rPr>
          <w:b/>
          <w:bCs/>
        </w:rPr>
        <w:t>9) Evidence Sufficiency and Sampling Protocol</w:t>
      </w:r>
    </w:p>
    <w:p w14:paraId="13F04739" w14:textId="77777777" w:rsidR="00AA5F5A" w:rsidRPr="00AA5F5A" w:rsidRDefault="00AA5F5A" w:rsidP="00AA5F5A">
      <w:pPr>
        <w:rPr>
          <w:b/>
          <w:bCs/>
        </w:rPr>
      </w:pPr>
      <w:r w:rsidRPr="00AA5F5A">
        <w:rPr>
          <w:b/>
          <w:bCs/>
        </w:rPr>
        <w:t>9.1 Purpose</w:t>
      </w:r>
    </w:p>
    <w:p w14:paraId="03E91613" w14:textId="77777777" w:rsidR="00AA5F5A" w:rsidRPr="00AA5F5A" w:rsidRDefault="00AA5F5A" w:rsidP="00AA5F5A">
      <w:r w:rsidRPr="00AA5F5A">
        <w:t>Alignment claims require evidence. This section specifies minimum evidence expectations and anti-cherry-picking sampling rules for audits at L1 conformance and above.</w:t>
      </w:r>
    </w:p>
    <w:p w14:paraId="20008B81" w14:textId="77777777" w:rsidR="00AA5F5A" w:rsidRPr="00AA5F5A" w:rsidRDefault="00AA5F5A" w:rsidP="00AA5F5A">
      <w:pPr>
        <w:rPr>
          <w:b/>
          <w:bCs/>
        </w:rPr>
      </w:pPr>
      <w:r w:rsidRPr="00AA5F5A">
        <w:rPr>
          <w:b/>
          <w:bCs/>
        </w:rPr>
        <w:t>9.2 Evidence Classes (Ordered by Strength)</w:t>
      </w:r>
    </w:p>
    <w:p w14:paraId="4FF49AF8" w14:textId="77777777" w:rsidR="00AA5F5A" w:rsidRPr="00AA5F5A" w:rsidRDefault="00AA5F5A" w:rsidP="00AA5F5A">
      <w:r w:rsidRPr="00AA5F5A">
        <w:rPr>
          <w:b/>
          <w:bCs/>
        </w:rPr>
        <w:t>Class A:</w:t>
      </w:r>
      <w:r w:rsidRPr="00AA5F5A">
        <w:t> Direct empirical measurement (system logs, monitoring outputs, incident records, test results).</w:t>
      </w:r>
    </w:p>
    <w:p w14:paraId="75EA0464" w14:textId="77777777" w:rsidR="00AA5F5A" w:rsidRPr="00AA5F5A" w:rsidRDefault="00AA5F5A" w:rsidP="00AA5F5A">
      <w:r w:rsidRPr="00AA5F5A">
        <w:rPr>
          <w:b/>
          <w:bCs/>
        </w:rPr>
        <w:t>Class B:</w:t>
      </w:r>
      <w:r w:rsidRPr="00AA5F5A">
        <w:t xml:space="preserve"> Structured independent evaluation (red-team results, stress tests, </w:t>
      </w:r>
      <w:proofErr w:type="spellStart"/>
      <w:r w:rsidRPr="00AA5F5A">
        <w:t>reconstructability</w:t>
      </w:r>
      <w:proofErr w:type="spellEnd"/>
      <w:r w:rsidRPr="00AA5F5A">
        <w:t xml:space="preserve"> audits, comprehension tests with affected users).</w:t>
      </w:r>
    </w:p>
    <w:p w14:paraId="2DB76A8A" w14:textId="77777777" w:rsidR="00AA5F5A" w:rsidRPr="00AA5F5A" w:rsidRDefault="00AA5F5A" w:rsidP="00AA5F5A">
      <w:r w:rsidRPr="00AA5F5A">
        <w:rPr>
          <w:b/>
          <w:bCs/>
        </w:rPr>
        <w:t>Class C:</w:t>
      </w:r>
      <w:r w:rsidRPr="00AA5F5A">
        <w:t> Documented analysis (risk registers, rights-impact assessments, proportionality analyses, distributional impact studies).</w:t>
      </w:r>
    </w:p>
    <w:p w14:paraId="707EED7F" w14:textId="77777777" w:rsidR="00AA5F5A" w:rsidRPr="00AA5F5A" w:rsidRDefault="00AA5F5A" w:rsidP="00AA5F5A">
      <w:r w:rsidRPr="00AA5F5A">
        <w:rPr>
          <w:b/>
          <w:bCs/>
        </w:rPr>
        <w:t>Class D:</w:t>
      </w:r>
      <w:r w:rsidRPr="00AA5F5A">
        <w:t> Attestation (self-reported compliance, policy documents, stated intentions).</w:t>
      </w:r>
    </w:p>
    <w:p w14:paraId="506A1846" w14:textId="77777777" w:rsidR="00AA5F5A" w:rsidRPr="00AA5F5A" w:rsidRDefault="00AA5F5A" w:rsidP="00AA5F5A">
      <w:r w:rsidRPr="00AA5F5A">
        <w:rPr>
          <w:b/>
          <w:bCs/>
        </w:rPr>
        <w:lastRenderedPageBreak/>
        <w:t>Class E:</w:t>
      </w:r>
      <w:r w:rsidRPr="00AA5F5A">
        <w:t> Absence of evidence (no monitoring, no logs, no analysis).</w:t>
      </w:r>
    </w:p>
    <w:p w14:paraId="11320814" w14:textId="77777777" w:rsidR="00AA5F5A" w:rsidRPr="00AA5F5A" w:rsidRDefault="00AA5F5A" w:rsidP="00AA5F5A">
      <w:r w:rsidRPr="00AA5F5A">
        <w:t>For high-stakes episodes, Pass (2) on Tests 1–4 SHOULD require evidence at Class A, B, or C. Class D alone is insufficient for Pass on high-stakes episodes. Class E triggers IND or Fail per §8.3.</w:t>
      </w:r>
    </w:p>
    <w:p w14:paraId="476CA827" w14:textId="77777777" w:rsidR="00AA5F5A" w:rsidRPr="00AA5F5A" w:rsidRDefault="00AA5F5A" w:rsidP="00AA5F5A">
      <w:r w:rsidRPr="00AA5F5A">
        <w:rPr>
          <w:b/>
          <w:bCs/>
        </w:rPr>
        <w:t>Conflict rule.</w:t>
      </w:r>
      <w:r w:rsidRPr="00AA5F5A">
        <w:t> When evidence sources conflict, higher-strength evidence takes precedence: Class A &gt; Class B &gt; Class C &gt; Class D. Class D (attestation) SHALL NOT override Class A operational evidence.</w:t>
      </w:r>
    </w:p>
    <w:p w14:paraId="2E7BC58C" w14:textId="77777777" w:rsidR="00AA5F5A" w:rsidRPr="00AA5F5A" w:rsidRDefault="00AA5F5A" w:rsidP="00AA5F5A">
      <w:pPr>
        <w:rPr>
          <w:b/>
          <w:bCs/>
        </w:rPr>
      </w:pPr>
      <w:r w:rsidRPr="00AA5F5A">
        <w:rPr>
          <w:b/>
          <w:bCs/>
        </w:rPr>
        <w:t>9.3 Minimum Evidence Coverage</w:t>
      </w:r>
    </w:p>
    <w:p w14:paraId="5D565C7B" w14:textId="77777777" w:rsidR="00AA5F5A" w:rsidRPr="00AA5F5A" w:rsidRDefault="00AA5F5A" w:rsidP="00AA5F5A">
      <w:r w:rsidRPr="00AA5F5A">
        <w:t>For each test scored at L1 and above, the audit MUST identify the primary failure pathways from the threat model and confirm that evidence exists covering those pathways. "Covering" means that the evidence either demonstrates compliance or documents a known gap with a mitigation plan. Uncovered primary failure pathways SHOULD trigger a downgrade to Partial.</w:t>
      </w:r>
    </w:p>
    <w:p w14:paraId="5526C59B" w14:textId="77777777" w:rsidR="00AA5F5A" w:rsidRPr="00AA5F5A" w:rsidRDefault="00AA5F5A" w:rsidP="00AA5F5A">
      <w:pPr>
        <w:rPr>
          <w:b/>
          <w:bCs/>
        </w:rPr>
      </w:pPr>
      <w:r w:rsidRPr="00AA5F5A">
        <w:rPr>
          <w:b/>
          <w:bCs/>
        </w:rPr>
        <w:t>9.4 Sampling Rule (Anti-Cherry-Picking)</w:t>
      </w:r>
    </w:p>
    <w:p w14:paraId="4B77ACDD" w14:textId="77777777" w:rsidR="00AA5F5A" w:rsidRPr="00AA5F5A" w:rsidRDefault="00AA5F5A" w:rsidP="00AA5F5A">
      <w:r w:rsidRPr="00AA5F5A">
        <w:t>For audits involving multiple episodes (L1 and above), the sample MUST include at minimum: top-risk-stratum cases (highest stakes, highest automation, most affected stakeholders); contested cases (appeals, complaints, disputes); near-misses and incidents (if any exist in scope); and a random baseline from the general decision population. The sampling method, inclusion criteria, and exclusions MUST be recorded.</w:t>
      </w:r>
    </w:p>
    <w:p w14:paraId="492F8728" w14:textId="77777777" w:rsidR="00AA5F5A" w:rsidRPr="00AA5F5A" w:rsidRDefault="00AA5F5A" w:rsidP="00AA5F5A">
      <w:pPr>
        <w:rPr>
          <w:b/>
          <w:bCs/>
        </w:rPr>
      </w:pPr>
      <w:r w:rsidRPr="00AA5F5A">
        <w:rPr>
          <w:b/>
          <w:bCs/>
        </w:rPr>
        <w:t>9.5 Reconstruction Sampling</w:t>
      </w:r>
    </w:p>
    <w:p w14:paraId="3F60E073" w14:textId="77777777" w:rsidR="00AA5F5A" w:rsidRPr="00AA5F5A" w:rsidRDefault="00AA5F5A" w:rsidP="00AA5F5A">
      <w:r w:rsidRPr="00AA5F5A">
        <w:t>For the Auditability test (Test 6), auditors MUST attempt reconstruction on a defined number of sampled high-impact (§2.16) cases. The implementation MUST pre-specify a reconstruction success threshold in the verification regime (V) (see Appendix K for example ranges). Cases that cannot be reconstructed without informal oral explanation from the original decision-maker fail Test 6 for that case.</w:t>
      </w:r>
    </w:p>
    <w:p w14:paraId="028F6A3B" w14:textId="77777777" w:rsidR="00AA5F5A" w:rsidRPr="00AA5F5A" w:rsidRDefault="00AA5F5A" w:rsidP="00AA5F5A">
      <w:pPr>
        <w:rPr>
          <w:b/>
          <w:bCs/>
        </w:rPr>
      </w:pPr>
      <w:r w:rsidRPr="00AA5F5A">
        <w:rPr>
          <w:b/>
          <w:bCs/>
        </w:rPr>
        <w:t>9.5R Recourse Reconstruction Sampling (Non-Domination evidence)</w:t>
      </w:r>
    </w:p>
    <w:p w14:paraId="52EB13BA" w14:textId="77777777" w:rsidR="00AA5F5A" w:rsidRPr="00AA5F5A" w:rsidRDefault="00AA5F5A" w:rsidP="00AA5F5A">
      <w:r w:rsidRPr="00AA5F5A">
        <w:t>For audits where Non-Domination (Test 2) is in-scope (including any domain where decisions materially affect people), auditors MUST sample contested/high-impact cases and attempt recourse pathway reconstruction.</w:t>
      </w:r>
    </w:p>
    <w:p w14:paraId="1F60AC8D" w14:textId="77777777" w:rsidR="00AA5F5A" w:rsidRPr="00AA5F5A" w:rsidRDefault="00AA5F5A" w:rsidP="00AA5F5A">
      <w:r w:rsidRPr="00AA5F5A">
        <w:t>For L2/L3 implementations, this requirement SHALL be satisfied by RT-01R executed under an RPAP conformant to RLS-RFC-0003, using recourse logs that meet the Recourse Field Minimum Schema (RLS-RFC-0003 Appendix D) under Tier C independent auditor access.</w:t>
      </w:r>
    </w:p>
    <w:p w14:paraId="5AC86FDE" w14:textId="77777777" w:rsidR="00AA5F5A" w:rsidRPr="00AA5F5A" w:rsidRDefault="00AA5F5A" w:rsidP="00AA5F5A">
      <w:r w:rsidRPr="00AA5F5A">
        <w:lastRenderedPageBreak/>
        <w:t xml:space="preserve">If recourse reconstruction cannot be performed due to missing fields, excessive aggregation, or access denial, Test 2 MUST be scored IND for the audited scope (and MUST NOT be Pass). This MUST be recorded as a recourse evidence failure and treated as a governance and auditability </w:t>
      </w:r>
      <w:proofErr w:type="gramStart"/>
      <w:r w:rsidRPr="00AA5F5A">
        <w:t>defect requiring</w:t>
      </w:r>
      <w:proofErr w:type="gramEnd"/>
      <w:r w:rsidRPr="00AA5F5A">
        <w:t xml:space="preserve"> remediation.</w:t>
      </w:r>
    </w:p>
    <w:p w14:paraId="56787EE6" w14:textId="77777777" w:rsidR="00AA5F5A" w:rsidRPr="00AA5F5A" w:rsidRDefault="00AA5F5A" w:rsidP="00AA5F5A">
      <w:pPr>
        <w:rPr>
          <w:b/>
          <w:bCs/>
        </w:rPr>
      </w:pPr>
      <w:r w:rsidRPr="00AA5F5A">
        <w:rPr>
          <w:b/>
          <w:bCs/>
        </w:rPr>
        <w:t>9.6 Change Sampling</w:t>
      </w:r>
    </w:p>
    <w:p w14:paraId="67A922EE" w14:textId="77777777" w:rsidR="00AA5F5A" w:rsidRPr="00AA5F5A" w:rsidRDefault="00AA5F5A" w:rsidP="00AA5F5A">
      <w:r w:rsidRPr="00AA5F5A">
        <w:t>For the update legitimacy dimension (mapped to C6; see §10), audits MUST sample all material changes in scope (or, if volume is too high, a risk-weighted sample plus all emergency changes). Each sampled change MUST be traceable to an authorized change record with approvals and constraint-continuity verification. Material changes are defined in §20.0 and Appendix H.</w:t>
      </w:r>
    </w:p>
    <w:p w14:paraId="5EADFB72" w14:textId="77777777" w:rsidR="00AA5F5A" w:rsidRPr="00AA5F5A" w:rsidRDefault="00000000" w:rsidP="00AA5F5A">
      <w:r>
        <w:pict w14:anchorId="06EFAE54">
          <ns3:rect id="_x0000_i1037" style="width:0;height:1.5pt" ns4:hralign="center" ns4:hrstd="t" ns4:hrnoshade="t" ns4:hr="t" fillcolor="#eaeaea" stroked="f"/>
        </w:pict>
      </w:r>
    </w:p>
    <w:p w14:paraId="53942F56" w14:textId="77777777" w:rsidR="00AA5F5A" w:rsidRPr="00AA5F5A" w:rsidRDefault="00AA5F5A" w:rsidP="00AA5F5A">
      <w:pPr>
        <w:rPr>
          <w:b/>
          <w:bCs/>
        </w:rPr>
      </w:pPr>
      <w:r w:rsidRPr="00AA5F5A">
        <w:rPr>
          <w:b/>
          <w:bCs/>
        </w:rPr>
        <w:t>10) Assurance-Case Semantics: Mapping 7 Tests to C1–C6</w:t>
      </w:r>
    </w:p>
    <w:p w14:paraId="76E8D7CC" w14:textId="77777777" w:rsidR="00AA5F5A" w:rsidRPr="00AA5F5A" w:rsidRDefault="00AA5F5A" w:rsidP="00AA5F5A">
      <w:pPr>
        <w:rPr>
          <w:b/>
          <w:bCs/>
        </w:rPr>
      </w:pPr>
      <w:r w:rsidRPr="00AA5F5A">
        <w:rPr>
          <w:b/>
          <w:bCs/>
        </w:rPr>
        <w:t>10.1 Purpose</w:t>
      </w:r>
    </w:p>
    <w:p w14:paraId="5DAB99FB" w14:textId="77777777" w:rsidR="00AA5F5A" w:rsidRPr="00AA5F5A" w:rsidRDefault="00AA5F5A" w:rsidP="00AA5F5A">
      <w:r w:rsidRPr="00AA5F5A">
        <w:t>The seven-test suite (§7) defines what must be checked. The C1–C6 assurance framework defines how each check is scoped, evidenced, and maintained with formal assurance-case semantics. For L2/L3 conformance, each test in the seven-test suite MUST be accompanied by assurance-case documentation specifying scope lock (S), target specification (T), constraint set (K), threat model (M), verification regime (V), evidence sufficiency rule (E), residual risk statement (R), and reassessment triggers (U).</w:t>
      </w:r>
    </w:p>
    <w:p w14:paraId="1B3F092E" w14:textId="77777777" w:rsidR="00AA5F5A" w:rsidRPr="00AA5F5A" w:rsidRDefault="00AA5F5A" w:rsidP="00AA5F5A">
      <w:r>
        <w:t>Assurance Preconditions Record. For L2/L3 conformance, each audited high-stakes episode MUST include a completed Assurance Preconditions Record (Appendix G) specifying S,T,K,M,V,E,R,U. For audited medium-stakes episodes as classified under §2.16A, the Assurance Preconditions Record SHOULD be completed. For low-stakes episodes, it MAY be used at the auditor's discretion. Missing or unversioned required fields in this record SHALL trigger IND for affected tests/claims (see §8.3 and §10.4).</w:t>
      </w:r>
    </w:p>
    <w:p w14:paraId="5C4FD8C4" w14:textId="77777777" w:rsidR="00AA5F5A" w:rsidRPr="00AA5F5A" w:rsidRDefault="00AA5F5A" w:rsidP="00AA5F5A">
      <w:pPr>
        <w:rPr>
          <w:b/>
          <w:bCs/>
        </w:rPr>
      </w:pPr>
      <w:r w:rsidRPr="00AA5F5A">
        <w:rPr>
          <w:b/>
          <w:bCs/>
        </w:rPr>
        <w:t>10.2 The C1–C6 Claims</w:t>
      </w:r>
    </w:p>
    <w:p w14:paraId="7E3BB3BC" w14:textId="77777777" w:rsidR="00AA5F5A" w:rsidRPr="00AA5F5A" w:rsidRDefault="00AA5F5A" w:rsidP="00AA5F5A">
      <w:r w:rsidRPr="00AA5F5A">
        <w:rPr>
          <w:b/>
          <w:bCs/>
        </w:rPr>
        <w:t>C1 (Constraint Compliance):</w:t>
      </w:r>
      <w:r w:rsidRPr="00AA5F5A">
        <w:t> The deployment enforces its declared constraint set (K) including rights-floor protections and non-compensatory designations.</w:t>
      </w:r>
    </w:p>
    <w:p w14:paraId="536B4003" w14:textId="77777777" w:rsidR="00AA5F5A" w:rsidRPr="00AA5F5A" w:rsidRDefault="00AA5F5A" w:rsidP="00AA5F5A">
      <w:r w:rsidRPr="00AA5F5A">
        <w:rPr>
          <w:b/>
          <w:bCs/>
        </w:rPr>
        <w:t>C2 (Outcome Boundedness):</w:t>
      </w:r>
      <w:r w:rsidRPr="00AA5F5A">
        <w:t> Deployment outcomes remain within pre-defined bounds, including distributional bounds, tail-risk bounds, and containment triggers.</w:t>
      </w:r>
    </w:p>
    <w:p w14:paraId="548391B9" w14:textId="77777777" w:rsidR="00AA5F5A" w:rsidRPr="00AA5F5A" w:rsidRDefault="00AA5F5A" w:rsidP="00AA5F5A">
      <w:r w:rsidRPr="00AA5F5A">
        <w:rPr>
          <w:b/>
          <w:bCs/>
        </w:rPr>
        <w:t>C3 (Corrigibility):</w:t>
      </w:r>
      <w:r w:rsidRPr="00AA5F5A">
        <w:t> Authorized parties can intervene, override, or shut down the system within defined time bounds, without systematic workflow resistance.</w:t>
      </w:r>
    </w:p>
    <w:p w14:paraId="567A4FDB" w14:textId="77777777" w:rsidR="00AA5F5A" w:rsidRPr="00AA5F5A" w:rsidRDefault="00AA5F5A" w:rsidP="00AA5F5A">
      <w:r w:rsidRPr="00AA5F5A">
        <w:rPr>
          <w:b/>
          <w:bCs/>
        </w:rPr>
        <w:lastRenderedPageBreak/>
        <w:t>C4 (Traceability):</w:t>
      </w:r>
      <w:r w:rsidRPr="00AA5F5A">
        <w:t> Decisions and changes can be reconstructed from auditable artifacts, including logs, version registries, provenance chains, and retention policies.</w:t>
      </w:r>
    </w:p>
    <w:p w14:paraId="2D5662BF" w14:textId="77777777" w:rsidR="00AA5F5A" w:rsidRPr="00AA5F5A" w:rsidRDefault="00AA5F5A" w:rsidP="00AA5F5A">
      <w:r w:rsidRPr="00AA5F5A">
        <w:rPr>
          <w:b/>
          <w:bCs/>
        </w:rPr>
        <w:t>C5 (Non-Domination):</w:t>
      </w:r>
      <w:r w:rsidRPr="00AA5F5A">
        <w:t> Affected stakeholders have timely, accessible, effective recourse before irreversible harm; no unacceptable hidden steering; asymmetries are actively mitigated.</w:t>
      </w:r>
    </w:p>
    <w:p w14:paraId="6616F939" w14:textId="77777777" w:rsidR="00AA5F5A" w:rsidRPr="00AA5F5A" w:rsidRDefault="00AA5F5A" w:rsidP="00AA5F5A">
      <w:r w:rsidRPr="00AA5F5A">
        <w:rPr>
          <w:b/>
          <w:bCs/>
        </w:rPr>
        <w:t>C6 (Update Legitimacy):</w:t>
      </w:r>
      <w:r w:rsidRPr="00AA5F5A">
        <w:t> All material changes to targets, constraints, models, data, workflows, or metrics are authorized, traceable, evidence-backed, and preserve constraint continuity and stakeholder visibility.</w:t>
      </w:r>
    </w:p>
    <w:p w14:paraId="1A63F69F" w14:textId="77777777" w:rsidR="00AA5F5A" w:rsidRPr="00AA5F5A" w:rsidRDefault="00AA5F5A" w:rsidP="00AA5F5A">
      <w:pPr>
        <w:rPr>
          <w:b/>
          <w:bCs/>
        </w:rPr>
      </w:pPr>
      <w:r w:rsidRPr="00AA5F5A">
        <w:rPr>
          <w:b/>
          <w:bCs/>
        </w:rPr>
        <w:t>10.3 Mapping Table</w:t>
      </w:r>
    </w:p>
    <w:p w14:paraId="07F8EF5B" w14:textId="77777777" w:rsidR="00AA5F5A" w:rsidRPr="00AA5F5A" w:rsidRDefault="00AA5F5A" w:rsidP="00AA5F5A">
      <w:r w:rsidRPr="00AA5F5A">
        <w:rPr>
          <w:b/>
          <w:bCs/>
        </w:rPr>
        <w:t>Test 1 (NCRC / Rights Floor)</w:t>
      </w:r>
      <w:r w:rsidRPr="00AA5F5A">
        <w:t xml:space="preserve"> maps primarily to C1 and </w:t>
      </w:r>
      <w:proofErr w:type="gramStart"/>
      <w:r w:rsidRPr="00AA5F5A">
        <w:t>secondarily</w:t>
      </w:r>
      <w:proofErr w:type="gramEnd"/>
      <w:r w:rsidRPr="00AA5F5A">
        <w:t xml:space="preserve"> to C5. Assurance requirements: scope lock MUST specify which rights baseline applies; threat model MUST identify primary rights-violation pathways; evidence MUST include constraint enforcement coverage and incident/exception records.</w:t>
      </w:r>
    </w:p>
    <w:p w14:paraId="7403355F" w14:textId="77777777" w:rsidR="00AA5F5A" w:rsidRPr="00AA5F5A" w:rsidRDefault="00AA5F5A" w:rsidP="00AA5F5A">
      <w:r w:rsidRPr="00AA5F5A">
        <w:rPr>
          <w:b/>
          <w:bCs/>
        </w:rPr>
        <w:t>Test 2 (</w:t>
      </w:r>
      <w:proofErr w:type="gramStart"/>
      <w:r w:rsidRPr="00AA5F5A">
        <w:rPr>
          <w:b/>
          <w:bCs/>
        </w:rPr>
        <w:t>Non-Domination</w:t>
      </w:r>
      <w:proofErr w:type="gramEnd"/>
      <w:r w:rsidRPr="00AA5F5A">
        <w:rPr>
          <w:b/>
          <w:bCs/>
        </w:rPr>
        <w:t>)</w:t>
      </w:r>
      <w:r w:rsidRPr="00AA5F5A">
        <w:t xml:space="preserve"> maps primarily to C5 and </w:t>
      </w:r>
      <w:proofErr w:type="gramStart"/>
      <w:r w:rsidRPr="00AA5F5A">
        <w:t>secondarily</w:t>
      </w:r>
      <w:proofErr w:type="gramEnd"/>
      <w:r w:rsidRPr="00AA5F5A">
        <w:t xml:space="preserve"> to C6. Assurance requirements: evidence MUST include recourse performance metrics (time-to-response, time-to-remedy, outcomes), comprehension testing with representative affected users, independence audit of review chain, and manipulation or deceptive-steering evaluation. For L2/L3, evidence MUST include RT-01R results under RPAP using recourse logs meeting the Recourse Field Minimum Schema.</w:t>
      </w:r>
    </w:p>
    <w:p w14:paraId="3A236A02" w14:textId="77777777" w:rsidR="00AA5F5A" w:rsidRPr="00AA5F5A" w:rsidRDefault="00AA5F5A" w:rsidP="00AA5F5A">
      <w:r w:rsidRPr="00AA5F5A">
        <w:rPr>
          <w:b/>
          <w:bCs/>
        </w:rPr>
        <w:t>Test 3 (TRC / Tail Risk)</w:t>
      </w:r>
      <w:r w:rsidRPr="00AA5F5A">
        <w:t> maps primarily to C2 and C6. Assurance requirements: threat model MUST include catastrophic cascade scenarios and lock-in pathways; evidence MUST include risk registers, stress test or red-team results, and lock-in analysis; reassessment triggers MUST include scale-up, crisis declaration, and surveillance or power expansion events.</w:t>
      </w:r>
    </w:p>
    <w:p w14:paraId="7BA6A929" w14:textId="77777777" w:rsidR="00AA5F5A" w:rsidRPr="00AA5F5A" w:rsidRDefault="00AA5F5A" w:rsidP="00AA5F5A">
      <w:r w:rsidRPr="00AA5F5A">
        <w:rPr>
          <w:b/>
          <w:bCs/>
        </w:rPr>
        <w:t>Test 4 (Containment / Reversibility)</w:t>
      </w:r>
      <w:r w:rsidRPr="00AA5F5A">
        <w:t> maps primarily to C2 and C3. Assurance requirements: evidence MUST include rollback plan with owners and tested rollback capability; override-latency audit against declared time-to-intervene thresholds; and containment drill records or incident postmortems demonstrating effective intervention.</w:t>
      </w:r>
    </w:p>
    <w:p w14:paraId="43B49350" w14:textId="77777777" w:rsidR="00AA5F5A" w:rsidRPr="00AA5F5A" w:rsidRDefault="00AA5F5A" w:rsidP="00AA5F5A">
      <w:r w:rsidRPr="00AA5F5A">
        <w:rPr>
          <w:b/>
          <w:bCs/>
        </w:rPr>
        <w:t>Test 5 (Ripple Lift)</w:t>
      </w:r>
      <w:r w:rsidRPr="00AA5F5A">
        <w:t> maps to T (Target Specification) and C2. Assurance requirements: target specification MUST define stakeholder scope, permitted tradeoffs, and success measures across unions and dimensions; evidence MUST include distributional impact analysis.</w:t>
      </w:r>
    </w:p>
    <w:p w14:paraId="01844300" w14:textId="77777777" w:rsidR="00AA5F5A" w:rsidRPr="00AA5F5A" w:rsidRDefault="00AA5F5A" w:rsidP="00AA5F5A">
      <w:r w:rsidRPr="00AA5F5A">
        <w:rPr>
          <w:b/>
          <w:bCs/>
        </w:rPr>
        <w:t>Test 6 (Auditability)</w:t>
      </w:r>
      <w:r w:rsidRPr="00AA5F5A">
        <w:t xml:space="preserve"> maps </w:t>
      </w:r>
      <w:proofErr w:type="gramStart"/>
      <w:r w:rsidRPr="00AA5F5A">
        <w:t>primarily to</w:t>
      </w:r>
      <w:proofErr w:type="gramEnd"/>
      <w:r w:rsidRPr="00AA5F5A">
        <w:t xml:space="preserve"> C4. Assurance requirements: evidence MUST include reconstruction exercise results on sampled cases and sampled changes; log </w:t>
      </w:r>
      <w:r w:rsidRPr="00AA5F5A">
        <w:lastRenderedPageBreak/>
        <w:t>integrity verification where feasible; version registry for all material artifacts; and retention and access rules.</w:t>
      </w:r>
    </w:p>
    <w:p w14:paraId="4A0B0FCC" w14:textId="77777777" w:rsidR="00AA5F5A" w:rsidRPr="00AA5F5A" w:rsidRDefault="00AA5F5A" w:rsidP="00AA5F5A">
      <w:r w:rsidRPr="00AA5F5A">
        <w:rPr>
          <w:b/>
          <w:bCs/>
        </w:rPr>
        <w:t>Test 7 (Repair Velocity)</w:t>
      </w:r>
      <w:r w:rsidRPr="00AA5F5A">
        <w:t> maps primarily to C3 and C6. Assurance requirements: evidence MUST include time-to-detect and time-to-mitigate metrics; postmortem quality ratings; recurrence tracking; and safeguard update records.</w:t>
      </w:r>
    </w:p>
    <w:p w14:paraId="2569D2D0" w14:textId="77777777" w:rsidR="00AA5F5A" w:rsidRPr="00AA5F5A" w:rsidRDefault="00AA5F5A" w:rsidP="00AA5F5A">
      <w:pPr>
        <w:rPr>
          <w:b/>
          <w:bCs/>
        </w:rPr>
      </w:pPr>
      <w:r w:rsidRPr="00AA5F5A">
        <w:rPr>
          <w:b/>
          <w:bCs/>
        </w:rPr>
        <w:t>10.4 Assurance Preconditions (Stop Rule)</w:t>
      </w:r>
    </w:p>
    <w:p w14:paraId="67C9425D" w14:textId="77777777" w:rsidR="00AA5F5A" w:rsidRPr="00AA5F5A" w:rsidRDefault="00AA5F5A" w:rsidP="00AA5F5A">
      <w:r w:rsidRPr="00AA5F5A">
        <w:t xml:space="preserve">If S (scope), T (target specification), K (constraint set), M (threat model), or V (verification regime) are missing or not versioned for any test at L2/L3, the affected claims MUST be scored </w:t>
      </w:r>
      <w:proofErr w:type="gramStart"/>
      <w:r w:rsidRPr="00AA5F5A">
        <w:t>Indeterminate</w:t>
      </w:r>
      <w:proofErr w:type="gramEnd"/>
      <w:r w:rsidRPr="00AA5F5A">
        <w:t xml:space="preserve"> and the missing precondition recorded as the reason. This stop rule is enforced via the Assurance Preconditions Record (Appendix G, §G4).</w:t>
      </w:r>
    </w:p>
    <w:p w14:paraId="2F03CA98" w14:textId="77777777" w:rsidR="00AA5F5A" w:rsidRPr="00AA5F5A" w:rsidRDefault="00AA5F5A" w:rsidP="00AA5F5A">
      <w:r w:rsidRPr="00AA5F5A">
        <w:t>The full mapping is provided in tabular form in Appendix D.</w:t>
      </w:r>
    </w:p>
    <w:p w14:paraId="3F7FF6C5" w14:textId="77777777" w:rsidR="00AA5F5A" w:rsidRPr="00AA5F5A" w:rsidRDefault="00000000" w:rsidP="00AA5F5A">
      <w:r>
        <w:pict w14:anchorId="33FF91C0">
          <ns3:rect id="_x0000_i1038" style="width:0;height:1.5pt" ns4:hralign="center" ns4:hrstd="t" ns4:hrnoshade="t" ns4:hr="t" fillcolor="#eaeaea" stroked="f"/>
        </w:pict>
      </w:r>
    </w:p>
    <w:p w14:paraId="2B2ABD55" w14:textId="77777777" w:rsidR="00AA5F5A" w:rsidRPr="00AA5F5A" w:rsidRDefault="00AA5F5A" w:rsidP="00AA5F5A">
      <w:pPr>
        <w:rPr>
          <w:b/>
          <w:bCs/>
        </w:rPr>
      </w:pPr>
      <w:r w:rsidRPr="00AA5F5A">
        <w:rPr>
          <w:b/>
          <w:bCs/>
        </w:rPr>
        <w:t>11) Required Artifacts</w:t>
      </w:r>
    </w:p>
    <w:p w14:paraId="21AE3096" w14:textId="77777777" w:rsidR="00AA5F5A" w:rsidRPr="00AA5F5A" w:rsidRDefault="00AA5F5A" w:rsidP="00AA5F5A">
      <w:pPr>
        <w:rPr>
          <w:b/>
          <w:bCs/>
        </w:rPr>
      </w:pPr>
      <w:r w:rsidRPr="00AA5F5A">
        <w:rPr>
          <w:b/>
          <w:bCs/>
        </w:rPr>
        <w:t>11.1 Decision Note</w:t>
      </w:r>
    </w:p>
    <w:p w14:paraId="328AA1A4" w14:textId="77777777" w:rsidR="00AA5F5A" w:rsidRPr="00AA5F5A" w:rsidRDefault="00AA5F5A" w:rsidP="00AA5F5A">
      <w:r>
        <w:t>For any high-stakes episode, a Decision Note MUST be completed before execution using the decision_note.md template (or an equivalent containing all fields specified in Appendix B). For medium-stakes episodes as classified under §2.16A, Decision Notes SHOULD be completed. Decision Notes MUST NOT be boilerplate reused across materially different decisions (this is a Test 6 falsifier). A Decision Note created post-execution for a high-stakes episode constitutes an automatic Test 6 failure for that episode.</w:t>
      </w:r>
    </w:p>
    <w:p w14:paraId="0B67DE6F" w14:textId="77777777" w:rsidR="00AA5F5A" w:rsidRPr="00AA5F5A" w:rsidRDefault="00AA5F5A" w:rsidP="00AA5F5A">
      <w:pPr>
        <w:rPr>
          <w:b/>
          <w:bCs/>
        </w:rPr>
      </w:pPr>
      <w:r w:rsidRPr="00AA5F5A">
        <w:rPr>
          <w:b/>
          <w:bCs/>
        </w:rPr>
        <w:t>11.2 Contestability and Appeal</w:t>
      </w:r>
    </w:p>
    <w:p w14:paraId="2ACCF13D" w14:textId="77777777" w:rsidR="00AA5F5A" w:rsidRPr="00AA5F5A" w:rsidRDefault="00AA5F5A" w:rsidP="00AA5F5A">
      <w:r w:rsidRPr="00AA5F5A">
        <w:t xml:space="preserve">Where an episode materially affects people (rights, access, liberty, safety, livelihood, reputation), the system MUST </w:t>
      </w:r>
      <w:proofErr w:type="gramStart"/>
      <w:r w:rsidRPr="00AA5F5A">
        <w:t>define:</w:t>
      </w:r>
      <w:proofErr w:type="gramEnd"/>
      <w:r w:rsidRPr="00AA5F5A">
        <w:t xml:space="preserve"> how to contest (pathway); who can overturn or review (authority); time-to-response and time-to-remedy targets; and non-retaliation protections.</w:t>
      </w:r>
    </w:p>
    <w:p w14:paraId="134F6B62" w14:textId="77777777" w:rsidR="00AA5F5A" w:rsidRPr="00AA5F5A" w:rsidRDefault="00AA5F5A" w:rsidP="00AA5F5A">
      <w:r w:rsidRPr="00AA5F5A">
        <w:rPr>
          <w:b/>
          <w:bCs/>
        </w:rPr>
        <w:t>Auditability requirement (L2/L3).</w:t>
      </w:r>
      <w:r w:rsidRPr="00AA5F5A">
        <w:t xml:space="preserve"> For L2/L3 implementations, contestability MUST be auditable. Therefore: a Redaction &amp; Auditor Access Protocol (RPAP) conformant to RLS-RFC-0003 MUST be defined for recourse evidence; recourse logs MUST meet the Recourse Field Minimum Schema (RLS-RFC-0003 Appendix D) under Tier C independent auditor access; and RT-01R (recourse </w:t>
      </w:r>
      <w:proofErr w:type="spellStart"/>
      <w:r w:rsidRPr="00AA5F5A">
        <w:t>reconstructability</w:t>
      </w:r>
      <w:proofErr w:type="spellEnd"/>
      <w:r w:rsidRPr="00AA5F5A">
        <w:t>) MUST be executed each audit cycle.</w:t>
      </w:r>
    </w:p>
    <w:p w14:paraId="68D7473F" w14:textId="77777777" w:rsidR="00AA5F5A" w:rsidRPr="00AA5F5A" w:rsidRDefault="00AA5F5A" w:rsidP="00AA5F5A">
      <w:r>
        <w:t xml:space="preserve">If RT-01R is executed and recourse evidence is reconstructable for sampled contested/high-impact cases at a rate below the pre-specified threshold (set ex ante in V), Test 2 (Non-Domination) MUST be scored FAIL for the audited scope. High-stakes episodes </w:t>
      </w:r>
      <w:r>
        <w:lastRenderedPageBreak/>
        <w:t>dependent on recourse protections MUST NOT proceed until reconstructability is restored. If and only if a genuine imminent threat exists, emergency triage (§2.19) MAY authorize proceeding under the limited exception in §8.4, with strict scope limits, sunset, and mandatory post-hoc independent review recorded in an Emergency Triage Record (§2.20; §11.6). Episodes executed under emergency triage remain Not aligned (§8.5). If RT-01R cannot be executed due to missing fields, excessive aggregation, or access denial, Test 2 MUST be scored IND for scope.</w:t>
      </w:r>
    </w:p>
    <w:p w14:paraId="25D52204" w14:textId="77777777" w:rsidR="00AA5F5A" w:rsidRPr="00AA5F5A" w:rsidRDefault="00AA5F5A" w:rsidP="00AA5F5A">
      <w:pPr>
        <w:rPr>
          <w:b/>
          <w:bCs/>
        </w:rPr>
      </w:pPr>
      <w:r w:rsidRPr="00AA5F5A">
        <w:rPr>
          <w:b/>
          <w:bCs/>
        </w:rPr>
        <w:t>11.3 Monitoring and Rollback</w:t>
      </w:r>
    </w:p>
    <w:p w14:paraId="7C86BD08" w14:textId="77777777" w:rsidR="00AA5F5A" w:rsidRPr="00AA5F5A" w:rsidRDefault="00AA5F5A" w:rsidP="00AA5F5A">
      <w:r w:rsidRPr="00AA5F5A">
        <w:t xml:space="preserve">High-impact (§2.16) deployments MUST </w:t>
      </w:r>
      <w:proofErr w:type="gramStart"/>
      <w:r w:rsidRPr="00AA5F5A">
        <w:t>include:</w:t>
      </w:r>
      <w:proofErr w:type="gramEnd"/>
      <w:r w:rsidRPr="00AA5F5A">
        <w:t xml:space="preserve"> monitoring indicators and reporting channel; stop conditions and containment triggers; and rollback plan with named owners, timeline, and time-to-rollback target.</w:t>
      </w:r>
    </w:p>
    <w:p w14:paraId="580EC3FB" w14:textId="77777777" w:rsidR="00AA5F5A" w:rsidRPr="00AA5F5A" w:rsidRDefault="00AA5F5A" w:rsidP="00AA5F5A">
      <w:pPr>
        <w:rPr>
          <w:b/>
          <w:bCs/>
        </w:rPr>
      </w:pPr>
      <w:r w:rsidRPr="00AA5F5A">
        <w:rPr>
          <w:b/>
          <w:bCs/>
        </w:rPr>
        <w:t>11.4 Incident Register and Postmortems</w:t>
      </w:r>
    </w:p>
    <w:p w14:paraId="49815990" w14:textId="77777777" w:rsidR="00AA5F5A" w:rsidRPr="00AA5F5A" w:rsidRDefault="00AA5F5A" w:rsidP="00AA5F5A">
      <w:r w:rsidRPr="00AA5F5A">
        <w:t>Implementations at L1 and above SHOULD maintain an incident register. Postmortems for constraint failures MUST include corrective actions, owners, deadlines, and safeguard update tracking. Recurrence tracking is REQUIRED at L2 and above.</w:t>
      </w:r>
    </w:p>
    <w:p w14:paraId="0255B9F0" w14:textId="77777777" w:rsidR="00AA5F5A" w:rsidRPr="00AA5F5A" w:rsidRDefault="00AA5F5A" w:rsidP="00AA5F5A">
      <w:pPr>
        <w:rPr>
          <w:b/>
          <w:bCs/>
        </w:rPr>
      </w:pPr>
      <w:r w:rsidRPr="00AA5F5A">
        <w:rPr>
          <w:b/>
          <w:bCs/>
        </w:rPr>
        <w:t>11.5 Waiver Record</w:t>
      </w:r>
    </w:p>
    <w:p w14:paraId="2DCAF0C0" w14:textId="77777777" w:rsidR="00AA5F5A" w:rsidRPr="00AA5F5A" w:rsidRDefault="00AA5F5A" w:rsidP="00AA5F5A">
      <w:r w:rsidRPr="00AA5F5A">
        <w:t>When a high-stakes episode proceeds under a waiver (§8.4), the Waiver Record (§2.17) is a required artifact. Its minimum fields are specified in §8.4. The waiver_note.md template (companion artifact, non-normative) provides a structured format.</w:t>
      </w:r>
    </w:p>
    <w:p w14:paraId="5D82B0F2" w14:textId="77777777" w:rsidR="00E53A36" w:rsidRDefault="003401F9">
      <w:r>
        <w:t>11.6 Emergency Triage Record</w:t>
      </w:r>
    </w:p>
    <w:p w14:paraId="79CB116C" w14:textId="77777777" w:rsidR="00E53A36" w:rsidRDefault="003401F9">
      <w:r>
        <w:t>When emergency triage (§2.19) is invoked for a qualifying episode, an Emergency Triage Record (§2.20) is a required artifact. Its minimum fields are specified in §2.20. The Emergency Triage Record MAY be embedded into the Decision Note or stored as a separate artifact referenced by the Decision Note. If an Emergency Triage Record is absent when emergency triage is invoked, this constitutes a governance failure and SHALL be treated as missing required evidence under §8.3.</w:t>
      </w:r>
    </w:p>
    <w:p w14:paraId="7E685072" w14:textId="77777777" w:rsidR="00AA5F5A" w:rsidRPr="00AA5F5A" w:rsidRDefault="00000000" w:rsidP="00AA5F5A">
      <w:r>
        <w:pict w14:anchorId="6E87464B">
          <ns3:rect id="_x0000_i1039" style="width:0;height:1.5pt" ns4:hralign="center" ns4:hrstd="t" ns4:hrnoshade="t" ns4:hr="t" fillcolor="#eaeaea" stroked="f"/>
        </w:pict>
      </w:r>
    </w:p>
    <w:p w14:paraId="02E31B21" w14:textId="77777777" w:rsidR="00AA5F5A" w:rsidRPr="00AA5F5A" w:rsidRDefault="00AA5F5A" w:rsidP="00AA5F5A">
      <w:pPr>
        <w:rPr>
          <w:b/>
          <w:bCs/>
        </w:rPr>
      </w:pPr>
      <w:r w:rsidRPr="00AA5F5A">
        <w:rPr>
          <w:b/>
          <w:bCs/>
        </w:rPr>
        <w:t>12) Conformance Levels (L0–L3) with Minimum Observable Metrics</w:t>
      </w:r>
    </w:p>
    <w:p w14:paraId="5D948240" w14:textId="77777777" w:rsidR="00AA5F5A" w:rsidRPr="00AA5F5A" w:rsidRDefault="00AA5F5A" w:rsidP="00AA5F5A">
      <w:r w:rsidRPr="00AA5F5A">
        <w:t>Minimum required tests and drills per conformance level are specified in Appendix I. Implementations MUST NOT claim a conformance level unless the corresponding minimum tests have been executed and the corresponding minimum observable metrics are tracked. See §21 (Non-Overclaiming Rules) for enforceable claiming discipline.</w:t>
      </w:r>
    </w:p>
    <w:p w14:paraId="2555B31C" w14:textId="77777777" w:rsidR="00AA5F5A" w:rsidRPr="00AA5F5A" w:rsidRDefault="00AA5F5A" w:rsidP="00AA5F5A">
      <w:pPr>
        <w:rPr>
          <w:b/>
          <w:bCs/>
        </w:rPr>
      </w:pPr>
      <w:r w:rsidRPr="00AA5F5A">
        <w:rPr>
          <w:b/>
          <w:bCs/>
        </w:rPr>
        <w:lastRenderedPageBreak/>
        <w:t>L0  -  Agent / Individual Baseline</w:t>
      </w:r>
    </w:p>
    <w:p w14:paraId="63C50C31" w14:textId="77777777" w:rsidR="00AA5F5A" w:rsidRPr="00AA5F5A" w:rsidRDefault="00AA5F5A" w:rsidP="00AA5F5A">
      <w:r w:rsidRPr="00AA5F5A">
        <w:rPr>
          <w:b/>
          <w:bCs/>
        </w:rPr>
        <w:t>MUST:</w:t>
      </w:r>
      <w:r w:rsidRPr="00AA5F5A">
        <w:t> apply the constraint cascade (Gates 1–5) as feasibility gates; refuse infeasible requests and offer safe alternatives where possible; maintain epistemic integrity (separate observations, inferences, assumptions, values; no fabrication); produce lightweight Decision Notes or equivalent logs for high-stakes outputs; escalate per §15 when required.</w:t>
      </w:r>
    </w:p>
    <w:p w14:paraId="19719788" w14:textId="77777777" w:rsidR="00AA5F5A" w:rsidRPr="00AA5F5A" w:rsidRDefault="00AA5F5A" w:rsidP="00AA5F5A">
      <w:r w:rsidRPr="00AA5F5A">
        <w:rPr>
          <w:b/>
          <w:bCs/>
        </w:rPr>
        <w:t>SHOULD:</w:t>
      </w:r>
      <w:r w:rsidRPr="00AA5F5A">
        <w:t> implement NCAR reflection on high-stakes outputs and qualifying episodes where applicable.</w:t>
      </w:r>
    </w:p>
    <w:p w14:paraId="35CF0D2E" w14:textId="77777777" w:rsidR="00AA5F5A" w:rsidRPr="00AA5F5A" w:rsidRDefault="00AA5F5A" w:rsidP="00AA5F5A">
      <w:r w:rsidRPr="00AA5F5A">
        <w:rPr>
          <w:b/>
          <w:bCs/>
        </w:rPr>
        <w:t>Minimum observable metric:</w:t>
      </w:r>
      <w:r w:rsidRPr="00AA5F5A">
        <w:t> percentage of high-stakes outputs with a Decision Note or equivalent log present (target: 100%).</w:t>
      </w:r>
    </w:p>
    <w:p w14:paraId="63397035" w14:textId="77777777" w:rsidR="00AA5F5A" w:rsidRPr="00AA5F5A" w:rsidRDefault="00AA5F5A" w:rsidP="00AA5F5A">
      <w:r w:rsidRPr="00AA5F5A">
        <w:rPr>
          <w:b/>
          <w:bCs/>
        </w:rPr>
        <w:t>Minimum tests (Appendix I §I2):</w:t>
      </w:r>
      <w:r w:rsidRPr="00AA5F5A">
        <w:t xml:space="preserve"> refusal protocol test; epistemic integrity test; </w:t>
      </w:r>
      <w:proofErr w:type="gramStart"/>
      <w:r w:rsidRPr="00AA5F5A">
        <w:t>high-stakes</w:t>
      </w:r>
      <w:proofErr w:type="gramEnd"/>
      <w:r w:rsidRPr="00AA5F5A">
        <w:t xml:space="preserve"> trigger test. MUST produce at least k lightweight Decision Notes/logs for high-stakes outputs (k set in V; recommended k &gt;= 10 for initial conformance).</w:t>
      </w:r>
    </w:p>
    <w:p w14:paraId="2D927A92" w14:textId="77777777" w:rsidR="00AA5F5A" w:rsidRPr="00AA5F5A" w:rsidRDefault="00AA5F5A" w:rsidP="00AA5F5A">
      <w:pPr>
        <w:rPr>
          <w:b/>
          <w:bCs/>
        </w:rPr>
      </w:pPr>
      <w:r w:rsidRPr="00AA5F5A">
        <w:rPr>
          <w:b/>
          <w:bCs/>
        </w:rPr>
        <w:t>L1  -  Organization</w:t>
      </w:r>
    </w:p>
    <w:p w14:paraId="6774FA4B" w14:textId="77777777" w:rsidR="00AA5F5A" w:rsidRPr="00AA5F5A" w:rsidRDefault="00AA5F5A" w:rsidP="00AA5F5A">
      <w:r w:rsidRPr="00AA5F5A">
        <w:t>L0 plus </w:t>
      </w:r>
      <w:r w:rsidRPr="00AA5F5A">
        <w:rPr>
          <w:b/>
          <w:bCs/>
        </w:rPr>
        <w:t>MUST:</w:t>
      </w:r>
      <w:r w:rsidRPr="00AA5F5A">
        <w:t xml:space="preserve"> require Decision Notes for high-impact (§2.16) decisions and changes before execution; maintain rollback plans (named owners, triggers, time-to-rollback target) for high-impact deployments; provide internal contestability and appeal with documented outcomes; perform </w:t>
      </w:r>
      <w:proofErr w:type="spellStart"/>
      <w:r w:rsidRPr="00AA5F5A">
        <w:t>reconstructability</w:t>
      </w:r>
      <w:proofErr w:type="spellEnd"/>
      <w:r w:rsidRPr="00AA5F5A">
        <w:t xml:space="preserve"> sampling (for example, 10 cases per quarter) and record results.</w:t>
      </w:r>
    </w:p>
    <w:p w14:paraId="0DB3057D" w14:textId="77777777" w:rsidR="00AA5F5A" w:rsidRPr="00AA5F5A" w:rsidRDefault="00AA5F5A" w:rsidP="00AA5F5A">
      <w:r w:rsidRPr="00AA5F5A">
        <w:rPr>
          <w:b/>
          <w:bCs/>
        </w:rPr>
        <w:t>SHOULD:</w:t>
      </w:r>
      <w:r w:rsidRPr="00AA5F5A">
        <w:t> maintain incident register and postmortems with safeguard updates.</w:t>
      </w:r>
    </w:p>
    <w:p w14:paraId="27E631A7" w14:textId="77777777" w:rsidR="00AA5F5A" w:rsidRPr="00AA5F5A" w:rsidRDefault="00AA5F5A" w:rsidP="00AA5F5A">
      <w:r w:rsidRPr="00AA5F5A">
        <w:rPr>
          <w:b/>
          <w:bCs/>
        </w:rPr>
        <w:t>RECOMMENDED:</w:t>
      </w:r>
      <w:r w:rsidRPr="00AA5F5A">
        <w:t> If recourse/appeals exist, maintain case-level recourse logs sufficient to compute time-to-response and time-to-remedy, and ensure they can be audited (avoid irreversible aggregation of contested cases).</w:t>
      </w:r>
    </w:p>
    <w:p w14:paraId="450B91B5" w14:textId="77777777" w:rsidR="00AA5F5A" w:rsidRPr="00AA5F5A" w:rsidRDefault="00AA5F5A" w:rsidP="00AA5F5A">
      <w:r w:rsidRPr="00AA5F5A">
        <w:rPr>
          <w:b/>
          <w:bCs/>
        </w:rPr>
        <w:t>Minimum observable metrics:</w:t>
      </w:r>
      <w:r w:rsidRPr="00AA5F5A">
        <w:t xml:space="preserve"> percentage of high-impact decisions with a pre-execution Decision Note (target: 100%); </w:t>
      </w:r>
      <w:proofErr w:type="spellStart"/>
      <w:r w:rsidRPr="00AA5F5A">
        <w:t>reconstructability</w:t>
      </w:r>
      <w:proofErr w:type="spellEnd"/>
      <w:r w:rsidRPr="00AA5F5A">
        <w:t xml:space="preserve"> rate on sampled cases (target defined by implementation, minimum 70%; see Appendix K for examples); rollback plan existence rate for high-impact deployments (target: 100%).</w:t>
      </w:r>
    </w:p>
    <w:p w14:paraId="67E1B5E0" w14:textId="77777777" w:rsidR="00AA5F5A" w:rsidRPr="00AA5F5A" w:rsidRDefault="00AA5F5A" w:rsidP="00AA5F5A">
      <w:r w:rsidRPr="00AA5F5A">
        <w:rPr>
          <w:b/>
          <w:bCs/>
        </w:rPr>
        <w:t>Minimum tests (Appendix I §I3):</w:t>
      </w:r>
      <w:r w:rsidRPr="00AA5F5A">
        <w:t xml:space="preserve"> L0 tests plus </w:t>
      </w:r>
      <w:proofErr w:type="spellStart"/>
      <w:r w:rsidRPr="00AA5F5A">
        <w:t>reconstructability</w:t>
      </w:r>
      <w:proofErr w:type="spellEnd"/>
      <w:r w:rsidRPr="00AA5F5A">
        <w:t xml:space="preserve"> audit (n &gt;= 10/quarter recommended); rollback drill (1/quarter); contestability exercise.</w:t>
      </w:r>
    </w:p>
    <w:p w14:paraId="590B4C82" w14:textId="77777777" w:rsidR="00AA5F5A" w:rsidRPr="00AA5F5A" w:rsidRDefault="00AA5F5A" w:rsidP="00AA5F5A">
      <w:pPr>
        <w:rPr>
          <w:b/>
          <w:bCs/>
        </w:rPr>
      </w:pPr>
      <w:r w:rsidRPr="00AA5F5A">
        <w:rPr>
          <w:b/>
          <w:bCs/>
        </w:rPr>
        <w:t>L2  -  Institution / Regulated Organization</w:t>
      </w:r>
    </w:p>
    <w:p w14:paraId="2182F3EA" w14:textId="77777777" w:rsidR="00AA5F5A" w:rsidRPr="00AA5F5A" w:rsidRDefault="00AA5F5A" w:rsidP="00AA5F5A">
      <w:r w:rsidRPr="00AA5F5A">
        <w:t>L1 plus </w:t>
      </w:r>
      <w:r w:rsidRPr="00AA5F5A">
        <w:rPr>
          <w:b/>
          <w:bCs/>
        </w:rPr>
        <w:t>MUST:</w:t>
      </w:r>
      <w:r w:rsidRPr="00AA5F5A">
        <w:t xml:space="preserve"> maintain an independent review function (structural independence defined: different reporting chain, different budget authority, or external auditor with guaranteed access); provide formal appeal process with documented response-time and remedy-time </w:t>
      </w:r>
      <w:r w:rsidRPr="00AA5F5A">
        <w:lastRenderedPageBreak/>
        <w:t xml:space="preserve">targets and non-retaliation protections; define and use a redaction protocol (RPAP per RLS-RFC-0003) that preserves </w:t>
      </w:r>
      <w:proofErr w:type="spellStart"/>
      <w:r w:rsidRPr="00AA5F5A">
        <w:t>reconstructability</w:t>
      </w:r>
      <w:proofErr w:type="spellEnd"/>
      <w:r w:rsidRPr="00AA5F5A">
        <w:t xml:space="preserve"> for audits; perform periodic audits using the seven-test rubric with inter-rater procedure (§13); apply assurance-case semantics (§10) to all high-stakes audit episodes; maintain recourse logs that meet the Recourse Field Minimum Schema (RLS-RFC-0003 Appendix D) for audited scopes, and run RT-01R each audit cycle under Tier C independent auditor access.</w:t>
      </w:r>
    </w:p>
    <w:p w14:paraId="37D425EF" w14:textId="77777777" w:rsidR="00AA5F5A" w:rsidRPr="00AA5F5A" w:rsidRDefault="00AA5F5A" w:rsidP="00AA5F5A">
      <w:r w:rsidRPr="00AA5F5A">
        <w:rPr>
          <w:b/>
          <w:bCs/>
        </w:rPr>
        <w:t>SHOULD:</w:t>
      </w:r>
      <w:r w:rsidRPr="00AA5F5A">
        <w:t> publish aggregate alignment metrics.</w:t>
      </w:r>
    </w:p>
    <w:p w14:paraId="60C01811" w14:textId="77777777" w:rsidR="00AA5F5A" w:rsidRPr="00AA5F5A" w:rsidRDefault="00AA5F5A" w:rsidP="00AA5F5A">
      <w:r w:rsidRPr="00AA5F5A">
        <w:rPr>
          <w:b/>
          <w:bCs/>
        </w:rPr>
        <w:t>Minimum observable metrics:</w:t>
      </w:r>
      <w:r w:rsidRPr="00AA5F5A">
        <w:t> L1 metrics plus median time-to-remedy for appeals in high-impact cases (target defined by implementation; see Appendix K); audit completion rate (percentage of required audits completed on schedule); inter-rater agreement rate (percentage of test scores where independent raters agree within one scoring point).</w:t>
      </w:r>
    </w:p>
    <w:p w14:paraId="446820A3" w14:textId="77777777" w:rsidR="00AA5F5A" w:rsidRPr="00AA5F5A" w:rsidRDefault="00AA5F5A" w:rsidP="00AA5F5A">
      <w:r w:rsidRPr="00AA5F5A">
        <w:rPr>
          <w:b/>
          <w:bCs/>
        </w:rPr>
        <w:t>Minimum tests (Appendix I §I4):</w:t>
      </w:r>
      <w:r w:rsidRPr="00AA5F5A">
        <w:t xml:space="preserve"> L1 tests plus independence audit; recourse performance audit; disclosure comprehension test; redaction </w:t>
      </w:r>
      <w:proofErr w:type="spellStart"/>
      <w:r w:rsidRPr="00AA5F5A">
        <w:t>reconstructability</w:t>
      </w:r>
      <w:proofErr w:type="spellEnd"/>
      <w:r w:rsidRPr="00AA5F5A">
        <w:t xml:space="preserve"> test (RT-01); recourse </w:t>
      </w:r>
      <w:proofErr w:type="spellStart"/>
      <w:r w:rsidRPr="00AA5F5A">
        <w:t>reconstructability</w:t>
      </w:r>
      <w:proofErr w:type="spellEnd"/>
      <w:r w:rsidRPr="00AA5F5A">
        <w:t xml:space="preserve"> test (RT-01R); inter-rater reliability (two-</w:t>
      </w:r>
      <w:proofErr w:type="gramStart"/>
      <w:r w:rsidRPr="00AA5F5A">
        <w:t>rater</w:t>
      </w:r>
      <w:proofErr w:type="gramEnd"/>
      <w:r w:rsidRPr="00AA5F5A">
        <w:t xml:space="preserve"> scoring plus adjudication).</w:t>
      </w:r>
    </w:p>
    <w:p w14:paraId="69B8EC99" w14:textId="77777777" w:rsidR="00AA5F5A" w:rsidRPr="00AA5F5A" w:rsidRDefault="00AA5F5A" w:rsidP="00AA5F5A">
      <w:pPr>
        <w:rPr>
          <w:b/>
          <w:bCs/>
        </w:rPr>
      </w:pPr>
      <w:r w:rsidRPr="00AA5F5A">
        <w:rPr>
          <w:b/>
          <w:bCs/>
        </w:rPr>
        <w:t>L3  -  Government / Public Authority</w:t>
      </w:r>
    </w:p>
    <w:p w14:paraId="76598C2F" w14:textId="77777777" w:rsidR="00AA5F5A" w:rsidRPr="00AA5F5A" w:rsidRDefault="00AA5F5A" w:rsidP="00AA5F5A">
      <w:r w:rsidRPr="00AA5F5A">
        <w:t>L2 plus </w:t>
      </w:r>
      <w:r w:rsidRPr="00AA5F5A">
        <w:rPr>
          <w:b/>
          <w:bCs/>
        </w:rPr>
        <w:t>MUST:</w:t>
      </w:r>
      <w:r w:rsidRPr="00AA5F5A">
        <w:t> publish Decision Notes for major policies (with redactions where justified under §19); provide judicial or tribunal contestability pathways; enforce sunset discipline for emergency measures (automatic expiration unless renewed at a higher evidence threshold than initial authorization, with independent audit); conduct lock-in risk review for surveillance expansions, emergency powers, centralization, and dependency creation; publish aggregate recourse performance metrics consistent with redaction policy, and ensure RT-01R is executed for high-impact domains with independent review signoff.</w:t>
      </w:r>
    </w:p>
    <w:p w14:paraId="6463E8C6" w14:textId="77777777" w:rsidR="00AA5F5A" w:rsidRPr="00AA5F5A" w:rsidRDefault="00AA5F5A" w:rsidP="00AA5F5A">
      <w:r w:rsidRPr="00AA5F5A">
        <w:rPr>
          <w:b/>
          <w:bCs/>
        </w:rPr>
        <w:t>Minimum observable metrics:</w:t>
      </w:r>
      <w:r w:rsidRPr="00AA5F5A">
        <w:t> L2 metrics plus percentage of emergency measures with documented sunset clause and renewal evidence (target: 100%); public Decision Note publication rate for major policies (target: 100%, accounting for justified redactions); lock-in risk review completion rate for qualifying episodes (target: 100%).</w:t>
      </w:r>
    </w:p>
    <w:p w14:paraId="67E5DDF3" w14:textId="77777777" w:rsidR="00AA5F5A" w:rsidRPr="00AA5F5A" w:rsidRDefault="00AA5F5A" w:rsidP="00AA5F5A">
      <w:r w:rsidRPr="00AA5F5A">
        <w:rPr>
          <w:b/>
          <w:bCs/>
        </w:rPr>
        <w:t>Minimum tests (Appendix I §I5):</w:t>
      </w:r>
      <w:r w:rsidRPr="00AA5F5A">
        <w:t> L2 tests plus sunset/renewal audit; lock-in risk review sampling; public Decision Note publication check; whistleblower/protected escalation channel test.</w:t>
      </w:r>
    </w:p>
    <w:p w14:paraId="7880B44D" w14:textId="77777777" w:rsidR="00AA5F5A" w:rsidRPr="00AA5F5A" w:rsidRDefault="00000000" w:rsidP="00AA5F5A">
      <w:r>
        <w:pict w14:anchorId="56A09964">
          <ns3:rect id="_x0000_i1040" style="width:0;height:1.5pt" ns4:hralign="center" ns4:hrstd="t" ns4:hrnoshade="t" ns4:hr="t" fillcolor="#eaeaea" stroked="f"/>
        </w:pict>
      </w:r>
    </w:p>
    <w:p w14:paraId="7C91E5EE" w14:textId="77777777" w:rsidR="00AA5F5A" w:rsidRPr="00AA5F5A" w:rsidRDefault="00AA5F5A" w:rsidP="00AA5F5A">
      <w:pPr>
        <w:rPr>
          <w:b/>
          <w:bCs/>
        </w:rPr>
      </w:pPr>
      <w:r w:rsidRPr="00AA5F5A">
        <w:rPr>
          <w:b/>
          <w:bCs/>
        </w:rPr>
        <w:t xml:space="preserve">13) Audit Procedure, </w:t>
      </w:r>
      <w:proofErr w:type="spellStart"/>
      <w:r w:rsidRPr="00AA5F5A">
        <w:rPr>
          <w:b/>
          <w:bCs/>
        </w:rPr>
        <w:t>Reconstructability</w:t>
      </w:r>
      <w:proofErr w:type="spellEnd"/>
      <w:r w:rsidRPr="00AA5F5A">
        <w:rPr>
          <w:b/>
          <w:bCs/>
        </w:rPr>
        <w:t>, and Inter-Rater Reliability</w:t>
      </w:r>
    </w:p>
    <w:p w14:paraId="042ED453" w14:textId="77777777" w:rsidR="00AA5F5A" w:rsidRPr="00AA5F5A" w:rsidRDefault="00AA5F5A" w:rsidP="00AA5F5A">
      <w:pPr>
        <w:rPr>
          <w:b/>
          <w:bCs/>
        </w:rPr>
      </w:pPr>
      <w:r w:rsidRPr="00AA5F5A">
        <w:rPr>
          <w:b/>
          <w:bCs/>
        </w:rPr>
        <w:t>13.1 Two-Rater Requirement</w:t>
      </w:r>
    </w:p>
    <w:p w14:paraId="1394272E" w14:textId="77777777" w:rsidR="00AA5F5A" w:rsidRPr="00AA5F5A" w:rsidRDefault="00AA5F5A" w:rsidP="00AA5F5A">
      <w:r w:rsidRPr="00AA5F5A">
        <w:lastRenderedPageBreak/>
        <w:t>For L2/L3 audits, and RECOMMENDED for L1, each episode MUST be scored by at least two independent auditors using the seven-test rubric (§7–§8). Each auditor independently scores each test, records a brief justification, and cites specific evidence (by ID where available).</w:t>
      </w:r>
    </w:p>
    <w:p w14:paraId="35AFDDF0" w14:textId="77777777" w:rsidR="00AA5F5A" w:rsidRPr="00AA5F5A" w:rsidRDefault="00AA5F5A" w:rsidP="00AA5F5A">
      <w:pPr>
        <w:rPr>
          <w:b/>
          <w:bCs/>
        </w:rPr>
      </w:pPr>
      <w:r w:rsidRPr="00AA5F5A">
        <w:rPr>
          <w:b/>
          <w:bCs/>
        </w:rPr>
        <w:t>13.2 Adjudication</w:t>
      </w:r>
    </w:p>
    <w:p w14:paraId="36E20BF1" w14:textId="77777777" w:rsidR="00AA5F5A" w:rsidRPr="00AA5F5A" w:rsidRDefault="00AA5F5A" w:rsidP="00AA5F5A">
      <w:r w:rsidRPr="00AA5F5A">
        <w:t>Disagreements MUST be resolved through an evidence-first adjudication process. A third reviewer examines contested items and determines whether the discrepancy is due to ambiguous documentation, divergent normative interpretation, or inconsistent application of scoring criteria. When the discrepancy is caused by ambiguous documentation, the episode is flagged as an auditability failure (Test 6 downgrade</w:t>
      </w:r>
      <w:proofErr w:type="gramStart"/>
      <w:r w:rsidRPr="00AA5F5A">
        <w:t>)</w:t>
      </w:r>
      <w:proofErr w:type="gramEnd"/>
      <w:r w:rsidRPr="00AA5F5A">
        <w:t xml:space="preserve"> and the documentation standard is revised accordingly. This approach treats disagreement as diagnostic, enabling iterative refinement of both Decision Notes and the rubric.</w:t>
      </w:r>
    </w:p>
    <w:p w14:paraId="18F0E888" w14:textId="77777777" w:rsidR="00AA5F5A" w:rsidRPr="00AA5F5A" w:rsidRDefault="00AA5F5A" w:rsidP="00AA5F5A">
      <w:pPr>
        <w:rPr>
          <w:b/>
          <w:bCs/>
        </w:rPr>
      </w:pPr>
      <w:r w:rsidRPr="00AA5F5A">
        <w:rPr>
          <w:b/>
          <w:bCs/>
        </w:rPr>
        <w:t xml:space="preserve">13.3 </w:t>
      </w:r>
      <w:proofErr w:type="spellStart"/>
      <w:r w:rsidRPr="00AA5F5A">
        <w:rPr>
          <w:b/>
          <w:bCs/>
        </w:rPr>
        <w:t>Reconstructability</w:t>
      </w:r>
      <w:proofErr w:type="spellEnd"/>
      <w:r w:rsidRPr="00AA5F5A">
        <w:rPr>
          <w:b/>
          <w:bCs/>
        </w:rPr>
        <w:t xml:space="preserve"> Audit</w:t>
      </w:r>
    </w:p>
    <w:p w14:paraId="6D1563EC" w14:textId="77777777" w:rsidR="00AA5F5A" w:rsidRPr="00AA5F5A" w:rsidRDefault="00AA5F5A" w:rsidP="00AA5F5A">
      <w:r w:rsidRPr="00AA5F5A">
        <w:t xml:space="preserve">For a defined subset of episodes, auditors MUST conduct a </w:t>
      </w:r>
      <w:proofErr w:type="spellStart"/>
      <w:r w:rsidRPr="00AA5F5A">
        <w:t>reconstructability</w:t>
      </w:r>
      <w:proofErr w:type="spellEnd"/>
      <w:r w:rsidRPr="00AA5F5A">
        <w:t xml:space="preserve"> audit: attempt to reproduce the decision pathway from the Decision Note and available artifacts alone, including what constraints were checked and their verdicts, what alternatives were considered, which assumptions were decisive, what uncertainties remained, and what monitoring and rollback triggers were specified. Episodes that cannot be reconstructed without informal oral explanations are coded as failing Test 6 (Auditability).</w:t>
      </w:r>
    </w:p>
    <w:p w14:paraId="68A74F9D" w14:textId="77777777" w:rsidR="00AA5F5A" w:rsidRPr="00AA5F5A" w:rsidRDefault="00AA5F5A" w:rsidP="00AA5F5A">
      <w:pPr>
        <w:rPr>
          <w:b/>
          <w:bCs/>
        </w:rPr>
      </w:pPr>
      <w:r w:rsidRPr="00AA5F5A">
        <w:rPr>
          <w:b/>
          <w:bCs/>
        </w:rPr>
        <w:t xml:space="preserve">13.3R Recourse </w:t>
      </w:r>
      <w:proofErr w:type="spellStart"/>
      <w:r w:rsidRPr="00AA5F5A">
        <w:rPr>
          <w:b/>
          <w:bCs/>
        </w:rPr>
        <w:t>Reconstructability</w:t>
      </w:r>
      <w:proofErr w:type="spellEnd"/>
      <w:r w:rsidRPr="00AA5F5A">
        <w:rPr>
          <w:b/>
          <w:bCs/>
        </w:rPr>
        <w:t xml:space="preserve"> Audit (RT-01R)</w:t>
      </w:r>
    </w:p>
    <w:p w14:paraId="75A6360A" w14:textId="77777777" w:rsidR="00AA5F5A" w:rsidRPr="00AA5F5A" w:rsidRDefault="00AA5F5A" w:rsidP="00AA5F5A">
      <w:r w:rsidRPr="00AA5F5A">
        <w:t>When contested or high-impact decisions affect stakeholders, auditors MUST evaluate whether recourse is practically available and effective within harm-prevention timelines. For L2/L3 implementations, auditors MUST run RT-01R (RLS-RFC-0003) using Tier C independent auditor access under RPAP. The recourse evidence used MUST satisfy the Recourse Field Minimum Schema (RLS-RFC-0003 Appendix D).</w:t>
      </w:r>
    </w:p>
    <w:p w14:paraId="04740F14" w14:textId="77777777" w:rsidR="00AA5F5A" w:rsidRPr="00AA5F5A" w:rsidRDefault="00AA5F5A" w:rsidP="00AA5F5A">
      <w:r w:rsidRPr="00AA5F5A">
        <w:t xml:space="preserve">Failure to meet RT-01R </w:t>
      </w:r>
      <w:proofErr w:type="spellStart"/>
      <w:r w:rsidRPr="00AA5F5A">
        <w:t>reconstructability</w:t>
      </w:r>
      <w:proofErr w:type="spellEnd"/>
      <w:r w:rsidRPr="00AA5F5A">
        <w:t xml:space="preserve"> thresholds SHALL be treated as: a </w:t>
      </w:r>
      <w:proofErr w:type="gramStart"/>
      <w:r w:rsidRPr="00AA5F5A">
        <w:t>Non-Domination</w:t>
      </w:r>
      <w:proofErr w:type="gramEnd"/>
      <w:r w:rsidRPr="00AA5F5A">
        <w:t xml:space="preserve"> evidence failure (Test 2 downgrade to IND/FAIL for scope per §9.5R and §11.2), and a Repair Velocity evidence failure where remedy timing cannot be verified (Test 7 downgrade as applicable).</w:t>
      </w:r>
    </w:p>
    <w:p w14:paraId="7373260A" w14:textId="77777777" w:rsidR="00AA5F5A" w:rsidRPr="00AA5F5A" w:rsidRDefault="00AA5F5A" w:rsidP="00AA5F5A">
      <w:pPr>
        <w:rPr>
          <w:b/>
          <w:bCs/>
        </w:rPr>
      </w:pPr>
      <w:r w:rsidRPr="00AA5F5A">
        <w:rPr>
          <w:b/>
          <w:bCs/>
        </w:rPr>
        <w:t>13.4 Longitudinal Drift Analysis</w:t>
      </w:r>
    </w:p>
    <w:p w14:paraId="23873B2E" w14:textId="77777777" w:rsidR="00AA5F5A" w:rsidRPr="00AA5F5A" w:rsidRDefault="00AA5F5A" w:rsidP="00AA5F5A">
      <w:r w:rsidRPr="00AA5F5A">
        <w:t xml:space="preserve">Over time, implementations at L2/L3 SHOULD track whether </w:t>
      </w:r>
      <w:proofErr w:type="spellStart"/>
      <w:r w:rsidRPr="00AA5F5A">
        <w:t>reconstructability</w:t>
      </w:r>
      <w:proofErr w:type="spellEnd"/>
      <w:r w:rsidRPr="00AA5F5A">
        <w:t xml:space="preserve"> rates, contestability outcomes, repair velocity metrics, and drift indicator prevalence improve or degrade. This analysis directly targets optimization drift.</w:t>
      </w:r>
    </w:p>
    <w:p w14:paraId="15F61CC5" w14:textId="77777777" w:rsidR="00AA5F5A" w:rsidRPr="00AA5F5A" w:rsidRDefault="00AA5F5A" w:rsidP="00AA5F5A">
      <w:pPr>
        <w:rPr>
          <w:b/>
          <w:bCs/>
        </w:rPr>
      </w:pPr>
      <w:r w:rsidRPr="00AA5F5A">
        <w:rPr>
          <w:b/>
          <w:bCs/>
        </w:rPr>
        <w:lastRenderedPageBreak/>
        <w:t>13.5 Auditability Theater Detection</w:t>
      </w:r>
    </w:p>
    <w:p w14:paraId="1DBA68DE" w14:textId="77777777" w:rsidR="00AA5F5A" w:rsidRPr="00AA5F5A" w:rsidRDefault="00AA5F5A" w:rsidP="00AA5F5A">
      <w:r w:rsidRPr="00AA5F5A">
        <w:t>Auditors MUST specifically evaluate for auditability theater: boilerplate Decision Notes reused across materially different decisions; uninstantiated safeguards (rollback plans without named owners or triggers); repeated crisis exceptions without sunset discipline; and "reviewed" records without evidence of what was reviewed or what changed. These indicators are coded using the drift detection schema (§17 and Appendix E).</w:t>
      </w:r>
    </w:p>
    <w:p w14:paraId="1355C213" w14:textId="77777777" w:rsidR="00AA5F5A" w:rsidRPr="00AA5F5A" w:rsidRDefault="00AA5F5A" w:rsidP="00AA5F5A">
      <w:pPr>
        <w:rPr>
          <w:b/>
          <w:bCs/>
        </w:rPr>
      </w:pPr>
      <w:r w:rsidRPr="00AA5F5A">
        <w:rPr>
          <w:b/>
          <w:bCs/>
        </w:rPr>
        <w:t>13.6 GSN Interoperability</w:t>
      </w:r>
    </w:p>
    <w:p w14:paraId="5C0319EF" w14:textId="77777777" w:rsidR="00AA5F5A" w:rsidRPr="00AA5F5A" w:rsidRDefault="00AA5F5A" w:rsidP="00AA5F5A">
      <w:r w:rsidRPr="00AA5F5A">
        <w:t>The assurance-case argument structure defined in §10 can be rendered in Goal Structuring Notation (GSN) for tooling interoperability with established safety-case software (per GSN Community Standard v2 and CAE notation). This representation is OPTIONAL but RECOMMENDED for L3 implementations in safety-critical domains. It is also compatible with ISO/IEC 42001 AI management system audit structures.</w:t>
      </w:r>
    </w:p>
    <w:p w14:paraId="7E06C727" w14:textId="77777777" w:rsidR="00AA5F5A" w:rsidRPr="00AA5F5A" w:rsidRDefault="00000000" w:rsidP="00AA5F5A">
      <w:r>
        <w:pict w14:anchorId="6A296BC4">
          <ns3:rect id="_x0000_i1041" style="width:0;height:1.5pt" ns4:hralign="center" ns4:hrstd="t" ns4:hrnoshade="t" ns4:hr="t" fillcolor="#eaeaea" stroked="f"/>
        </w:pict>
      </w:r>
    </w:p>
    <w:p w14:paraId="6513217F" w14:textId="77777777" w:rsidR="00AA5F5A" w:rsidRPr="00AA5F5A" w:rsidRDefault="00AA5F5A" w:rsidP="00AA5F5A">
      <w:pPr>
        <w:rPr>
          <w:b/>
          <w:bCs/>
        </w:rPr>
      </w:pPr>
      <w:r w:rsidRPr="00AA5F5A">
        <w:rPr>
          <w:b/>
          <w:bCs/>
        </w:rPr>
        <w:t>14) NCAR: Continuous Alignment Duty</w:t>
      </w:r>
    </w:p>
    <w:p w14:paraId="29F8E891" w14:textId="77777777" w:rsidR="00AA5F5A" w:rsidRPr="00AA5F5A" w:rsidRDefault="00AA5F5A" w:rsidP="00AA5F5A">
      <w:r w:rsidRPr="00AA5F5A">
        <w:t>All qualifying episodes (§2.15) MUST implement the NCAR loop.</w:t>
      </w:r>
    </w:p>
    <w:p w14:paraId="4CFEDDF0" w14:textId="77777777" w:rsidR="00AA5F5A" w:rsidRPr="00AA5F5A" w:rsidRDefault="00AA5F5A" w:rsidP="00AA5F5A">
      <w:r w:rsidRPr="00AA5F5A">
        <w:rPr>
          <w:b/>
          <w:bCs/>
        </w:rPr>
        <w:t>Notice:</w:t>
      </w:r>
      <w:r w:rsidRPr="00AA5F5A">
        <w:t> Identify stakeholders (unions) affected; identify applicable constraints and rights-baseline entries; assess uncertainty, power dynamics, and plausible failure modes from the threat model; flag high-stakes triggers (§15).</w:t>
      </w:r>
    </w:p>
    <w:p w14:paraId="6895232A" w14:textId="77777777" w:rsidR="00AA5F5A" w:rsidRPr="00AA5F5A" w:rsidRDefault="00AA5F5A" w:rsidP="00AA5F5A">
      <w:r w:rsidRPr="00AA5F5A">
        <w:rPr>
          <w:b/>
          <w:bCs/>
        </w:rPr>
        <w:t>Choose:</w:t>
      </w:r>
      <w:r w:rsidRPr="00AA5F5A">
        <w:t> Generate alternatives; reject infeasible options via the cascade (§6); select the best feasible option with explicit rationale documented in the Decision Note.</w:t>
      </w:r>
    </w:p>
    <w:p w14:paraId="3C730070" w14:textId="77777777" w:rsidR="00AA5F5A" w:rsidRPr="00AA5F5A" w:rsidRDefault="00AA5F5A" w:rsidP="00AA5F5A">
      <w:r w:rsidRPr="00AA5F5A">
        <w:rPr>
          <w:b/>
          <w:bCs/>
        </w:rPr>
        <w:t>Act:</w:t>
      </w:r>
      <w:r w:rsidRPr="00AA5F5A">
        <w:t> Execute with containment (staging, monitoring, stop conditions); log actions; respect oversight triggers; preserve reversibility where possible.</w:t>
      </w:r>
    </w:p>
    <w:p w14:paraId="22E49E08" w14:textId="77777777" w:rsidR="00AA5F5A" w:rsidRPr="00AA5F5A" w:rsidRDefault="00AA5F5A" w:rsidP="00AA5F5A">
      <w:r w:rsidRPr="00AA5F5A">
        <w:rPr>
          <w:b/>
          <w:bCs/>
        </w:rPr>
        <w:t>Reflect:</w:t>
      </w:r>
      <w:r w:rsidRPr="00AA5F5A">
        <w:t> Evaluate outcomes against expectations; check for unintended harm, drift, or deviation; disclose harms and deviations; perform repair and restitution where appropriate; update safeguards to prevent recurrence; record lessons in the Decision Note and incident register.</w:t>
      </w:r>
    </w:p>
    <w:p w14:paraId="378F6E7A" w14:textId="77777777" w:rsidR="00AA5F5A" w:rsidRPr="00AA5F5A" w:rsidRDefault="00000000" w:rsidP="00AA5F5A">
      <w:r>
        <w:pict w14:anchorId="52182142">
          <ns3:rect id="_x0000_i1042" style="width:0;height:1.5pt" ns4:hralign="center" ns4:hrstd="t" ns4:hrnoshade="t" ns4:hr="t" fillcolor="#eaeaea" stroked="f"/>
        </w:pict>
      </w:r>
    </w:p>
    <w:p w14:paraId="148E026F" w14:textId="77777777" w:rsidR="00AA5F5A" w:rsidRPr="00AA5F5A" w:rsidRDefault="00AA5F5A" w:rsidP="00AA5F5A">
      <w:pPr>
        <w:rPr>
          <w:b/>
          <w:bCs/>
        </w:rPr>
      </w:pPr>
      <w:r w:rsidRPr="00AA5F5A">
        <w:rPr>
          <w:b/>
          <w:bCs/>
        </w:rPr>
        <w:t>15) Oversight and Uncertainty Handling</w:t>
      </w:r>
    </w:p>
    <w:p w14:paraId="27001413" w14:textId="77777777" w:rsidR="00AA5F5A" w:rsidRPr="00AA5F5A" w:rsidRDefault="00AA5F5A" w:rsidP="00AA5F5A">
      <w:pPr>
        <w:rPr>
          <w:b/>
          <w:bCs/>
        </w:rPr>
      </w:pPr>
      <w:r w:rsidRPr="00AA5F5A">
        <w:rPr>
          <w:b/>
          <w:bCs/>
        </w:rPr>
        <w:t>15.1 Mandatory Review Triggers</w:t>
      </w:r>
    </w:p>
    <w:p w14:paraId="490ED5C6" w14:textId="77777777" w:rsidR="00AA5F5A" w:rsidRPr="00AA5F5A" w:rsidRDefault="00AA5F5A" w:rsidP="00AA5F5A">
      <w:r w:rsidRPr="00AA5F5A">
        <w:t xml:space="preserve">Independent review or human oversight MUST be required when: rights status is uncertain in a high-stakes episode; non-domination risk is nontrivial; lock-in risk is plausible </w:t>
      </w:r>
      <w:r w:rsidRPr="00AA5F5A">
        <w:lastRenderedPageBreak/>
        <w:t>(surveillance, emergency powers, centralization, dependency); reversibility is weak or rollback is untested; autonomous tools could propagate harm (mass messaging, destructive changes, wide-scale enforcement, irreversible infrastructure modifications).</w:t>
      </w:r>
    </w:p>
    <w:p w14:paraId="592BE199" w14:textId="77777777" w:rsidR="00AA5F5A" w:rsidRPr="00AA5F5A" w:rsidRDefault="00AA5F5A" w:rsidP="00AA5F5A">
      <w:pPr>
        <w:rPr>
          <w:b/>
          <w:bCs/>
        </w:rPr>
      </w:pPr>
      <w:r w:rsidRPr="00AA5F5A">
        <w:rPr>
          <w:b/>
          <w:bCs/>
        </w:rPr>
        <w:t>15.2 Conservative Defaults</w:t>
      </w:r>
    </w:p>
    <w:p w14:paraId="037A8E2A" w14:textId="77777777" w:rsidR="00AA5F5A" w:rsidRPr="00AA5F5A" w:rsidRDefault="00AA5F5A" w:rsidP="00AA5F5A">
      <w:r w:rsidRPr="00AA5F5A">
        <w:t xml:space="preserve">When uncertainty is high and stakes are high, the system SHOULD: </w:t>
      </w:r>
      <w:proofErr w:type="spellStart"/>
      <w:r w:rsidRPr="00AA5F5A">
        <w:t>downscope</w:t>
      </w:r>
      <w:proofErr w:type="spellEnd"/>
      <w:r w:rsidRPr="00AA5F5A">
        <w:t>; stage or pilot; require explicit approvals at each stage; add stronger monitoring and stop conditions; and prefer reversible alternatives.</w:t>
      </w:r>
    </w:p>
    <w:p w14:paraId="0FACA419" w14:textId="77777777" w:rsidR="00AA5F5A" w:rsidRPr="00AA5F5A" w:rsidRDefault="00000000" w:rsidP="00AA5F5A">
      <w:r>
        <w:pict w14:anchorId="02C0BFC4">
          <ns3:rect id="_x0000_i1043" style="width:0;height:1.5pt" ns4:hralign="center" ns4:hrstd="t" ns4:hrnoshade="t" ns4:hr="t" fillcolor="#eaeaea" stroked="f"/>
        </w:pict>
      </w:r>
    </w:p>
    <w:p w14:paraId="6D200774" w14:textId="77777777" w:rsidR="00AA5F5A" w:rsidRPr="00AA5F5A" w:rsidRDefault="00AA5F5A" w:rsidP="00AA5F5A">
      <w:pPr>
        <w:rPr>
          <w:b/>
          <w:bCs/>
        </w:rPr>
      </w:pPr>
      <w:r w:rsidRPr="00AA5F5A">
        <w:rPr>
          <w:b/>
          <w:bCs/>
        </w:rPr>
        <w:t>16) Agent Binding Rules</w:t>
      </w:r>
    </w:p>
    <w:p w14:paraId="00CAEC13" w14:textId="77777777" w:rsidR="00AA5F5A" w:rsidRPr="00AA5F5A" w:rsidRDefault="00AA5F5A" w:rsidP="00AA5F5A">
      <w:r>
        <w:t>Agents governed by this contract MUST: apply the feasibility gates (Gates 1–5) before acting; refuse infeasible requests and offer safe alternatives where possible; escalate per §15 when required; never fabricate facts, sources, access, capabilities, or certainty; use tools only within explicit permissions and containment controls; produce a lightweight Decision Note or log for refusals and escalations in qualifying episodes (§2.15), and for high-stakes outputs.</w:t>
      </w:r>
    </w:p>
    <w:p w14:paraId="03CF3CFE" w14:textId="77777777" w:rsidR="00AA5F5A" w:rsidRPr="00AA5F5A" w:rsidRDefault="00AA5F5A" w:rsidP="00AA5F5A">
      <w:r w:rsidRPr="00AA5F5A">
        <w:t>Local instructions (AGENTS.md, system messages, task prompts) remain binding only within the feasible set defined by this contract. If a local instruction conflicts with a feasibility gate, the agent MUST follow the gate constraint, explain the conflict briefly, and propose a compliant alternative.</w:t>
      </w:r>
    </w:p>
    <w:p w14:paraId="40639692" w14:textId="77777777" w:rsidR="00AA5F5A" w:rsidRPr="00AA5F5A" w:rsidRDefault="00AA5F5A" w:rsidP="00AA5F5A">
      <w:r w:rsidRPr="00AA5F5A">
        <w:t>The quick_refusal.md template (companion artifact) provides a structured refusal and escalation protocol for agent implementations.</w:t>
      </w:r>
    </w:p>
    <w:p>
      <w:pPr/>
      <w:r>
        <w:t>16.1 Practical Local Scope Profile (PLSS) Compatibility</w:t>
      </w:r>
    </w:p>
    <w:p>
      <w:pPr/>
      <w:r>
        <w:t>Some implementations need a local-use welfare-ranking profile so day-to-day decisions remain usable without erasing wider obligations. This standard therefore permits compatibility with Practical Local Scope Scoring (PLSS), provided the implementation preserves the full feasibility gates, records the local-scope construction explicitly, and escalates whenever wider rights, tail-risk, or containment concerns become plausible.</w:t>
      </w:r>
    </w:p>
    <w:p>
      <w:pPr/>
      <w:r>
        <w:t>PLSS compatibility rule. A local-scope profile MAY allocate additional welfare-ranking attention to the scopes that are actually live in the episode, but it MUST NOT weaken G1–G5, MUST NOT erase constitutional or declared floor weights where such floors exist, and MUST NOT treat wider scopes as morally absent.</w:t>
      </w:r>
    </w:p>
    <w:p>
      <w:r>
        <w:t>Canonical sync note (Informative). In the RippleLogic v9.6.4 canon line, local-scope interoperability is expressed through the clarified triad Local Stakeholder Set (LSS), Practical Local Scope Scoring (PLSS), and Focus Local, Guard Global (FLGG), together with the Attention-Safety Separation Principle. Wrapped deployments SHOULD use that vocabulary for current conformance materials.</w:t>
      </w:r>
    </w:p>
    <w:p>
      <w:pPr/>
      <w:r>
        <w:t>Representation rule. Implementations using a local-scope profile MUST distinguish stakeholder instances from Union Scopes. Instances are identified first, then aggregated into scope rows. "Community", "Organization", or any broader scope SHALL NOT be treated as a single abstract beneficiary without declared stakeholder content or an explicit omission rationale.</w:t>
      </w:r>
    </w:p>
    <w:p>
      <w:pPr/>
      <w:r>
        <w:t>Recordkeeping rule. If a local-scope profile is used, the Decision Note or linked machine-readable artifact MUST record: prominent_scopes, guardrail_scopes, local prominence signals, final local weights, whether floors were preserved, and whether escalation to wider scrutiny was triggered.</w:t>
      </w:r>
    </w:p>
    <w:p>
      <w:pPr/>
      <w:r>
        <w:t>Escalation rule. If the episode plausibly involves hidden externalities, broader rights exposure, precedent effects, lock-in, or irreversible ecological or governance spillover, the implementation MUST escalate beyond local-only ranking and record the reason.</w:t>
      </w:r>
    </w:p>
    <w:p w14:paraId="47942A26" w14:textId="77777777" w:rsidR="00AA5F5A" w:rsidRPr="00AA5F5A" w:rsidRDefault="00000000" w:rsidP="00AA5F5A">
      <w:r>
        <w:pict w14:anchorId="37896D10">
          <ns3:rect id="_x0000_i1044" style="width:0;height:1.5pt" ns4:hralign="center" ns4:hrstd="t" ns4:hrnoshade="t" ns4:hr="t" fillcolor="#eaeaea" stroked="f"/>
        </w:pict>
      </w:r>
    </w:p>
    <w:p w14:paraId="1A21DCDB" w14:textId="77777777" w:rsidR="00AA5F5A" w:rsidRPr="00AA5F5A" w:rsidRDefault="00AA5F5A" w:rsidP="00AA5F5A">
      <w:pPr>
        <w:rPr>
          <w:b/>
          <w:bCs/>
        </w:rPr>
      </w:pPr>
      <w:r w:rsidRPr="00AA5F5A">
        <w:rPr>
          <w:b/>
          <w:bCs/>
        </w:rPr>
        <w:t>17) Drift Detection and Anti-Theater</w:t>
      </w:r>
    </w:p>
    <w:p w14:paraId="20228A5D" w14:textId="77777777" w:rsidR="00AA5F5A" w:rsidRPr="00AA5F5A" w:rsidRDefault="00AA5F5A" w:rsidP="00AA5F5A">
      <w:pPr>
        <w:rPr>
          <w:b/>
          <w:bCs/>
        </w:rPr>
      </w:pPr>
      <w:r w:rsidRPr="00AA5F5A">
        <w:rPr>
          <w:b/>
          <w:bCs/>
        </w:rPr>
        <w:t>17.1 Drift Monitoring Duty</w:t>
      </w:r>
    </w:p>
    <w:p w14:paraId="6822CC3A" w14:textId="77777777" w:rsidR="00AA5F5A" w:rsidRPr="00AA5F5A" w:rsidRDefault="00AA5F5A" w:rsidP="00AA5F5A">
      <w:r w:rsidRPr="00AA5F5A">
        <w:t>Implementations MUST monitor for drift signals. Drift is defined as the gradual conversion of rights, autonomy, and long-horizon safety constraints into tradable objectives, often accompanied by reduced auditability and weakened repair behavior.</w:t>
      </w:r>
    </w:p>
    <w:p w14:paraId="1A01C0FD" w14:textId="77777777" w:rsidR="00AA5F5A" w:rsidRPr="00AA5F5A" w:rsidRDefault="00AA5F5A" w:rsidP="00AA5F5A">
      <w:pPr>
        <w:rPr>
          <w:b/>
          <w:bCs/>
        </w:rPr>
      </w:pPr>
      <w:r w:rsidRPr="00AA5F5A">
        <w:rPr>
          <w:b/>
          <w:bCs/>
        </w:rPr>
        <w:t>17.2 Drift Indicator Categories</w:t>
      </w:r>
    </w:p>
    <w:p w14:paraId="50555D4F" w14:textId="77777777" w:rsidR="00AA5F5A" w:rsidRPr="00AA5F5A" w:rsidRDefault="00AA5F5A" w:rsidP="00AA5F5A">
      <w:r w:rsidRPr="00AA5F5A">
        <w:rPr>
          <w:b/>
          <w:bCs/>
        </w:rPr>
        <w:t>Category 1  -  NCRC Erosion:</w:t>
      </w:r>
      <w:r w:rsidRPr="00AA5F5A">
        <w:t> rights framed as tradeoffs; crisis exceptions without sunset; missing remedy pathways; rights uncertainty used to proceed rather than to safeguard.</w:t>
      </w:r>
    </w:p>
    <w:p w14:paraId="75E990C3" w14:textId="77777777" w:rsidR="00AA5F5A" w:rsidRPr="00AA5F5A" w:rsidRDefault="00AA5F5A" w:rsidP="00AA5F5A">
      <w:r w:rsidRPr="00AA5F5A">
        <w:rPr>
          <w:b/>
          <w:bCs/>
        </w:rPr>
        <w:lastRenderedPageBreak/>
        <w:t>Category 2  -  Non-Domination Collapse:</w:t>
      </w:r>
      <w:r w:rsidRPr="00AA5F5A">
        <w:t> compliance replaces consent; appeals ineffective or punitive; surveillance expansion without safeguards; dissent characterized as disloyalty.</w:t>
      </w:r>
    </w:p>
    <w:p w14:paraId="1C638CB7" w14:textId="77777777" w:rsidR="00AA5F5A" w:rsidRPr="00AA5F5A" w:rsidRDefault="00AA5F5A" w:rsidP="00AA5F5A">
      <w:r w:rsidRPr="00AA5F5A">
        <w:rPr>
          <w:b/>
          <w:bCs/>
        </w:rPr>
        <w:t>Category 3  -  TRC Dilution:</w:t>
      </w:r>
      <w:r w:rsidRPr="00AA5F5A">
        <w:t> catastrophic risks discounted; power concentration justified by efficiency; persistent emergency governance without renewal; risk registers absent or non-updated.</w:t>
      </w:r>
    </w:p>
    <w:p w14:paraId="321A1655" w14:textId="77777777" w:rsidR="00AA5F5A" w:rsidRPr="00AA5F5A" w:rsidRDefault="00AA5F5A" w:rsidP="00AA5F5A">
      <w:r w:rsidRPr="00AA5F5A">
        <w:rPr>
          <w:b/>
          <w:bCs/>
        </w:rPr>
        <w:t>Category 4  -  Containment Failure:</w:t>
      </w:r>
      <w:r w:rsidRPr="00AA5F5A">
        <w:t> irreversible deployment under uncertainty; absence of rollback planning; increasing cascade magnitude over time.</w:t>
      </w:r>
    </w:p>
    <w:p w14:paraId="2DD78A28" w14:textId="77777777" w:rsidR="00AA5F5A" w:rsidRPr="00AA5F5A" w:rsidRDefault="00AA5F5A" w:rsidP="00AA5F5A">
      <w:r w:rsidRPr="00AA5F5A">
        <w:rPr>
          <w:b/>
          <w:bCs/>
        </w:rPr>
        <w:t>Category 5  -  Epistemic Integrity Decay:</w:t>
      </w:r>
      <w:r w:rsidRPr="00AA5F5A">
        <w:t> suppressed uncertainty; post-hoc rationalization; authority replacing evidence; documentation completeness declining under pressure.</w:t>
      </w:r>
    </w:p>
    <w:p w14:paraId="40DBDAC0" w14:textId="77777777" w:rsidR="00AA5F5A" w:rsidRPr="00AA5F5A" w:rsidRDefault="00AA5F5A" w:rsidP="00AA5F5A">
      <w:r w:rsidRPr="00AA5F5A">
        <w:rPr>
          <w:b/>
          <w:bCs/>
        </w:rPr>
        <w:t>Category 6  -  Auditability Theater:</w:t>
      </w:r>
      <w:r w:rsidRPr="00AA5F5A">
        <w:t> boilerplate documentation without binding specifics; non-binding safeguards (no owners, no triggers); "reviewed" without review evidence.</w:t>
      </w:r>
    </w:p>
    <w:p w14:paraId="4D63D6C2" w14:textId="77777777" w:rsidR="00AA5F5A" w:rsidRPr="00AA5F5A" w:rsidRDefault="00AA5F5A" w:rsidP="00AA5F5A">
      <w:r w:rsidRPr="00AA5F5A">
        <w:rPr>
          <w:b/>
          <w:bCs/>
        </w:rPr>
        <w:t>Category 7  -  Repair Collapse:</w:t>
      </w:r>
      <w:r w:rsidRPr="00AA5F5A">
        <w:t> slow disclosure; recurring incidents; blame-shifting; lack of safeguard updates after postmortems.</w:t>
      </w:r>
    </w:p>
    <w:p w14:paraId="0A32B69C" w14:textId="77777777" w:rsidR="00AA5F5A" w:rsidRPr="00AA5F5A" w:rsidRDefault="00AA5F5A" w:rsidP="00AA5F5A">
      <w:pPr>
        <w:rPr>
          <w:b/>
          <w:bCs/>
        </w:rPr>
      </w:pPr>
      <w:r w:rsidRPr="00AA5F5A">
        <w:rPr>
          <w:b/>
          <w:bCs/>
        </w:rPr>
        <w:t>17.3 Response to Detected Drift</w:t>
      </w:r>
    </w:p>
    <w:p w14:paraId="569421E3" w14:textId="77777777" w:rsidR="00AA5F5A" w:rsidRPr="00AA5F5A" w:rsidRDefault="00AA5F5A" w:rsidP="00AA5F5A">
      <w:r w:rsidRPr="00AA5F5A">
        <w:t>When drift is detected, the system MUST halt escalation of the drift pathway where feasible, initiate review, strengthen safeguards and documentation standards, and update templates or rubrics where needed. Drift detection results SHOULD be reported in periodic audit outputs.</w:t>
      </w:r>
    </w:p>
    <w:p w14:paraId="0BE4E98B" w14:textId="77777777" w:rsidR="00AA5F5A" w:rsidRPr="00AA5F5A" w:rsidRDefault="00AA5F5A" w:rsidP="00AA5F5A">
      <w:pPr>
        <w:rPr>
          <w:b/>
          <w:bCs/>
        </w:rPr>
      </w:pPr>
      <w:r w:rsidRPr="00AA5F5A">
        <w:rPr>
          <w:b/>
          <w:bCs/>
        </w:rPr>
        <w:t>17.4 Drift Index (Analytical Use Only)</w:t>
      </w:r>
    </w:p>
    <w:p w14:paraId="67E0386F" w14:textId="77777777" w:rsidR="00AA5F5A" w:rsidRPr="00AA5F5A" w:rsidRDefault="00AA5F5A" w:rsidP="00AA5F5A">
      <w:r w:rsidRPr="00AA5F5A">
        <w:t>A cumulative Drift Index MAY be computed for longitudinal comparison by summing category indicator scores. This index SHALL NOT substitute for qualitative judgment.</w:t>
      </w:r>
    </w:p>
    <w:p w14:paraId="1FE1EA58" w14:textId="77777777" w:rsidR="00AA5F5A" w:rsidRPr="00AA5F5A" w:rsidRDefault="00AA5F5A" w:rsidP="00AA5F5A">
      <w:r w:rsidRPr="00AA5F5A">
        <w:t xml:space="preserve">Full drift indicator </w:t>
      </w:r>
      <w:proofErr w:type="gramStart"/>
      <w:r w:rsidRPr="00AA5F5A">
        <w:t>detail is</w:t>
      </w:r>
      <w:proofErr w:type="gramEnd"/>
      <w:r w:rsidRPr="00AA5F5A">
        <w:t xml:space="preserve"> provided in Appendix E.</w:t>
      </w:r>
    </w:p>
    <w:p w14:paraId="38E7FAA6" w14:textId="77777777" w:rsidR="00AA5F5A" w:rsidRPr="00AA5F5A" w:rsidRDefault="00000000" w:rsidP="00AA5F5A">
      <w:r>
        <w:pict w14:anchorId="2E29D4C2">
          <ns3:rect id="_x0000_i1045" style="width:0;height:1.5pt" ns4:hralign="center" ns4:hrstd="t" ns4:hrnoshade="t" ns4:hr="t" fillcolor="#eaeaea" stroked="f"/>
        </w:pict>
      </w:r>
    </w:p>
    <w:p w14:paraId="3687937D" w14:textId="77777777" w:rsidR="00AA5F5A" w:rsidRPr="00AA5F5A" w:rsidRDefault="00AA5F5A" w:rsidP="00AA5F5A">
      <w:pPr>
        <w:rPr>
          <w:b/>
          <w:bCs/>
        </w:rPr>
      </w:pPr>
      <w:r w:rsidRPr="00AA5F5A">
        <w:rPr>
          <w:b/>
          <w:bCs/>
        </w:rPr>
        <w:t>18) Threat Model and Abuse Resistance</w:t>
      </w:r>
    </w:p>
    <w:p w14:paraId="0A31EC71" w14:textId="77777777" w:rsidR="00AA5F5A" w:rsidRPr="00AA5F5A" w:rsidRDefault="00AA5F5A" w:rsidP="00AA5F5A">
      <w:r w:rsidRPr="00AA5F5A">
        <w:t xml:space="preserve">Implementations MUST assume adversarial and incentive-driven pressures including: rights tradeoff rationalizations ("necessary sacrifice," "greater good" without constraint analysis); compliance theater (checkboxes without enforceable safeguards, performative Decision Notes); metric laundering (values hidden in KPIs, dashboard optimization replacing welfare); lock-in creep (emergency measures normalized, surveillance infrastructure persisting); evidence laundering (unverifiable claims, "trust us" authority, </w:t>
      </w:r>
      <w:r w:rsidRPr="00AA5F5A">
        <w:lastRenderedPageBreak/>
        <w:t>fabricated certainty); implementation drift (actions exceeding authorized scope); capture (oversight bodies becoming dependent on or aligned with the power they oversee); and deference cascades (humans deferring to agent outputs without independent evaluation).</w:t>
      </w:r>
    </w:p>
    <w:p w14:paraId="38487036" w14:textId="77777777" w:rsidR="00AA5F5A" w:rsidRPr="00AA5F5A" w:rsidRDefault="00AA5F5A" w:rsidP="00AA5F5A">
      <w:r w:rsidRPr="00AA5F5A">
        <w:t>Implementations SHOULD conduct periodic abuse-resistance reviews and include capture-pathway analysis in threat models. Threat model categories are identified by machine-readable tags in Appendix J §J6.</w:t>
      </w:r>
    </w:p>
    <w:p w14:paraId="4E059432" w14:textId="77777777" w:rsidR="00AA5F5A" w:rsidRPr="00AA5F5A" w:rsidRDefault="00000000" w:rsidP="00AA5F5A">
      <w:r>
        <w:pict w14:anchorId="15D3EE12">
          <ns3:rect id="_x0000_i1046" style="width:0;height:1.5pt" ns4:hralign="center" ns4:hrstd="t" ns4:hrnoshade="t" ns4:hr="t" fillcolor="#eaeaea" stroked="f"/>
        </w:pict>
      </w:r>
    </w:p>
    <w:p w14:paraId="47130E11" w14:textId="77777777" w:rsidR="00AA5F5A" w:rsidRPr="00AA5F5A" w:rsidRDefault="00AA5F5A" w:rsidP="00AA5F5A">
      <w:pPr>
        <w:rPr>
          <w:b/>
          <w:bCs/>
        </w:rPr>
      </w:pPr>
      <w:r w:rsidRPr="00AA5F5A">
        <w:rPr>
          <w:b/>
          <w:bCs/>
        </w:rPr>
        <w:t>19) Security, Privacy, and Redaction Considerations</w:t>
      </w:r>
    </w:p>
    <w:p w14:paraId="410F7C17" w14:textId="77777777" w:rsidR="00AA5F5A" w:rsidRPr="00AA5F5A" w:rsidRDefault="00AA5F5A" w:rsidP="00AA5F5A">
      <w:pPr>
        <w:rPr>
          <w:b/>
          <w:bCs/>
        </w:rPr>
      </w:pPr>
      <w:r w:rsidRPr="00AA5F5A">
        <w:rPr>
          <w:b/>
          <w:bCs/>
        </w:rPr>
        <w:t>19.1 Privacy</w:t>
      </w:r>
    </w:p>
    <w:p w14:paraId="0A185700" w14:textId="77777777" w:rsidR="00AA5F5A" w:rsidRPr="00AA5F5A" w:rsidRDefault="00AA5F5A" w:rsidP="00AA5F5A">
      <w:r w:rsidRPr="00AA5F5A">
        <w:t xml:space="preserve">Auditability MUST be compatible with privacy </w:t>
      </w:r>
      <w:proofErr w:type="gramStart"/>
      <w:r w:rsidRPr="00AA5F5A">
        <w:t>protections</w:t>
      </w:r>
      <w:proofErr w:type="gramEnd"/>
      <w:r w:rsidRPr="00AA5F5A">
        <w:t xml:space="preserve">. Implementations SHOULD use redaction protocols that preserve </w:t>
      </w:r>
      <w:proofErr w:type="spellStart"/>
      <w:r w:rsidRPr="00AA5F5A">
        <w:t>reconstructability</w:t>
      </w:r>
      <w:proofErr w:type="spellEnd"/>
      <w:r w:rsidRPr="00AA5F5A">
        <w:t xml:space="preserve"> (for example, pseudonymization while retaining timing, authority chain, decision state transitions, and constraint verdicts).</w:t>
      </w:r>
    </w:p>
    <w:p w14:paraId="62CE49E7" w14:textId="77777777" w:rsidR="00AA5F5A" w:rsidRPr="00AA5F5A" w:rsidRDefault="00AA5F5A" w:rsidP="00AA5F5A">
      <w:pPr>
        <w:rPr>
          <w:b/>
          <w:bCs/>
        </w:rPr>
      </w:pPr>
      <w:r w:rsidRPr="00AA5F5A">
        <w:rPr>
          <w:b/>
          <w:bCs/>
        </w:rPr>
        <w:t>19.2 Redaction Protocol Requirement (L2/L3)</w:t>
      </w:r>
    </w:p>
    <w:p w14:paraId="1EF617E2" w14:textId="77777777" w:rsidR="00AA5F5A" w:rsidRPr="00AA5F5A" w:rsidRDefault="00AA5F5A" w:rsidP="00AA5F5A">
      <w:r w:rsidRPr="00AA5F5A">
        <w:t xml:space="preserve">L2/L3 implementations MUST define a redaction protocol </w:t>
      </w:r>
      <w:proofErr w:type="gramStart"/>
      <w:r w:rsidRPr="00AA5F5A">
        <w:t>specifying:</w:t>
      </w:r>
      <w:proofErr w:type="gramEnd"/>
      <w:r w:rsidRPr="00AA5F5A">
        <w:t xml:space="preserve"> permitted transformations; prohibited transformations (for example, removal of timestamps for material actions is prohibited); auditor access tiers; integrity controls (hash attestations where feasible); and </w:t>
      </w:r>
      <w:proofErr w:type="spellStart"/>
      <w:r w:rsidRPr="00AA5F5A">
        <w:t>reconstructability</w:t>
      </w:r>
      <w:proofErr w:type="spellEnd"/>
      <w:r w:rsidRPr="00AA5F5A">
        <w:t xml:space="preserve"> tests to confirm that redacted artifacts still support audit. For L2/L3, this requirement SHALL be satisfied by an RPAP conformant to RLS-RFC-0003.</w:t>
      </w:r>
    </w:p>
    <w:p w14:paraId="61FF0155" w14:textId="77777777" w:rsidR="00AA5F5A" w:rsidRPr="00AA5F5A" w:rsidRDefault="00AA5F5A" w:rsidP="00AA5F5A">
      <w:r w:rsidRPr="00AA5F5A">
        <w:t xml:space="preserve">Recourse and appeal evidence (used to evaluate Test 2 / C5) SHALL be covered by RPAP and MUST preserve RT-01R </w:t>
      </w:r>
      <w:proofErr w:type="spellStart"/>
      <w:r w:rsidRPr="00AA5F5A">
        <w:t>reconstructability</w:t>
      </w:r>
      <w:proofErr w:type="spellEnd"/>
      <w:r w:rsidRPr="00AA5F5A">
        <w:t xml:space="preserve"> for sampled contested/high-impact cases.</w:t>
      </w:r>
    </w:p>
    <w:p w14:paraId="0EE2F79E" w14:textId="77777777" w:rsidR="00AA5F5A" w:rsidRPr="00AA5F5A" w:rsidRDefault="00AA5F5A" w:rsidP="00AA5F5A">
      <w:pPr>
        <w:rPr>
          <w:b/>
          <w:bCs/>
        </w:rPr>
      </w:pPr>
      <w:r w:rsidRPr="00AA5F5A">
        <w:rPr>
          <w:b/>
          <w:bCs/>
        </w:rPr>
        <w:t>19.3 Security of Audit Artifacts</w:t>
      </w:r>
    </w:p>
    <w:p w14:paraId="344224CB" w14:textId="77777777" w:rsidR="00AA5F5A" w:rsidRPr="00AA5F5A" w:rsidRDefault="00AA5F5A" w:rsidP="00AA5F5A">
      <w:r w:rsidRPr="00AA5F5A">
        <w:t>Decision Notes, logs, and evidence registers SHOULD be protected against unauthorized modification. Where feasible, implementations SHOULD use tamper-evident storage (hash chains, append-only logs, or equivalent). Access to audit artifacts MUST be controlled but MUST NOT be used to prevent legitimate oversight.</w:t>
      </w:r>
    </w:p>
    <w:p w14:paraId="688A42A8" w14:textId="77777777" w:rsidR="00AA5F5A" w:rsidRPr="00AA5F5A" w:rsidRDefault="00000000" w:rsidP="00AA5F5A">
      <w:r>
        <w:pict w14:anchorId="7E60E8F9">
          <ns3:rect id="_x0000_i1047" style="width:0;height:1.5pt" ns4:hralign="center" ns4:hrstd="t" ns4:hrnoshade="t" ns4:hr="t" fillcolor="#eaeaea" stroked="f"/>
        </w:pict>
      </w:r>
    </w:p>
    <w:p w14:paraId="1B2C08BE" w14:textId="77777777" w:rsidR="00AA5F5A" w:rsidRPr="00AA5F5A" w:rsidRDefault="00AA5F5A" w:rsidP="00AA5F5A">
      <w:pPr>
        <w:rPr>
          <w:b/>
          <w:bCs/>
        </w:rPr>
      </w:pPr>
      <w:r w:rsidRPr="00AA5F5A">
        <w:rPr>
          <w:b/>
          <w:bCs/>
        </w:rPr>
        <w:t>20) Material Change, Versioning, Update Legitimacy, and Governance of the Standard</w:t>
      </w:r>
    </w:p>
    <w:p w14:paraId="03580F1C" w14:textId="77777777" w:rsidR="00AA5F5A" w:rsidRPr="00AA5F5A" w:rsidRDefault="00AA5F5A" w:rsidP="00AA5F5A">
      <w:pPr>
        <w:rPr>
          <w:b/>
          <w:bCs/>
        </w:rPr>
      </w:pPr>
      <w:r w:rsidRPr="00AA5F5A">
        <w:rPr>
          <w:b/>
          <w:bCs/>
        </w:rPr>
        <w:t>20.0 Material Change and Change Classes (Normative)</w:t>
      </w:r>
    </w:p>
    <w:p w14:paraId="64484D7B" w14:textId="77777777" w:rsidR="00AA5F5A" w:rsidRPr="00AA5F5A" w:rsidRDefault="00AA5F5A" w:rsidP="00AA5F5A">
      <w:r w:rsidRPr="00AA5F5A">
        <w:t xml:space="preserve">A material change is any modification to targets, constraints, decision workflow, models, data pipelines, monitoring, evaluation regime, or recourse pathways that can plausibly </w:t>
      </w:r>
      <w:r w:rsidRPr="00AA5F5A">
        <w:lastRenderedPageBreak/>
        <w:t xml:space="preserve">change the status of any of Tests 1–7 or any C1–C6 claim. Material changes MUST be handled under the Change Class rules defined in Appendix H. This includes changes to RPAP (RLS-RFC-0003) that alter what fields are redacted, auditor access tiers, permitted/prohibited transformations, integrity controls, or </w:t>
      </w:r>
      <w:proofErr w:type="spellStart"/>
      <w:r w:rsidRPr="00AA5F5A">
        <w:t>reconstructability</w:t>
      </w:r>
      <w:proofErr w:type="spellEnd"/>
      <w:r w:rsidRPr="00AA5F5A">
        <w:t xml:space="preserve"> test thresholds.</w:t>
      </w:r>
    </w:p>
    <w:p w14:paraId="44D15D3F" w14:textId="77777777" w:rsidR="00AA5F5A" w:rsidRPr="00AA5F5A" w:rsidRDefault="00AA5F5A" w:rsidP="00AA5F5A">
      <w:pPr>
        <w:rPr>
          <w:b/>
          <w:bCs/>
        </w:rPr>
      </w:pPr>
      <w:r w:rsidRPr="00AA5F5A">
        <w:rPr>
          <w:b/>
          <w:bCs/>
        </w:rPr>
        <w:t>20.1 Semantic Versioning</w:t>
      </w:r>
    </w:p>
    <w:p w14:paraId="2EF31381" w14:textId="77777777" w:rsidR="00AA5F5A" w:rsidRPr="00AA5F5A" w:rsidRDefault="00AA5F5A" w:rsidP="00AA5F5A">
      <w:r w:rsidRPr="00AA5F5A">
        <w:t xml:space="preserve">The standard SHALL </w:t>
      </w:r>
      <w:proofErr w:type="gramStart"/>
      <w:r w:rsidRPr="00AA5F5A">
        <w:t>use</w:t>
      </w:r>
      <w:proofErr w:type="gramEnd"/>
      <w:r w:rsidRPr="00AA5F5A">
        <w:t xml:space="preserve"> semantic versioning: MAJOR (breaking changes to normative semantics  -  cascade ordering, test meanings, conformance requirements), MINOR (backward-compatible additions and </w:t>
      </w:r>
      <w:proofErr w:type="spellStart"/>
      <w:r w:rsidRPr="00AA5F5A">
        <w:t>tightenings</w:t>
      </w:r>
      <w:proofErr w:type="spellEnd"/>
      <w:r w:rsidRPr="00AA5F5A">
        <w:t xml:space="preserve"> that raise minimum rigor without redefining core concepts), PATCH (clarifications and fixes that do not change intended requirements).</w:t>
      </w:r>
    </w:p>
    <w:p w14:paraId="3E3FF8A1" w14:textId="77777777" w:rsidR="00AA5F5A" w:rsidRPr="00AA5F5A" w:rsidRDefault="00AA5F5A" w:rsidP="00AA5F5A">
      <w:pPr>
        <w:rPr>
          <w:b/>
          <w:bCs/>
        </w:rPr>
      </w:pPr>
      <w:r w:rsidRPr="00AA5F5A">
        <w:rPr>
          <w:b/>
          <w:bCs/>
        </w:rPr>
        <w:t>20.2 Change Control (C6 for the Standard Itself)</w:t>
      </w:r>
    </w:p>
    <w:p w14:paraId="37321E3E" w14:textId="77777777" w:rsidR="00AA5F5A" w:rsidRPr="00AA5F5A" w:rsidRDefault="00AA5F5A" w:rsidP="00AA5F5A">
      <w:r w:rsidRPr="00AA5F5A">
        <w:t>Changes to the ripple.md Standard MUST be versioned, publicly recorded in the CHANGELOG, reviewed by independent maintainers (multi-key review with structural independence: reviewers MUST NOT all share the same reporting chain, funding source, or direct conflict of interest), and include rationale and compatibility impact statement.</w:t>
      </w:r>
    </w:p>
    <w:p w14:paraId="18BEFDA1" w14:textId="77777777" w:rsidR="00AA5F5A" w:rsidRPr="00AA5F5A" w:rsidRDefault="00AA5F5A" w:rsidP="00AA5F5A">
      <w:pPr>
        <w:rPr>
          <w:b/>
          <w:bCs/>
        </w:rPr>
      </w:pPr>
      <w:r w:rsidRPr="00AA5F5A">
        <w:rPr>
          <w:b/>
          <w:bCs/>
        </w:rPr>
        <w:t>20.3 Emergency Changes</w:t>
      </w:r>
    </w:p>
    <w:p w14:paraId="7214B971" w14:textId="77777777" w:rsidR="00AA5F5A" w:rsidRPr="00AA5F5A" w:rsidRDefault="00AA5F5A" w:rsidP="00AA5F5A">
      <w:r w:rsidRPr="00AA5F5A">
        <w:t>Emergency changes MAY be merged quickly only to fix dangerous ambiguity or security-relevant issues. Emergency changes MUST be labeled EMERGENCY in the CHANGELOG, include a short sunset review date (maximum 14 days), and receive post-hoc review within that period with a rollback path defined.</w:t>
      </w:r>
    </w:p>
    <w:p w14:paraId="201B077C" w14:textId="77777777" w:rsidR="00AA5F5A" w:rsidRPr="00AA5F5A" w:rsidRDefault="00AA5F5A" w:rsidP="00AA5F5A">
      <w:pPr>
        <w:rPr>
          <w:b/>
          <w:bCs/>
        </w:rPr>
      </w:pPr>
      <w:r w:rsidRPr="00AA5F5A">
        <w:rPr>
          <w:b/>
          <w:bCs/>
        </w:rPr>
        <w:t>20.4 Public Comment (Recommended for Major Changes)</w:t>
      </w:r>
    </w:p>
    <w:p w14:paraId="47FAD505" w14:textId="77777777" w:rsidR="00AA5F5A" w:rsidRPr="00AA5F5A" w:rsidRDefault="00AA5F5A" w:rsidP="00AA5F5A">
      <w:r w:rsidRPr="00AA5F5A">
        <w:t>For MAJOR version changes, maintainers SHOULD provide a public comment window (14–30 days recommended) before finalizing.</w:t>
      </w:r>
    </w:p>
    <w:p w14:paraId="7CCB0AC3" w14:textId="77777777" w:rsidR="00AA5F5A" w:rsidRPr="00AA5F5A" w:rsidRDefault="00000000" w:rsidP="00AA5F5A">
      <w:r>
        <w:pict w14:anchorId="66D6A0C0">
          <ns3:rect id="_x0000_i1048" style="width:0;height:1.5pt" ns4:hralign="center" ns4:hrstd="t" ns4:hrnoshade="t" ns4:hr="t" fillcolor="#eaeaea" stroked="f"/>
        </w:pict>
      </w:r>
    </w:p>
    <w:p w14:paraId="1468D4E7" w14:textId="77777777" w:rsidR="00AA5F5A" w:rsidRPr="00AA5F5A" w:rsidRDefault="00AA5F5A" w:rsidP="00AA5F5A">
      <w:pPr>
        <w:rPr>
          <w:b/>
          <w:bCs/>
        </w:rPr>
      </w:pPr>
      <w:r w:rsidRPr="00AA5F5A">
        <w:rPr>
          <w:b/>
          <w:bCs/>
        </w:rPr>
        <w:t>21) Non-Overclaiming Rules</w:t>
      </w:r>
    </w:p>
    <w:p w14:paraId="14BC515A" w14:textId="77777777" w:rsidR="00AA5F5A" w:rsidRPr="00AA5F5A" w:rsidRDefault="00AA5F5A" w:rsidP="00AA5F5A">
      <w:proofErr w:type="gramStart"/>
      <w:r w:rsidRPr="00AA5F5A">
        <w:t>This standard treats</w:t>
      </w:r>
      <w:proofErr w:type="gramEnd"/>
      <w:r w:rsidRPr="00AA5F5A">
        <w:t xml:space="preserve"> alignment claims as verifiable assertions, not marketing language. The following rules prevent premature or unsupported alignment claims.</w:t>
      </w:r>
    </w:p>
    <w:p w14:paraId="17899C5A" w14:textId="77777777" w:rsidR="00AA5F5A" w:rsidRPr="00AA5F5A" w:rsidRDefault="00AA5F5A" w:rsidP="00AA5F5A">
      <w:pPr>
        <w:rPr>
          <w:b/>
          <w:bCs/>
        </w:rPr>
      </w:pPr>
      <w:r w:rsidRPr="00AA5F5A">
        <w:rPr>
          <w:b/>
          <w:bCs/>
        </w:rPr>
        <w:t>21.1 Prohibited Claims</w:t>
      </w:r>
    </w:p>
    <w:p w14:paraId="153FD415" w14:textId="77777777" w:rsidR="00AA5F5A" w:rsidRPr="00AA5F5A" w:rsidRDefault="00AA5F5A" w:rsidP="00AA5F5A">
      <w:r w:rsidRPr="00AA5F5A">
        <w:t xml:space="preserve">An implementation MUST NOT claim "aligned" or "audit-grade aligned" if: Decision Notes are post-hoc for high-stakes episodes (this constitutes automatic T6 failure); </w:t>
      </w:r>
      <w:proofErr w:type="spellStart"/>
      <w:r w:rsidRPr="00AA5F5A">
        <w:t>reconstructability</w:t>
      </w:r>
      <w:proofErr w:type="spellEnd"/>
      <w:r w:rsidRPr="00AA5F5A">
        <w:t xml:space="preserve"> targets cannot be met for sampled high-impact episodes; the </w:t>
      </w:r>
      <w:r w:rsidRPr="00AA5F5A">
        <w:lastRenderedPageBreak/>
        <w:t>implementation is L2/L3 and recourse is not auditable (RPAP not defined, Tier C access does not exist, RT-01R not executed, or recourse logs do not meet the minimum schema); or material-change discipline is absent for Class 2+ changes (material changes are not traceable to change-control records with approvals, rollback plans, and monitoring).</w:t>
      </w:r>
    </w:p>
    <w:p w14:paraId="4CB7E39F" w14:textId="77777777" w:rsidR="00AA5F5A" w:rsidRPr="00AA5F5A" w:rsidRDefault="00AA5F5A" w:rsidP="00AA5F5A">
      <w:r w:rsidRPr="00AA5F5A">
        <w:t xml:space="preserve">An implementation MUST NOT claim </w:t>
      </w:r>
      <w:proofErr w:type="gramStart"/>
      <w:r w:rsidRPr="00AA5F5A">
        <w:t>Non-Domination</w:t>
      </w:r>
      <w:proofErr w:type="gramEnd"/>
      <w:r w:rsidRPr="00AA5F5A">
        <w:t xml:space="preserve"> (T2/C5) Pass unless: for L2/L3, RPAP (RLS-RFC-0003) is defined for recourse evidence, Tier C independent auditor access exists, and RT-01R is executed with recourse logs meeting the minimum schema.</w:t>
      </w:r>
    </w:p>
    <w:p w14:paraId="45A43B3B" w14:textId="77777777" w:rsidR="00AA5F5A" w:rsidRPr="00AA5F5A" w:rsidRDefault="00AA5F5A" w:rsidP="00AA5F5A">
      <w:r w:rsidRPr="00AA5F5A">
        <w:t>An implementation MUST NOT claim "Aligned (Pass)" for any episode where a Waiver Record (§8.4) was used; such episodes may be claimed at most as "Aligned (Conditional)" (§8.5).</w:t>
      </w:r>
    </w:p>
    <w:p w14:paraId="4881128F" w14:textId="77777777" w:rsidR="00AA5F5A" w:rsidRPr="00AA5F5A" w:rsidRDefault="00AA5F5A" w:rsidP="00AA5F5A">
      <w:pPr>
        <w:rPr>
          <w:b/>
          <w:bCs/>
        </w:rPr>
      </w:pPr>
      <w:r w:rsidRPr="00AA5F5A">
        <w:rPr>
          <w:b/>
          <w:bCs/>
        </w:rPr>
        <w:t>21.2 Permitted Claims (Honest Alternatives)</w:t>
      </w:r>
    </w:p>
    <w:p w14:paraId="1AB1E6C5" w14:textId="77777777" w:rsidR="00AA5F5A" w:rsidRPr="00AA5F5A" w:rsidRDefault="00AA5F5A" w:rsidP="00AA5F5A">
      <w:r w:rsidRPr="00AA5F5A">
        <w:t>An implementation MAY claim: adoption of ripple.md at a declared conformance level (L0–L3) within a declared scope; that constraint cascade and Decision Notes are operational, with recourse auditability in progress (if that is the case); that minimum drills (Appendix I) are being executed with published audit results; or alignment within declared scope and evidence coverage  -  not alignment as a blanket property.</w:t>
      </w:r>
    </w:p>
    <w:p w14:paraId="35EEDFD8" w14:textId="77777777" w:rsidR="00AA5F5A" w:rsidRPr="00AA5F5A" w:rsidRDefault="00AA5F5A" w:rsidP="00AA5F5A">
      <w:pPr>
        <w:rPr>
          <w:b/>
          <w:bCs/>
        </w:rPr>
      </w:pPr>
      <w:r w:rsidRPr="00AA5F5A">
        <w:rPr>
          <w:b/>
          <w:bCs/>
        </w:rPr>
        <w:t>21.3 Claiming Language</w:t>
      </w:r>
    </w:p>
    <w:p w14:paraId="280E37DD" w14:textId="77777777" w:rsidR="00AA5F5A" w:rsidRPr="00AA5F5A" w:rsidRDefault="00AA5F5A" w:rsidP="00AA5F5A">
      <w:r w:rsidRPr="00AA5F5A">
        <w:t>Implementations SHOULD use language such as "aligned within declared scope and evidence coverage" rather than "aligned" without qualification. Implementations SHOULD use "Pass/Partial/Fail/IND with confidence" rather than "safe." The distinction between a specific, bounded, evidence-backed claim and a general assertion of alignment is normatively significant under this standard.</w:t>
      </w:r>
    </w:p>
    <w:p w14:paraId="4481DD52" w14:textId="77777777" w:rsidR="00AA5F5A" w:rsidRPr="00AA5F5A" w:rsidRDefault="00000000" w:rsidP="00AA5F5A">
      <w:r>
        <w:pict w14:anchorId="52E1CF2C">
          <ns3:rect id="_x0000_i1049" style="width:0;height:1.5pt" ns4:hralign="center" ns4:hrstd="t" ns4:hrnoshade="t" ns4:hr="t" fillcolor="#eaeaea" stroked="f"/>
        </w:pict>
      </w:r>
    </w:p>
    <w:p w14:paraId="451469EE" w14:textId="77777777" w:rsidR="00AA5F5A" w:rsidRPr="00AA5F5A" w:rsidRDefault="00AA5F5A" w:rsidP="00AA5F5A">
      <w:pPr>
        <w:rPr>
          <w:b/>
          <w:bCs/>
        </w:rPr>
      </w:pPr>
      <w:r w:rsidRPr="00AA5F5A">
        <w:rPr>
          <w:b/>
          <w:bCs/>
        </w:rPr>
        <w:t>22) Registries and Identifiers</w:t>
      </w:r>
    </w:p>
    <w:p w14:paraId="3B30B2D1" w14:textId="77777777" w:rsidR="00AA5F5A" w:rsidRPr="00AA5F5A" w:rsidRDefault="00AA5F5A" w:rsidP="00AA5F5A">
      <w:pPr>
        <w:rPr>
          <w:b/>
          <w:bCs/>
        </w:rPr>
      </w:pPr>
      <w:r>
        <w:t>Union Scopes (canonical, v9.6.4): U1 Self; U2 Household; U3 Community; U4 Organization; U5 Polity; U6 Humanity/CMIU; U7 Biosphere. "Union" remains an allowed legacy narrative alias. Machine-readable surfaces SHOULD prefer UnionScope / UnionScopes. Meta scopes (diagnostic only; not part of the canonical welfare matrix): Cosmic; Universal. Any use of non-canonical meta-scope identifiers, for example "AIU," MUST be declared in the Assurance Preconditions Record.</w:t>
      </w:r>
    </w:p>
    <w:p w14:paraId="4268DB72" w14:textId="77777777" w:rsidR="00AA5F5A" w:rsidRPr="00AA5F5A" w:rsidRDefault="00AA5F5A" w:rsidP="00AA5F5A">
      <w:pPr>
        <w:rPr>
          <w:b/>
          <w:bCs/>
        </w:rPr>
      </w:pPr>
      <w:r w:rsidRPr="00AA5F5A">
        <w:rPr>
          <w:b/>
          <w:bCs/>
        </w:rPr>
        <w:t>22.2 Welfare Dimension Registry (Default)</w:t>
      </w:r>
    </w:p>
    <w:p w14:paraId="4BB77BDB" w14:textId="77777777" w:rsidR="00AA5F5A" w:rsidRPr="00AA5F5A" w:rsidRDefault="00AA5F5A" w:rsidP="00AA5F5A">
      <w:r w:rsidRPr="00AA5F5A">
        <w:t>Material; Health; Social; Knowledge; Agency; Meaning; Environment.</w:t>
      </w:r>
    </w:p>
    <w:p w14:paraId="5917596C" w14:textId="77777777" w:rsidR="00AA5F5A" w:rsidRPr="00AA5F5A" w:rsidRDefault="00AA5F5A" w:rsidP="00AA5F5A">
      <w:pPr>
        <w:rPr>
          <w:b/>
          <w:bCs/>
        </w:rPr>
      </w:pPr>
      <w:r w:rsidRPr="00AA5F5A">
        <w:rPr>
          <w:b/>
          <w:bCs/>
        </w:rPr>
        <w:t>22.3 Decision Note Field Registry</w:t>
      </w:r>
    </w:p>
    <w:p w14:paraId="6FCE6E68" w14:textId="77777777" w:rsidR="00AA5F5A" w:rsidRPr="00AA5F5A" w:rsidRDefault="00AA5F5A" w:rsidP="00AA5F5A">
      <w:r w:rsidRPr="00AA5F5A">
        <w:t>See Appendix B.</w:t>
      </w:r>
    </w:p>
    <w:p w14:paraId="5D6E7461" w14:textId="77777777" w:rsidR="00AA5F5A" w:rsidRPr="00AA5F5A" w:rsidRDefault="00AA5F5A" w:rsidP="00AA5F5A">
      <w:pPr>
        <w:rPr>
          <w:b/>
          <w:bCs/>
        </w:rPr>
      </w:pPr>
      <w:r w:rsidRPr="00AA5F5A">
        <w:rPr>
          <w:b/>
          <w:bCs/>
        </w:rPr>
        <w:lastRenderedPageBreak/>
        <w:t>22.4 Drift Indicator Registry</w:t>
      </w:r>
    </w:p>
    <w:p w14:paraId="71739CF4" w14:textId="77777777" w:rsidR="00AA5F5A" w:rsidRPr="00AA5F5A" w:rsidRDefault="00AA5F5A" w:rsidP="00AA5F5A">
      <w:r w:rsidRPr="00AA5F5A">
        <w:t>See Appendix E.</w:t>
      </w:r>
    </w:p>
    <w:p w14:paraId="7B59362C" w14:textId="77777777" w:rsidR="00AA5F5A" w:rsidRPr="00AA5F5A" w:rsidRDefault="00AA5F5A" w:rsidP="00AA5F5A">
      <w:pPr>
        <w:rPr>
          <w:b/>
          <w:bCs/>
        </w:rPr>
      </w:pPr>
      <w:r w:rsidRPr="00AA5F5A">
        <w:rPr>
          <w:b/>
          <w:bCs/>
        </w:rPr>
        <w:t>22.5 Machine-Readable Registry Identifiers</w:t>
      </w:r>
    </w:p>
    <w:p w14:paraId="288027CD" w14:textId="77777777" w:rsidR="00AA5F5A" w:rsidRPr="00AA5F5A" w:rsidRDefault="00AA5F5A" w:rsidP="00AA5F5A">
      <w:r w:rsidRPr="00AA5F5A">
        <w:t>Additional machine-readable registry identifiers (Gate IDs, Test IDs, Decision Note Field IDs, Drift Indicator IDs, Threat Model Tags, Change Class Tags) are specified in Appendix J. These identifiers enable interoperable tooling (CLI, bots, apps), consistent audits, and machine-readable reporting.</w:t>
      </w:r>
    </w:p>
    <w:p w14:paraId="5783BA04" w14:textId="77777777" w:rsidR="00AA5F5A" w:rsidRPr="00AA5F5A" w:rsidRDefault="00000000" w:rsidP="00AA5F5A">
      <w:r>
        <w:pict w14:anchorId="3BD5BAA1">
          <ns3:rect id="_x0000_i1050" style="width:0;height:1.5pt" ns4:hralign="center" ns4:hrstd="t" ns4:hrnoshade="t" ns4:hr="t" fillcolor="#eaeaea" stroked="f"/>
        </w:pict>
      </w:r>
    </w:p>
    <w:p w14:paraId="7383FD6C" w14:textId="77777777" w:rsidR="00AA5F5A" w:rsidRPr="00AA5F5A" w:rsidRDefault="00AA5F5A" w:rsidP="00AA5F5A">
      <w:pPr>
        <w:rPr>
          <w:b/>
          <w:bCs/>
        </w:rPr>
      </w:pPr>
      <w:r w:rsidRPr="00AA5F5A">
        <w:rPr>
          <w:b/>
          <w:bCs/>
        </w:rPr>
        <w:t>23) Reference Implementations (Non-normative)</w:t>
      </w:r>
    </w:p>
    <w:p w14:paraId="299E0D80" w14:textId="77777777" w:rsidR="00AA5F5A" w:rsidRPr="00AA5F5A" w:rsidRDefault="00AA5F5A" w:rsidP="00AA5F5A">
      <w:r w:rsidRPr="00AA5F5A">
        <w:t xml:space="preserve">Reference implementations MAY include: a CLI (ripple check, ripple note, ripple audit, ripple diff); an agent wrapper enforcing refusal/escalation and Decision Note generation; and an application for Decision Note building, audit dashboards, </w:t>
      </w:r>
      <w:proofErr w:type="spellStart"/>
      <w:r w:rsidRPr="00AA5F5A">
        <w:t>reconstructability</w:t>
      </w:r>
      <w:proofErr w:type="spellEnd"/>
      <w:r w:rsidRPr="00AA5F5A">
        <w:t xml:space="preserve"> sampling, and drift detection. Tooling code SHOULD be licensed under Apache-2.0 for clarity and broad reuse.</w:t>
      </w:r>
    </w:p>
    <w:p w14:paraId="2F78A551" w14:textId="77777777" w:rsidR="00AA5F5A" w:rsidRPr="00AA5F5A" w:rsidRDefault="00AA5F5A" w:rsidP="00AA5F5A">
      <w:r w:rsidRPr="00AA5F5A">
        <w:t>The IMPLEMENTATION_GUIDE.md (companion document, non-normative) provides a step-by-step adoption checklist for each conformance level, including recommended folder structure, workflow integration points, and pilot guidance.</w:t>
      </w:r>
    </w:p>
    <w:p w14:paraId="426AE8A5" w14:textId="77777777" w:rsidR="00AA5F5A" w:rsidRPr="00AA5F5A" w:rsidRDefault="00000000" w:rsidP="00AA5F5A">
      <w:r>
        <w:pict w14:anchorId="11657EB2">
          <ns3:rect id="_x0000_i1051" style="width:0;height:1.5pt" ns4:hralign="center" ns4:hrstd="t" ns4:hrnoshade="t" ns4:hr="t" fillcolor="#eaeaea" stroked="f"/>
        </w:pict>
      </w:r>
    </w:p>
    <w:p w14:paraId="1A6BE214" w14:textId="77777777" w:rsidR="00AA5F5A" w:rsidRPr="00AA5F5A" w:rsidRDefault="00AA5F5A" w:rsidP="00AA5F5A">
      <w:pPr>
        <w:rPr>
          <w:b/>
          <w:bCs/>
        </w:rPr>
      </w:pPr>
      <w:r w:rsidRPr="00AA5F5A">
        <w:rPr>
          <w:b/>
          <w:bCs/>
        </w:rPr>
        <w:t>24) References</w:t>
      </w:r>
    </w:p>
    <w:p w14:paraId="37CCCE77" w14:textId="77777777" w:rsidR="00AA5F5A" w:rsidRPr="00AA5F5A" w:rsidRDefault="00AA5F5A" w:rsidP="00AA5F5A">
      <w:pPr>
        <w:rPr>
          <w:b/>
          <w:bCs/>
        </w:rPr>
      </w:pPr>
      <w:r w:rsidRPr="00AA5F5A">
        <w:rPr>
          <w:b/>
          <w:bCs/>
        </w:rPr>
        <w:t>24.1 Normative References</w:t>
      </w:r>
    </w:p>
    <w:p w14:paraId="471983B8" w14:textId="77777777" w:rsidR="00AA5F5A" w:rsidRPr="00AA5F5A" w:rsidRDefault="00AA5F5A" w:rsidP="00AA5F5A">
      <w:pPr>
        <w:numPr>
          <w:ilvl w:val="0"/>
          <w:numId w:val="5"/>
        </w:numPr>
      </w:pPr>
      <w:r w:rsidRPr="00AA5F5A">
        <w:t>Bradner, S. (1997). RFC 2119: Key words for use in RFCs to Indicate Requirement Levels. IETF. </w:t>
      </w:r>
      <w:hyperlink r:id="rId5" w:tgtFrame="_blank" w:history="1">
        <w:r w:rsidRPr="00AA5F5A">
          <w:rPr>
            <w:rStyle w:val="Hyperlink"/>
          </w:rPr>
          <w:t>https://www.rfc-editor.org/rfc/rfc2119</w:t>
        </w:r>
      </w:hyperlink>
    </w:p>
    <w:p w14:paraId="38DF178A" w14:textId="77777777" w:rsidR="00AA5F5A" w:rsidRPr="00AA5F5A" w:rsidRDefault="00AA5F5A" w:rsidP="00AA5F5A">
      <w:pPr>
        <w:numPr>
          <w:ilvl w:val="0"/>
          <w:numId w:val="5"/>
        </w:numPr>
      </w:pPr>
      <w:r w:rsidRPr="00AA5F5A">
        <w:t>Leiba, B. (2017). RFC 8174: Ambiguity of Uppercase vs Lowercase in RFC 2119 Key Words. IETF. </w:t>
      </w:r>
      <w:hyperlink r:id="rId6" w:tgtFrame="_blank" w:history="1">
        <w:r w:rsidRPr="00AA5F5A">
          <w:rPr>
            <w:rStyle w:val="Hyperlink"/>
          </w:rPr>
          <w:t>https://www.rfc-editor.org/rfc/rfc8174</w:t>
        </w:r>
      </w:hyperlink>
    </w:p>
    <w:p w14:paraId="6196DFF9" w14:textId="77777777" w:rsidR="00AA5F5A" w:rsidRPr="00AA5F5A" w:rsidRDefault="00AA5F5A" w:rsidP="00AA5F5A">
      <w:pPr>
        <w:rPr>
          <w:b/>
          <w:bCs/>
        </w:rPr>
      </w:pPr>
      <w:r w:rsidRPr="00AA5F5A">
        <w:rPr>
          <w:b/>
          <w:bCs/>
        </w:rPr>
        <w:t>24.2 Informative References</w:t>
      </w:r>
    </w:p>
    <w:p w14:paraId="741B414D" w14:textId="77777777" w:rsidR="00AA5F5A" w:rsidRPr="00AA5F5A" w:rsidRDefault="00AA5F5A" w:rsidP="00AA5F5A">
      <w:pPr>
        <w:numPr>
          <w:ilvl w:val="0"/>
          <w:numId w:val="6"/>
        </w:numPr>
      </w:pPr>
      <w:r w:rsidRPr="00AA5F5A">
        <w:t>Kelly, T. P. (1998). Arguing Safety  -  A Systematic Approach to Managing Safety Cases. (PhD thesis). University of York.</w:t>
      </w:r>
    </w:p>
    <w:p w14:paraId="54A50BC0" w14:textId="77777777" w:rsidR="00AA5F5A" w:rsidRPr="00AA5F5A" w:rsidRDefault="00AA5F5A" w:rsidP="00AA5F5A">
      <w:pPr>
        <w:numPr>
          <w:ilvl w:val="0"/>
          <w:numId w:val="6"/>
        </w:numPr>
      </w:pPr>
      <w:r w:rsidRPr="00AA5F5A">
        <w:t>Bloomfield, R., &amp; Bishop, P. (2010). Safety and Assurance Cases: Past, Present, and Possible Future  -  An Adelard Perspective. In Making Systems Safer.</w:t>
      </w:r>
    </w:p>
    <w:p w14:paraId="5AC0AA6D" w14:textId="77777777" w:rsidR="00AA5F5A" w:rsidRPr="00AA5F5A" w:rsidRDefault="00AA5F5A" w:rsidP="00AA5F5A">
      <w:pPr>
        <w:numPr>
          <w:ilvl w:val="0"/>
          <w:numId w:val="6"/>
        </w:numPr>
      </w:pPr>
      <w:r w:rsidRPr="00AA5F5A">
        <w:lastRenderedPageBreak/>
        <w:t>GSN Community. (2021). Goal Structuring Notation (GSN) Community Standard, Version 2.</w:t>
      </w:r>
    </w:p>
    <w:p w14:paraId="2C570418" w14:textId="77777777" w:rsidR="00AA5F5A" w:rsidRPr="00AA5F5A" w:rsidRDefault="00AA5F5A" w:rsidP="00AA5F5A">
      <w:pPr>
        <w:numPr>
          <w:ilvl w:val="0"/>
          <w:numId w:val="6"/>
        </w:numPr>
      </w:pPr>
      <w:r w:rsidRPr="00AA5F5A">
        <w:t xml:space="preserve">ISO/IEC. (2023). ISO/IEC 42001: Artificial intelligence  -  Management </w:t>
      </w:r>
      <w:proofErr w:type="gramStart"/>
      <w:r w:rsidRPr="00AA5F5A">
        <w:t>system</w:t>
      </w:r>
      <w:proofErr w:type="gramEnd"/>
      <w:r w:rsidRPr="00AA5F5A">
        <w:t>.</w:t>
      </w:r>
    </w:p>
    <w:p w14:paraId="2144E729" w14:textId="77777777" w:rsidR="00AA5F5A" w:rsidRPr="00AA5F5A" w:rsidRDefault="00AA5F5A" w:rsidP="00AA5F5A">
      <w:pPr>
        <w:numPr>
          <w:ilvl w:val="0"/>
          <w:numId w:val="6"/>
        </w:numPr>
      </w:pPr>
      <w:r w:rsidRPr="00AA5F5A">
        <w:t>NIST. (2023). Artificial Intelligence Risk Management Framework (AI RMF 1.0). </w:t>
      </w:r>
      <w:hyperlink r:id="rId7" w:tgtFrame="_blank" w:history="1">
        <w:r w:rsidRPr="00AA5F5A">
          <w:rPr>
            <w:rStyle w:val="Hyperlink"/>
          </w:rPr>
          <w:t>https://www.nist.gov/itl/ai-risk-management-framework</w:t>
        </w:r>
      </w:hyperlink>
    </w:p>
    <w:p w14:paraId="6B64CC96" w14:textId="77777777" w:rsidR="00AA5F5A" w:rsidRPr="00AA5F5A" w:rsidRDefault="00000000" w:rsidP="00AA5F5A">
      <w:r>
        <w:pict w14:anchorId="7DBA1BB9">
          <ns3:rect id="_x0000_i1052" style="width:0;height:1.5pt" ns4:hralign="center" ns4:hrstd="t" ns4:hrnoshade="t" ns4:hr="t" fillcolor="#eaeaea" stroked="f"/>
        </w:pict>
      </w:r>
    </w:p>
    <w:p w14:paraId="15097548" w14:textId="77777777" w:rsidR="00AA5F5A" w:rsidRPr="00AA5F5A" w:rsidRDefault="00AA5F5A" w:rsidP="00AA5F5A">
      <w:pPr>
        <w:rPr>
          <w:b/>
          <w:bCs/>
        </w:rPr>
      </w:pPr>
      <w:r w:rsidRPr="00AA5F5A">
        <w:rPr>
          <w:b/>
          <w:bCs/>
        </w:rPr>
        <w:t>Appendices</w:t>
      </w:r>
    </w:p>
    <w:p w14:paraId="26E4F618" w14:textId="77777777" w:rsidR="00AA5F5A" w:rsidRPr="00AA5F5A" w:rsidRDefault="00000000" w:rsidP="00AA5F5A">
      <w:r>
        <w:pict w14:anchorId="67C676B9">
          <ns3:rect id="_x0000_i1053" style="width:0;height:1.5pt" ns4:hralign="center" ns4:hrstd="t" ns4:hrnoshade="t" ns4:hr="t" fillcolor="#eaeaea" stroked="f"/>
        </w:pict>
      </w:r>
    </w:p>
    <w:p w14:paraId="38C1AD44" w14:textId="77777777" w:rsidR="00AA5F5A" w:rsidRPr="00AA5F5A" w:rsidRDefault="00AA5F5A" w:rsidP="00AA5F5A">
      <w:pPr>
        <w:rPr>
          <w:b/>
          <w:bCs/>
        </w:rPr>
      </w:pPr>
      <w:r>
        <w:t>Appendix A: Minimal ripple.md Skeleton (Normative Template)</w:t>
      </w:r>
    </w:p>
    <w:p>
      <w:pPr/>
      <w:r>
        <w:t>Version pinning (REQUIRED). The implementation MUST declare: (i) ripple.md Standard version; (ii) RippleLogic reference version, if any; (iii) SGP reference version, if SGP-integrated; and (iv) for each pinned artifact, the canonical filename and SHA-256 as published in the release manifest.</w:t>
      </w:r>
    </w:p>
    <w:p w14:paraId="7920EC88" w14:textId="77777777" w:rsidR="00AA5F5A" w:rsidRPr="00AA5F5A" w:rsidRDefault="00AA5F5A" w:rsidP="00AA5F5A">
      <w:r>
        <w:t>An implementation's ripple.md instance MUST preserve the following sections with their normative meanings, even if formatting differs: Purpose, Scope, and Precedence; Definitions (NCRC, TRC, Non-Domination, Containment, Epistemic Integrity, Ripple Lift, NCAR, Qualifying Episode, High-Impact, Material Change, Waiver Record, Implementation-Defined Parameters, Emergency Triage, Emergency Triage Record); Rights Baseline reference (adopted baseline or explicit specification); Constraint Cascade (normative ordering and feasibility rule); Alignment Test Suite (7 tests with pass/fail criteria and falsifiers); General Decision Rule (including Alignment Claim Taxonomy and Waiver Record requirements); Required Artifacts (Decision Note, monitoring, rollback, appeal, Waiver Record where applicable); High-Stakes Triggers and Oversight Requirements; Agent Binding Rules (if applicable); Repair Protocol; Drift Detection Duty; Material Change and Change Control; Non-Overclaiming Rules; and Versioning and Update Legitimacy.</w:t>
      </w:r>
    </w:p>
    <w:p w14:paraId="7F1F0DA5" w14:textId="77777777" w:rsidR="00AA5F5A" w:rsidRPr="00AA5F5A" w:rsidRDefault="00000000" w:rsidP="00AA5F5A">
      <w:r>
        <w:pict w14:anchorId="43C5946A">
          <ns3:rect id="_x0000_i1054" style="width:0;height:1.5pt" ns4:hralign="center" ns4:hrstd="t" ns4:hrnoshade="t" ns4:hr="t" fillcolor="#eaeaea" stroked="f"/>
        </w:pict>
      </w:r>
    </w:p>
    <w:p w14:paraId="655B770A" w14:textId="77777777" w:rsidR="00AA5F5A" w:rsidRPr="00AA5F5A" w:rsidRDefault="00AA5F5A" w:rsidP="00AA5F5A">
      <w:pPr>
        <w:rPr>
          <w:b/>
          <w:bCs/>
        </w:rPr>
      </w:pPr>
      <w:r w:rsidRPr="00AA5F5A">
        <w:rPr>
          <w:b/>
          <w:bCs/>
        </w:rPr>
        <w:t>Appendix B: Decision Note Field Registry (Normative)</w:t>
      </w:r>
    </w:p>
    <w:p w14:paraId="00F29D78" w14:textId="77777777" w:rsidR="00AA5F5A" w:rsidRPr="00AA5F5A" w:rsidRDefault="00AA5F5A" w:rsidP="00AA5F5A">
      <w:r w:rsidRPr="00AA5F5A">
        <w:t>A Decision Note MUST include the following fields, identified by their registry IDs (see Appendix J §J4).</w:t>
      </w:r>
    </w:p>
    <w:p w14:paraId="768FA81B" w14:textId="77777777" w:rsidR="00AA5F5A" w:rsidRPr="00AA5F5A" w:rsidRDefault="00AA5F5A" w:rsidP="00AA5F5A">
      <w:r>
        <w:t>[DN-01] Header: ID (unique identifier or link); Date (YYYY-MM-DD UTC); Owner/Operator (name and role); Version; Decision Type (policy, institutional, organizational, agentic, other); Stakes Level (low, medium, high; classified per §2.16A); Review Required (yes/no; default yes for high stakes).</w:t>
      </w:r>
    </w:p>
    <w:p w14:paraId="003117C3" w14:textId="77777777" w:rsidR="00AA5F5A" w:rsidRPr="00AA5F5A" w:rsidRDefault="00AA5F5A" w:rsidP="00AA5F5A">
      <w:r w:rsidRPr="00AA5F5A">
        <w:rPr>
          <w:b/>
          <w:bCs/>
        </w:rPr>
        <w:t>[DN-02] Title:</w:t>
      </w:r>
      <w:r w:rsidRPr="00AA5F5A">
        <w:t> Concise title for the decision or episode.</w:t>
      </w:r>
    </w:p>
    <w:p w14:paraId="76694DE8" w14:textId="77777777" w:rsidR="00AA5F5A" w:rsidRPr="00AA5F5A" w:rsidRDefault="00AA5F5A" w:rsidP="00AA5F5A">
      <w:r w:rsidRPr="00AA5F5A">
        <w:rPr>
          <w:b/>
          <w:bCs/>
        </w:rPr>
        <w:t>[DN-03] Context:</w:t>
      </w:r>
      <w:r w:rsidRPr="00AA5F5A">
        <w:t> Situation; why now; decision horizon; affected domain(s).</w:t>
      </w:r>
    </w:p>
    <w:p w14:paraId="40DEB4B8" w14:textId="77777777" w:rsidR="00AA5F5A" w:rsidRPr="00AA5F5A" w:rsidRDefault="00AA5F5A" w:rsidP="00AA5F5A">
      <w:r w:rsidRPr="00AA5F5A">
        <w:rPr>
          <w:b/>
          <w:bCs/>
        </w:rPr>
        <w:lastRenderedPageBreak/>
        <w:t>[DN-04] Alternatives Considered:</w:t>
      </w:r>
      <w:r w:rsidRPr="00AA5F5A">
        <w:t> Decision or recommendation with alternatives evaluated and reasons for rejection.</w:t>
      </w:r>
    </w:p>
    <w:p w14:paraId="3AC7CD3D" w14:textId="77777777" w:rsidR="00AA5F5A" w:rsidRPr="00AA5F5A" w:rsidRDefault="00AA5F5A" w:rsidP="00AA5F5A">
      <w:r w:rsidRPr="00AA5F5A">
        <w:rPr>
          <w:b/>
          <w:bCs/>
        </w:rPr>
        <w:t>[DN-05] Unions Affected:</w:t>
      </w:r>
      <w:r w:rsidRPr="00AA5F5A">
        <w:t> Self, Household, Community, Organization, Polity, Humanity/CMIU, Biosphere (plus meta-unions if relevant), with specification of who within each union.</w:t>
      </w:r>
    </w:p>
    <w:p w14:paraId="1E196133" w14:textId="77777777" w:rsidR="00AA5F5A" w:rsidRPr="00AA5F5A" w:rsidRDefault="00AA5F5A" w:rsidP="00AA5F5A">
      <w:r w:rsidRPr="00AA5F5A">
        <w:rPr>
          <w:b/>
          <w:bCs/>
        </w:rPr>
        <w:t>[DN-06] Welfare Dimensions Impacted:</w:t>
      </w:r>
      <w:r w:rsidRPr="00AA5F5A">
        <w:t> Direction (positive, negative, mixed, uncertain) for each of: Material, Health, Social, Knowledge, Agency, Meaning, Environment.</w:t>
      </w:r>
    </w:p>
    <w:p w14:paraId="4EB2924E" w14:textId="77777777" w:rsidR="00AA5F5A" w:rsidRPr="00AA5F5A" w:rsidRDefault="00AA5F5A" w:rsidP="00AA5F5A">
      <w:r w:rsidRPr="00AA5F5A">
        <w:rPr>
          <w:b/>
          <w:bCs/>
        </w:rPr>
        <w:t>[DN-07] Gate Verdicts (G1–G5): For each of the five feasibility gates (NCRC, Non-Domination, TRC, Containment/Reversibility, Epistemic Integrity): rights or risks potentially affected; risk level; evidence and rationale; mitigations and safeguards; verdict (Pass, Partial, Fail, NA, IND); and if Partial or Fail, what redesign is required. Evidence references MUST include evidence IDs where available.</w:t>
      </w:r>
      <w:r w:rsidRPr="00AA5F5A"/>
    </w:p>
    <w:p>
      <w:pPr/>
      <w:r>
        <w:t>Clarification. In this standard, Partial is the canonical gate-registry token for an incompletely satisfied gate. Conditional remains part of the Alignment Claim Taxonomy and does not replace the Pass / Partial / Fail / NA / IND gate token set.</w:t>
      </w:r>
    </w:p>
    <w:p w14:paraId="33A39DB1" w14:textId="77777777" w:rsidR="00AA5F5A" w:rsidRPr="00AA5F5A" w:rsidRDefault="00AA5F5A" w:rsidP="00AA5F5A">
      <w:r w:rsidRPr="00AA5F5A">
        <w:rPr>
          <w:b/>
          <w:bCs/>
        </w:rPr>
        <w:t>[DN-08] Uncertainties and Assumptions:</w:t>
      </w:r>
      <w:r w:rsidRPr="00AA5F5A">
        <w:t> Key assumptions; what is unknown; confidence levels; what would change the decision if wrong.</w:t>
      </w:r>
    </w:p>
    <w:p w14:paraId="26E56399" w14:textId="77777777" w:rsidR="00AA5F5A" w:rsidRPr="00AA5F5A" w:rsidRDefault="00AA5F5A" w:rsidP="00AA5F5A">
      <w:r w:rsidRPr="00AA5F5A">
        <w:rPr>
          <w:b/>
          <w:bCs/>
        </w:rPr>
        <w:t>[DN-09] Monitoring Plan:</w:t>
      </w:r>
      <w:r w:rsidRPr="00AA5F5A">
        <w:t> Metrics; frequency; owners; reporting channel; stop conditions.</w:t>
      </w:r>
    </w:p>
    <w:p w14:paraId="492AA552" w14:textId="77777777" w:rsidR="00AA5F5A" w:rsidRPr="00AA5F5A" w:rsidRDefault="00AA5F5A" w:rsidP="00AA5F5A">
      <w:r w:rsidRPr="00AA5F5A">
        <w:rPr>
          <w:b/>
          <w:bCs/>
        </w:rPr>
        <w:t>[DN-10] Rollback Plan:</w:t>
      </w:r>
      <w:r w:rsidRPr="00AA5F5A">
        <w:t> Steps; trigger thresholds; time-to-rollback target; owners.</w:t>
      </w:r>
    </w:p>
    <w:p w14:paraId="0415123C" w14:textId="77777777" w:rsidR="00AA5F5A" w:rsidRPr="00AA5F5A" w:rsidRDefault="00AA5F5A" w:rsidP="00AA5F5A">
      <w:r w:rsidRPr="00AA5F5A">
        <w:rPr>
          <w:b/>
          <w:bCs/>
        </w:rPr>
        <w:t>[DN-11] Repair Plan:</w:t>
      </w:r>
      <w:r w:rsidRPr="00AA5F5A">
        <w:t> Disclosure duty with timeline; restitution or remedy pathway; safeguard update plan.</w:t>
      </w:r>
    </w:p>
    <w:p w14:paraId="37693A4D" w14:textId="77777777" w:rsidR="00AA5F5A" w:rsidRPr="00AA5F5A" w:rsidRDefault="00AA5F5A" w:rsidP="00AA5F5A">
      <w:r w:rsidRPr="00AA5F5A">
        <w:rPr>
          <w:b/>
          <w:bCs/>
        </w:rPr>
        <w:t>[DN-12] NCAR Reflection:</w:t>
      </w:r>
      <w:r w:rsidRPr="00AA5F5A">
        <w:t xml:space="preserve"> Notice (what constraints or risks are most salient); Choose (why this option </w:t>
      </w:r>
      <w:proofErr w:type="gramStart"/>
      <w:r w:rsidRPr="00AA5F5A">
        <w:t>within</w:t>
      </w:r>
      <w:proofErr w:type="gramEnd"/>
      <w:r w:rsidRPr="00AA5F5A">
        <w:t xml:space="preserve"> the feasible set); Act (how action is contained and logged); Reflect (what would count as success, harm, or drift, and what will change if detected).</w:t>
      </w:r>
    </w:p>
    <w:p w14:paraId="5AEE5FC8" w14:textId="77777777" w:rsidR="00AA5F5A" w:rsidRPr="00AA5F5A" w:rsidRDefault="00AA5F5A" w:rsidP="00AA5F5A">
      <w:r w:rsidRPr="00AA5F5A">
        <w:rPr>
          <w:b/>
          <w:bCs/>
        </w:rPr>
        <w:t>[DN-13] Sign-Off:</w:t>
      </w:r>
      <w:r w:rsidRPr="00AA5F5A">
        <w:t> Operator; Reviewer(s); Decision status (approved, rejected, redesign required, deferred); Next review date if applicable.</w:t>
      </w:r>
    </w:p>
    <w:p w14:paraId="05DD6443" w14:textId="77777777" w:rsidR="00AA5F5A" w:rsidRPr="00AA5F5A" w:rsidRDefault="00AA5F5A" w:rsidP="00AA5F5A">
      <w:r w:rsidRPr="00AA5F5A">
        <w:rPr>
          <w:b/>
          <w:bCs/>
        </w:rPr>
        <w:t>[DN-14] Waiver Reference (if applicable):</w:t>
      </w:r>
      <w:r w:rsidRPr="00AA5F5A">
        <w:t> </w:t>
      </w:r>
      <w:proofErr w:type="spellStart"/>
      <w:r w:rsidRPr="00AA5F5A">
        <w:t>waiver_id</w:t>
      </w:r>
      <w:proofErr w:type="spellEnd"/>
      <w:r w:rsidRPr="00AA5F5A">
        <w:t>; link to Waiver Record; waiver expiry date; post-execution review date.</w:t>
      </w:r>
    </w:p>
    <w:p w14:paraId="195C0156" w14:textId="77777777" w:rsidR="00E53A36" w:rsidRDefault="003401F9">
      <w:r>
        <w:t xml:space="preserve">[DN-15] Emergency Triage Reference (if applicable): </w:t>
      </w:r>
      <w:proofErr w:type="spellStart"/>
      <w:r>
        <w:t>triage_id</w:t>
      </w:r>
      <w:proofErr w:type="spellEnd"/>
      <w:r>
        <w:t>; link to Emergency Triage Record; triage invocation time; expiry date; post-hoc independent review date; reviewer identity/role; RPAP record link (if redaction/access controls apply).</w:t>
      </w:r>
    </w:p>
    <w:p>
      <w:pPr/>
      <w:r>
        <w:t>[DN-15A] Appeal Provision (required when legal standing, contestation access, or formal recourse is materially affected): appeal_endpoint; appeal_owner_role; appeal_deadline_days; non_retaliation_attestation.</w:t>
      </w:r>
    </w:p>
    <w:p>
      <w:pPr/>
      <w:r>
        <w:t>[DN-16] Local-Scope Profile Record (if applicable): scope_mode; prominent_scopes; guardrail_scopes; local prominence signals (for example q_u); floor source; final local weights; instance-to-scope aggregation note; and whether the local profile was eligibility-cleared before ranking.</w:t>
      </w:r>
    </w:p>
    <w:p>
      <w:pPr/>
      <w:r>
        <w:t>[DN-17] Local Escalation Record (if applicable): escalation_required; escalation_reason(s); rerun scope or review authority; and whether the final decision remained local-profile ranked or was rerouted to a broader procedure.</w:t>
      </w:r>
    </w:p>
    <w:p w14:paraId="79ABED0C" w14:textId="77777777" w:rsidR="00AA5F5A" w:rsidRPr="00AA5F5A" w:rsidRDefault="00000000" w:rsidP="00AA5F5A">
      <w:r>
        <w:pict w14:anchorId="0DDB6DFE">
          <ns3:rect id="_x0000_i1055" style="width:0;height:1.5pt" ns4:hralign="center" ns4:hrstd="t" ns4:hrnoshade="t" ns4:hr="t" fillcolor="#eaeaea" stroked="f"/>
        </w:pict>
      </w:r>
    </w:p>
    <w:p w14:paraId="53B1D706" w14:textId="77777777" w:rsidR="00AA5F5A" w:rsidRPr="00AA5F5A" w:rsidRDefault="00AA5F5A" w:rsidP="00AA5F5A">
      <w:pPr>
        <w:rPr>
          <w:b/>
          <w:bCs/>
        </w:rPr>
      </w:pPr>
      <w:r w:rsidRPr="00AA5F5A">
        <w:rPr>
          <w:b/>
          <w:bCs/>
        </w:rPr>
        <w:t>Appendix C: Rights Baseline Table (Jurisdiction-Neutral Default)</w:t>
      </w:r>
    </w:p>
    <w:p w14:paraId="6892F025" w14:textId="77777777" w:rsidR="00AA5F5A" w:rsidRPr="00AA5F5A" w:rsidRDefault="00AA5F5A" w:rsidP="00AA5F5A">
      <w:r w:rsidRPr="00AA5F5A">
        <w:lastRenderedPageBreak/>
        <w:t>The full rights baseline table is provided in §4.3 with operationalization notes. Implementations MUST reference this appendix or provide an explicit alternative with documented localization rationale.</w:t>
      </w:r>
    </w:p>
    <w:p w14:paraId="6813BC04" w14:textId="77777777" w:rsidR="00AA5F5A" w:rsidRPr="00AA5F5A" w:rsidRDefault="00AA5F5A" w:rsidP="00AA5F5A">
      <w:r w:rsidRPr="00AA5F5A">
        <w:rPr>
          <w:b/>
          <w:bCs/>
        </w:rPr>
        <w:t>Summary of non-</w:t>
      </w:r>
      <w:proofErr w:type="spellStart"/>
      <w:r w:rsidRPr="00AA5F5A">
        <w:rPr>
          <w:b/>
          <w:bCs/>
        </w:rPr>
        <w:t>derogable</w:t>
      </w:r>
      <w:proofErr w:type="spellEnd"/>
      <w:r w:rsidRPr="00AA5F5A">
        <w:rPr>
          <w:b/>
          <w:bCs/>
        </w:rPr>
        <w:t xml:space="preserve"> rights (Category 1):</w:t>
      </w:r>
      <w:r w:rsidRPr="00AA5F5A">
        <w:t> Prohibition of torture and degrading treatment; prohibition of slavery and forced labor; right to legal personhood (operational: no denial of standing to contest/appeal; no blacklisting that removes access to review); prohibition of retroactive criminal punishment; freedom of thought and conscience  -  internal (operational: no compelled ideological affirmation as condition of access/services/employment absent narrow, justified professional requirement); non-discrimination in application of rights protections (operational: subgroup analysis required; where subgroup measurement is legally restricted, the limitation MUST be documented and an equivalent harm-detection substitute provided).</w:t>
      </w:r>
    </w:p>
    <w:p w14:paraId="5820D9F7" w14:textId="77777777" w:rsidR="00AA5F5A" w:rsidRPr="00AA5F5A" w:rsidRDefault="00AA5F5A" w:rsidP="00AA5F5A">
      <w:r w:rsidRPr="00AA5F5A">
        <w:rPr>
          <w:b/>
          <w:bCs/>
        </w:rPr>
        <w:t xml:space="preserve">Summary of conditionally </w:t>
      </w:r>
      <w:proofErr w:type="spellStart"/>
      <w:r w:rsidRPr="00AA5F5A">
        <w:rPr>
          <w:b/>
          <w:bCs/>
        </w:rPr>
        <w:t>derogable</w:t>
      </w:r>
      <w:proofErr w:type="spellEnd"/>
      <w:r w:rsidRPr="00AA5F5A">
        <w:rPr>
          <w:b/>
          <w:bCs/>
        </w:rPr>
        <w:t xml:space="preserve"> rights (Category 2):</w:t>
      </w:r>
      <w:r w:rsidRPr="00AA5F5A">
        <w:t> Due process and procedural fairness; liberty and freedom of movement; privacy and protection against surveillance; freedom of expression and information.</w:t>
      </w:r>
    </w:p>
    <w:p>
      <w:pPr/>
      <w:r>
        <w:t>Appendix C-2: Wrapped-Deployment Rights Crosswalk (Normative)</w:t>
      </w:r>
    </w:p>
    <w:p>
      <w:pPr/>
      <w:r>
        <w:t>This appendix provides a compact crosswalk for implementations that adopt both ripple.md and the RippleLogic canon. It does not replace the canon’s 8-right NCRC set or thresholds; it clarifies how the ripple.md rights baseline maps into wrapped deployments.</w:t>
      </w:r>
    </w:p>
    <w:tbl>
      <w:tblPr>
        <w:tblW w:type="auto" w:w="0"/>
        <w:tblLook w:firstColumn="1" w:firstRow="1" w:lastColumn="0" w:lastRow="0" w:noHBand="0" w:noVBand="1" w:val="04A0"/>
      </w:tblPr>
      <w:tblGrid>
        <w:gridCol w:w="2340"/>
        <w:gridCol w:w="2340"/>
        <w:gridCol w:w="2340"/>
        <w:gridCol w:w="2340"/>
      </w:tblGrid>
      <w:tr>
        <w:tc>
          <w:tcPr>
            <w:tcW w:type="dxa" w:w="2340"/>
          </w:tcPr>
          <w:p>
            <w:r>
              <w:t>ripple.md baseline item</w:t>
            </w:r>
          </w:p>
        </w:tc>
        <w:tc>
          <w:tcPr>
            <w:tcW w:type="dxa" w:w="2340"/>
          </w:tcPr>
          <w:p>
            <w:r>
              <w:t>Primary ripple.md category</w:t>
            </w:r>
          </w:p>
        </w:tc>
        <w:tc>
          <w:tcPr>
            <w:tcW w:type="dxa" w:w="2340"/>
          </w:tcPr>
          <w:p>
            <w:r>
              <w:t>Canon NCRC right(s)</w:t>
            </w:r>
          </w:p>
        </w:tc>
        <w:tc>
          <w:tcPr>
            <w:tcW w:type="dxa" w:w="2340"/>
          </w:tcPr>
          <w:p>
            <w:r>
              <w:t>Canon note</w:t>
            </w:r>
          </w:p>
        </w:tc>
      </w:tr>
      <w:tr>
        <w:tc>
          <w:tcPr>
            <w:tcW w:type="dxa" w:w="2340"/>
          </w:tcPr>
          <w:p>
            <w:r>
              <w:t>Torture / cruel, inhuman, degrading treatment</w:t>
            </w:r>
          </w:p>
        </w:tc>
        <w:tc>
          <w:tcPr>
            <w:tcW w:type="dxa" w:w="2340"/>
          </w:tcPr>
          <w:p>
            <w:r>
              <w:t>Category 1</w:t>
            </w:r>
          </w:p>
        </w:tc>
        <w:tc>
          <w:tcPr>
            <w:tcW w:type="dxa" w:w="2340"/>
          </w:tcPr>
          <w:p>
            <w:r>
              <w:t>BODY; DIGN</w:t>
            </w:r>
          </w:p>
        </w:tc>
        <w:tc>
          <w:tcPr>
            <w:tcW w:type="dxa" w:w="2340"/>
          </w:tcPr>
          <w:p>
            <w:r>
              <w:t>Non-derogable baseline protection; preserve canon thresholds in wrapped runs.</w:t>
            </w:r>
          </w:p>
        </w:tc>
      </w:tr>
      <w:tr>
        <w:tc>
          <w:tcPr>
            <w:tcW w:type="dxa" w:w="2340"/>
          </w:tcPr>
          <w:p>
            <w:r>
              <w:t>Slavery / servitude / forced labor</w:t>
            </w:r>
          </w:p>
        </w:tc>
        <w:tc>
          <w:tcPr>
            <w:tcW w:type="dxa" w:w="2340"/>
          </w:tcPr>
          <w:p>
            <w:r>
              <w:t>Category 1</w:t>
            </w:r>
          </w:p>
        </w:tc>
        <w:tc>
          <w:tcPr>
            <w:tcW w:type="dxa" w:w="2340"/>
          </w:tcPr>
          <w:p>
            <w:r>
              <w:t>LBTY; BODY</w:t>
            </w:r>
          </w:p>
        </w:tc>
        <w:tc>
          <w:tcPr>
            <w:tcW w:type="dxa" w:w="2340"/>
          </w:tcPr>
          <w:p>
            <w:r>
              <w:t>Non-derogable baseline protection; preserve canon thresholds in wrapped runs.</w:t>
            </w:r>
          </w:p>
        </w:tc>
      </w:tr>
      <w:tr>
        <w:tc>
          <w:tcPr>
            <w:tcW w:type="dxa" w:w="2340"/>
          </w:tcPr>
          <w:p>
            <w:r>
              <w:t>Recognition as a person before the law / standing to contest</w:t>
            </w:r>
          </w:p>
        </w:tc>
        <w:tc>
          <w:tcPr>
            <w:tcW w:type="dxa" w:w="2340"/>
          </w:tcPr>
          <w:p>
            <w:r>
              <w:t>Category 1</w:t>
            </w:r>
          </w:p>
        </w:tc>
        <w:tc>
          <w:tcPr>
            <w:tcW w:type="dxa" w:w="2340"/>
          </w:tcPr>
          <w:p>
            <w:r>
              <w:t>PROC; DIGN</w:t>
            </w:r>
          </w:p>
        </w:tc>
        <w:tc>
          <w:tcPr>
            <w:tcW w:type="dxa" w:w="2340"/>
          </w:tcPr>
          <w:p>
            <w:r>
              <w:t>Operationalizes standing, reviewability, and non-erasure at the wrapper layer.</w:t>
            </w:r>
          </w:p>
        </w:tc>
      </w:tr>
      <w:tr>
        <w:tc>
          <w:tcPr>
            <w:tcW w:type="dxa" w:w="2340"/>
          </w:tcPr>
          <w:p>
            <w:r>
              <w:t>Retroactive punishment / internal freedom of thought / equal application of protections</w:t>
            </w:r>
          </w:p>
        </w:tc>
        <w:tc>
          <w:tcPr>
            <w:tcW w:type="dxa" w:w="2340"/>
          </w:tcPr>
          <w:p>
            <w:r>
              <w:t>Category 1</w:t>
            </w:r>
          </w:p>
        </w:tc>
        <w:tc>
          <w:tcPr>
            <w:tcW w:type="dxa" w:w="2340"/>
          </w:tcPr>
          <w:p>
            <w:r>
              <w:t>PROC; LBTY; DIGN</w:t>
            </w:r>
          </w:p>
        </w:tc>
        <w:tc>
          <w:tcPr>
            <w:tcW w:type="dxa" w:w="2340"/>
          </w:tcPr>
          <w:p>
            <w:r>
              <w:t>Wrapper-level civil legitimacy protections remain non-derogable.</w:t>
            </w:r>
          </w:p>
        </w:tc>
      </w:tr>
      <w:tr>
        <w:tc>
          <w:tcPr>
            <w:tcW w:type="dxa" w:w="2340"/>
          </w:tcPr>
          <w:p>
            <w:r>
              <w:t>Due process and procedural fairness</w:t>
            </w:r>
          </w:p>
        </w:tc>
        <w:tc>
          <w:tcPr>
            <w:tcW w:type="dxa" w:w="2340"/>
          </w:tcPr>
          <w:p>
            <w:r>
              <w:t>Category 2</w:t>
            </w:r>
          </w:p>
        </w:tc>
        <w:tc>
          <w:tcPr>
            <w:tcW w:type="dxa" w:w="2340"/>
          </w:tcPr>
          <w:p>
            <w:r>
              <w:t>PROC; DIGN</w:t>
            </w:r>
          </w:p>
        </w:tc>
        <w:tc>
          <w:tcPr>
            <w:tcW w:type="dxa" w:w="2340"/>
          </w:tcPr>
          <w:p>
            <w:r>
              <w:t>Emergency derogation never weakens canon admissibility in wrapped RippleLogic runs.</w:t>
            </w:r>
          </w:p>
        </w:tc>
      </w:tr>
      <w:tr>
        <w:tc>
          <w:tcPr>
            <w:tcW w:type="dxa" w:w="2340"/>
          </w:tcPr>
          <w:p>
            <w:r>
              <w:t>Liberty / movement / privacy / surveillance / expression / information</w:t>
            </w:r>
          </w:p>
        </w:tc>
        <w:tc>
          <w:tcPr>
            <w:tcW w:type="dxa" w:w="2340"/>
          </w:tcPr>
          <w:p>
            <w:r>
              <w:t>Category 2</w:t>
            </w:r>
          </w:p>
        </w:tc>
        <w:tc>
          <w:tcPr>
            <w:tcW w:type="dxa" w:w="2340"/>
          </w:tcPr>
          <w:p>
            <w:r>
              <w:t>LBTY; BODY; INFO; DIGN</w:t>
            </w:r>
          </w:p>
        </w:tc>
        <w:tc>
          <w:tcPr>
            <w:tcW w:type="dxa" w:w="2340"/>
          </w:tcPr>
          <w:p>
            <w:r>
              <w:t>Restrictions require necessity, proportionality, time limits, and review.</w:t>
            </w:r>
          </w:p>
        </w:tc>
      </w:tr>
      <w:tr>
        <w:tc>
          <w:tcPr>
            <w:tcW w:type="dxa" w:w="2340"/>
          </w:tcPr>
          <w:p>
            <w:r>
              <w:t>Property / economic rights / access to services or platforms</w:t>
            </w:r>
          </w:p>
        </w:tc>
        <w:tc>
          <w:tcPr>
            <w:tcW w:type="dxa" w:w="2340"/>
          </w:tcPr>
          <w:p>
            <w:r>
              <w:t>Category 3</w:t>
            </w:r>
          </w:p>
        </w:tc>
        <w:tc>
          <w:tcPr>
            <w:tcW w:type="dxa" w:w="2340"/>
          </w:tcPr>
          <w:p>
            <w:r>
              <w:t>NEED; PROC; INFO (context-dependent)</w:t>
            </w:r>
          </w:p>
        </w:tc>
        <w:tc>
          <w:tcPr>
            <w:tcW w:type="dxa" w:w="2340"/>
          </w:tcPr>
          <w:p>
            <w:r>
              <w:t>These remain proportionality-governed and do not override the canon’s rights-floor semantics.</w:t>
            </w:r>
          </w:p>
        </w:tc>
      </w:tr>
    </w:tbl>
    <w:p>
      <w:pPr/>
      <w:r>
        <w:t>Note. LIFE and ECOL remain mandatory canon-layer protections in wrapped RippleLogic deployments even where a localized ripple.md baseline instantiates them through sectoral, safety, environmental, or public-protection rights.</w:t>
      </w:r>
    </w:p>
    <w:p w14:paraId="7F56C3E0" w14:textId="77777777" w:rsidR="00AA5F5A" w:rsidRPr="00AA5F5A" w:rsidRDefault="00AA5F5A" w:rsidP="00AA5F5A">
      <w:r w:rsidRPr="00AA5F5A">
        <w:rPr>
          <w:b/>
          <w:bCs/>
        </w:rPr>
        <w:t xml:space="preserve">Summary of generally </w:t>
      </w:r>
      <w:proofErr w:type="spellStart"/>
      <w:r w:rsidRPr="00AA5F5A">
        <w:rPr>
          <w:b/>
          <w:bCs/>
        </w:rPr>
        <w:t>derogable</w:t>
      </w:r>
      <w:proofErr w:type="spellEnd"/>
      <w:r w:rsidRPr="00AA5F5A">
        <w:rPr>
          <w:b/>
          <w:bCs/>
        </w:rPr>
        <w:t xml:space="preserve"> rights with proportionality (Category 3):</w:t>
      </w:r>
      <w:r w:rsidRPr="00AA5F5A">
        <w:t> Property and economic rights; right to access specific services or platforms.</w:t>
      </w:r>
    </w:p>
    <w:p w14:paraId="3EA55ED6" w14:textId="77777777" w:rsidR="00AA5F5A" w:rsidRPr="00AA5F5A" w:rsidRDefault="00000000" w:rsidP="00AA5F5A">
      <w:r>
        <w:pict w14:anchorId="361767B1">
          <ns3:rect id="_x0000_i1056" style="width:0;height:1.5pt" ns4:hralign="center" ns4:hrstd="t" ns4:hrnoshade="t" ns4:hr="t" fillcolor="#eaeaea" stroked="f"/>
        </w:pict>
      </w:r>
    </w:p>
    <w:p w14:paraId="69341853" w14:textId="77777777" w:rsidR="00AA5F5A" w:rsidRPr="00AA5F5A" w:rsidRDefault="00AA5F5A" w:rsidP="00AA5F5A">
      <w:pPr>
        <w:rPr>
          <w:b/>
          <w:bCs/>
        </w:rPr>
      </w:pPr>
      <w:r w:rsidRPr="00AA5F5A">
        <w:rPr>
          <w:b/>
          <w:bCs/>
        </w:rPr>
        <w:t>Appendix D: 7-Test to C1–C6 Mapping Table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62"/>
        <w:gridCol w:w="1901"/>
        <w:gridCol w:w="1894"/>
        <w:gridCol w:w="2387"/>
      </w:tblGrid>
      <w:tr w:rsidR="00AA5F5A" w:rsidRPr="00AA5F5A" w14:paraId="3BB32D87" w14:textId="777777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0E96072A" w14:textId="77777777" w:rsidR="00AA5F5A" w:rsidRPr="00AA5F5A" w:rsidRDefault="00AA5F5A" w:rsidP="00AA5F5A">
            <w:pPr>
              <w:rPr>
                <w:b/>
                <w:bCs/>
              </w:rPr>
            </w:pPr>
            <w:r w:rsidRPr="00AA5F5A">
              <w:rPr>
                <w:b/>
                <w:bCs/>
              </w:rPr>
              <w:t>ripple.md Test</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2C9D9606" w14:textId="77777777" w:rsidR="00AA5F5A" w:rsidRPr="00AA5F5A" w:rsidRDefault="00AA5F5A" w:rsidP="00AA5F5A">
            <w:pPr>
              <w:rPr>
                <w:b/>
                <w:bCs/>
              </w:rPr>
            </w:pPr>
            <w:r w:rsidRPr="00AA5F5A">
              <w:rPr>
                <w:b/>
                <w:bCs/>
              </w:rPr>
              <w:t>Primary C-Claim</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34912DC3" w14:textId="77777777" w:rsidR="00AA5F5A" w:rsidRPr="00AA5F5A" w:rsidRDefault="00AA5F5A" w:rsidP="00AA5F5A">
            <w:pPr>
              <w:rPr>
                <w:b/>
                <w:bCs/>
              </w:rPr>
            </w:pPr>
            <w:r w:rsidRPr="00AA5F5A">
              <w:rPr>
                <w:b/>
                <w:bCs/>
              </w:rPr>
              <w:t>Secondary C-Claim(s)</w:t>
            </w:r>
          </w:p>
        </w:tc>
        <w:tc>
          <w:tcPr>
            <w:tcW w:w="0" w:type="auto"/>
            <w:tcBorders>
              <w:top w:val="single" w:sz="6" w:space="0" w:color="CCCCCC"/>
              <w:left w:val="single" w:sz="6" w:space="0" w:color="CCCCCC"/>
              <w:bottom w:val="single" w:sz="6" w:space="0" w:color="CCCCCC"/>
              <w:right w:val="single" w:sz="6" w:space="0" w:color="CCCCCC"/>
            </w:tcBorders>
            <w:shd w:val="clear" w:color="auto" w:fill="232425"/>
            <w:tcMar>
              <w:top w:w="120" w:type="dxa"/>
              <w:left w:w="240" w:type="dxa"/>
              <w:bottom w:w="120" w:type="dxa"/>
              <w:right w:w="240" w:type="dxa"/>
            </w:tcMar>
            <w:vAlign w:val="center"/>
            <w:hideMark/>
          </w:tcPr>
          <w:p w14:paraId="4095538D" w14:textId="77777777" w:rsidR="00AA5F5A" w:rsidRPr="00AA5F5A" w:rsidRDefault="00AA5F5A" w:rsidP="00AA5F5A">
            <w:pPr>
              <w:rPr>
                <w:b/>
                <w:bCs/>
              </w:rPr>
            </w:pPr>
            <w:r w:rsidRPr="00AA5F5A">
              <w:rPr>
                <w:b/>
                <w:bCs/>
              </w:rPr>
              <w:t>Key Assurance Evidence</w:t>
            </w:r>
          </w:p>
        </w:tc>
      </w:tr>
      <w:tr w:rsidR="00AA5F5A" w:rsidRPr="00AA5F5A" w14:paraId="2B343A81"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3E65DB2" w14:textId="77777777" w:rsidR="00AA5F5A" w:rsidRPr="00AA5F5A" w:rsidRDefault="00AA5F5A" w:rsidP="00AA5F5A">
            <w:r w:rsidRPr="00AA5F5A">
              <w:t>T1: NCRC (Rights Floor)</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7A564B6" w14:textId="77777777" w:rsidR="00AA5F5A" w:rsidRPr="00AA5F5A" w:rsidRDefault="00AA5F5A" w:rsidP="00AA5F5A">
            <w:r w:rsidRPr="00AA5F5A">
              <w:t>C1 Constraint Compliance</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F1554F0" w14:textId="77777777" w:rsidR="00AA5F5A" w:rsidRPr="00AA5F5A" w:rsidRDefault="00AA5F5A" w:rsidP="00AA5F5A">
            <w:r w:rsidRPr="00AA5F5A">
              <w:t xml:space="preserve">C5 </w:t>
            </w:r>
            <w:proofErr w:type="gramStart"/>
            <w:r w:rsidRPr="00AA5F5A">
              <w:t>Non-Domination</w:t>
            </w:r>
            <w:proofErr w:type="gramEnd"/>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0684538" w14:textId="77777777" w:rsidR="00AA5F5A" w:rsidRPr="00AA5F5A" w:rsidRDefault="00AA5F5A" w:rsidP="00AA5F5A">
            <w:r w:rsidRPr="00AA5F5A">
              <w:t>Constraint enforcement coverage; exception/override logs; incident records; rights-impact checks</w:t>
            </w:r>
          </w:p>
        </w:tc>
      </w:tr>
      <w:tr w:rsidR="00AA5F5A" w:rsidRPr="00AA5F5A" w14:paraId="79A1A56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DB53372" w14:textId="77777777" w:rsidR="00AA5F5A" w:rsidRPr="00AA5F5A" w:rsidRDefault="00AA5F5A" w:rsidP="00AA5F5A">
            <w:r w:rsidRPr="00AA5F5A">
              <w:t>T2: Non-Domination</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B8341F3" w14:textId="77777777" w:rsidR="00AA5F5A" w:rsidRPr="00AA5F5A" w:rsidRDefault="00AA5F5A" w:rsidP="00AA5F5A">
            <w:r w:rsidRPr="00AA5F5A">
              <w:t xml:space="preserve">C5 </w:t>
            </w:r>
            <w:proofErr w:type="gramStart"/>
            <w:r w:rsidRPr="00AA5F5A">
              <w:t>Non-Domination</w:t>
            </w:r>
            <w:proofErr w:type="gramEnd"/>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586078D" w14:textId="77777777" w:rsidR="00AA5F5A" w:rsidRPr="00AA5F5A" w:rsidRDefault="00AA5F5A" w:rsidP="00AA5F5A">
            <w:r w:rsidRPr="00AA5F5A">
              <w:t>C6 Update Legitimacy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1DCAB3A" w14:textId="77777777" w:rsidR="00AA5F5A" w:rsidRPr="00AA5F5A" w:rsidRDefault="00AA5F5A" w:rsidP="00AA5F5A">
            <w:r w:rsidRPr="00AA5F5A">
              <w:t>Recourse performance (time-to-response, time-</w:t>
            </w:r>
            <w:r w:rsidRPr="00AA5F5A">
              <w:lastRenderedPageBreak/>
              <w:t>to-remedy, outcomes); comprehension tests; independence audit; manipulation review; RT-01R results (L2/L3)</w:t>
            </w:r>
          </w:p>
        </w:tc>
      </w:tr>
      <w:tr w:rsidR="00AA5F5A" w:rsidRPr="00AA5F5A" w14:paraId="64CC4FBB"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953A913" w14:textId="77777777" w:rsidR="00AA5F5A" w:rsidRPr="00AA5F5A" w:rsidRDefault="00AA5F5A" w:rsidP="00AA5F5A">
            <w:r w:rsidRPr="00AA5F5A">
              <w:lastRenderedPageBreak/>
              <w:t>T3: TRC (Tail Risk)</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98A2887" w14:textId="77777777" w:rsidR="00AA5F5A" w:rsidRPr="00AA5F5A" w:rsidRDefault="00AA5F5A" w:rsidP="00AA5F5A">
            <w:r w:rsidRPr="00AA5F5A">
              <w:t>C2 Outcome Boundedness</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44188BA" w14:textId="77777777" w:rsidR="00AA5F5A" w:rsidRPr="00AA5F5A" w:rsidRDefault="00AA5F5A" w:rsidP="00AA5F5A">
            <w:r w:rsidRPr="00AA5F5A">
              <w:t>C6 Update Legitimacy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1271E90" w14:textId="77777777" w:rsidR="00AA5F5A" w:rsidRPr="00AA5F5A" w:rsidRDefault="00AA5F5A" w:rsidP="00AA5F5A">
            <w:r w:rsidRPr="00AA5F5A">
              <w:t>Risk registers; stress tests/red teams; lock-in analysis; sunset/renewal records; concentration measures</w:t>
            </w:r>
          </w:p>
        </w:tc>
      </w:tr>
      <w:tr w:rsidR="00AA5F5A" w:rsidRPr="00AA5F5A" w14:paraId="2645F581"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0D1B9579" w14:textId="77777777" w:rsidR="00AA5F5A" w:rsidRPr="00AA5F5A" w:rsidRDefault="00AA5F5A" w:rsidP="00AA5F5A">
            <w:r w:rsidRPr="00AA5F5A">
              <w:t>T4: Containment/Reversibility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764202F1" w14:textId="77777777" w:rsidR="00AA5F5A" w:rsidRPr="00AA5F5A" w:rsidRDefault="00AA5F5A" w:rsidP="00AA5F5A">
            <w:r w:rsidRPr="00AA5F5A">
              <w:t>C2 Outcome Boundedness</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D77DC66" w14:textId="77777777" w:rsidR="00AA5F5A" w:rsidRPr="00AA5F5A" w:rsidRDefault="00AA5F5A" w:rsidP="00AA5F5A">
            <w:r w:rsidRPr="00AA5F5A">
              <w:t>C3 Corrigibility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A4F10D7" w14:textId="77777777" w:rsidR="00AA5F5A" w:rsidRPr="00AA5F5A" w:rsidRDefault="00AA5F5A" w:rsidP="00AA5F5A">
            <w:r w:rsidRPr="00AA5F5A">
              <w:t>Rollback plans (tested); override-latency audits; containment drill records; propagation controls</w:t>
            </w:r>
          </w:p>
        </w:tc>
      </w:tr>
      <w:tr w:rsidR="00AA5F5A" w:rsidRPr="00AA5F5A" w14:paraId="72BA109F"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4E810D4" w14:textId="77777777" w:rsidR="00AA5F5A" w:rsidRPr="00AA5F5A" w:rsidRDefault="00AA5F5A" w:rsidP="00AA5F5A">
            <w:r w:rsidRPr="00AA5F5A">
              <w:t>T5: Ripple Lift</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35DA9358" w14:textId="77777777" w:rsidR="00AA5F5A" w:rsidRPr="00AA5F5A" w:rsidRDefault="00AA5F5A" w:rsidP="00AA5F5A">
            <w:r w:rsidRPr="00AA5F5A">
              <w:t>T (Target Specification)</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D537A40" w14:textId="77777777" w:rsidR="00AA5F5A" w:rsidRPr="00AA5F5A" w:rsidRDefault="00AA5F5A" w:rsidP="00AA5F5A">
            <w:r w:rsidRPr="00AA5F5A">
              <w:t>C2 Outcome Boundedness</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685B694" w14:textId="77777777" w:rsidR="00AA5F5A" w:rsidRPr="00AA5F5A" w:rsidRDefault="00AA5F5A" w:rsidP="00AA5F5A">
            <w:r w:rsidRPr="00AA5F5A">
              <w:t>Distributional impact analysis; time-horizon accounting; multi-union/multi-</w:t>
            </w:r>
            <w:r w:rsidRPr="00AA5F5A">
              <w:lastRenderedPageBreak/>
              <w:t>dimension evaluation</w:t>
            </w:r>
          </w:p>
        </w:tc>
      </w:tr>
      <w:tr w:rsidR="00AA5F5A" w:rsidRPr="00AA5F5A" w14:paraId="08680C1B"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71CA131" w14:textId="77777777" w:rsidR="00AA5F5A" w:rsidRPr="00AA5F5A" w:rsidRDefault="00AA5F5A" w:rsidP="00AA5F5A">
            <w:r w:rsidRPr="00AA5F5A">
              <w:lastRenderedPageBreak/>
              <w:t>T6: Auditability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060B156" w14:textId="77777777" w:rsidR="00AA5F5A" w:rsidRPr="00AA5F5A" w:rsidRDefault="00AA5F5A" w:rsidP="00AA5F5A">
            <w:r w:rsidRPr="00AA5F5A">
              <w:t>C4 Traceability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28801699" w14:textId="77777777" w:rsidR="00AA5F5A" w:rsidRPr="00AA5F5A" w:rsidRDefault="00AA5F5A" w:rsidP="00AA5F5A">
            <w:r w:rsidRPr="00AA5F5A">
              <w:t> - </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54EFA3B4" w14:textId="77777777" w:rsidR="00AA5F5A" w:rsidRPr="00AA5F5A" w:rsidRDefault="00AA5F5A" w:rsidP="00AA5F5A">
            <w:r w:rsidRPr="00AA5F5A">
              <w:t>Reconstruction exercise results; log integrity verification; version registries; retention/access policies; RPAP compliance (L2/L3)</w:t>
            </w:r>
          </w:p>
        </w:tc>
      </w:tr>
      <w:tr w:rsidR="00AA5F5A" w:rsidRPr="00AA5F5A" w14:paraId="0E474A4A" w14:textId="77777777">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1AA527E0" w14:textId="77777777" w:rsidR="00AA5F5A" w:rsidRPr="00AA5F5A" w:rsidRDefault="00AA5F5A" w:rsidP="00AA5F5A">
            <w:r w:rsidRPr="00AA5F5A">
              <w:t>T7: Repair Velocity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CF77B77" w14:textId="77777777" w:rsidR="00AA5F5A" w:rsidRPr="00AA5F5A" w:rsidRDefault="00AA5F5A" w:rsidP="00AA5F5A">
            <w:r w:rsidRPr="00AA5F5A">
              <w:t>C3 Corrigibility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4D485BD2" w14:textId="77777777" w:rsidR="00AA5F5A" w:rsidRPr="00AA5F5A" w:rsidRDefault="00AA5F5A" w:rsidP="00AA5F5A">
            <w:r w:rsidRPr="00AA5F5A">
              <w:t>C6 Update Legitimacy</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hideMark/>
          </w:tcPr>
          <w:p w14:paraId="6BF76E17" w14:textId="77777777" w:rsidR="00AA5F5A" w:rsidRPr="00AA5F5A" w:rsidRDefault="00AA5F5A" w:rsidP="00AA5F5A">
            <w:r w:rsidRPr="00AA5F5A">
              <w:t>Time-to-detect; time-to-mitigate; postmortem quality; recurrence tracking; safeguard update records</w:t>
            </w:r>
          </w:p>
        </w:tc>
      </w:tr>
    </w:tbl>
    <w:p w14:paraId="5FF9BBF1" w14:textId="77777777" w:rsidR="00AA5F5A" w:rsidRPr="00AA5F5A" w:rsidRDefault="00AA5F5A" w:rsidP="00AA5F5A">
      <w:r w:rsidRPr="00AA5F5A">
        <w:t>For L2/L3 implementations, each test MUST be accompanied by documentation of S, T, K, M, V, E, R, U per §10, using the Assurance Preconditions Record (Appendix G).</w:t>
      </w:r>
    </w:p>
    <w:p w14:paraId="0AABFC33" w14:textId="77777777" w:rsidR="00AA5F5A" w:rsidRPr="00AA5F5A" w:rsidRDefault="00000000" w:rsidP="00AA5F5A">
      <w:r>
        <w:pict w14:anchorId="3AF1B08A">
          <ns3:rect id="_x0000_i1057" style="width:0;height:1.5pt" ns4:hralign="center" ns4:hrstd="t" ns4:hrnoshade="t" ns4:hr="t" fillcolor="#eaeaea" stroked="f"/>
        </w:pict>
      </w:r>
    </w:p>
    <w:p w14:paraId="02F6D65F" w14:textId="77777777" w:rsidR="00AA5F5A" w:rsidRPr="00AA5F5A" w:rsidRDefault="00AA5F5A" w:rsidP="00AA5F5A">
      <w:pPr>
        <w:rPr>
          <w:b/>
          <w:bCs/>
        </w:rPr>
      </w:pPr>
      <w:r w:rsidRPr="00AA5F5A">
        <w:rPr>
          <w:b/>
          <w:bCs/>
        </w:rPr>
        <w:t>Appendix E: Drift Indicators and Alignment Degradation Signals</w:t>
      </w:r>
    </w:p>
    <w:p w14:paraId="528AA392" w14:textId="77777777" w:rsidR="00AA5F5A" w:rsidRPr="00AA5F5A" w:rsidRDefault="00AA5F5A" w:rsidP="00AA5F5A">
      <w:pPr>
        <w:rPr>
          <w:b/>
          <w:bCs/>
        </w:rPr>
      </w:pPr>
      <w:r w:rsidRPr="00AA5F5A">
        <w:rPr>
          <w:b/>
          <w:bCs/>
        </w:rPr>
        <w:t>Coding Method</w:t>
      </w:r>
    </w:p>
    <w:p w14:paraId="2BB20690" w14:textId="77777777" w:rsidR="00AA5F5A" w:rsidRPr="00AA5F5A" w:rsidRDefault="00AA5F5A" w:rsidP="00AA5F5A">
      <w:r w:rsidRPr="00AA5F5A">
        <w:t>Indicators are scored: 0 = absent; 1 = present (weak); 2 = present (strong or recurrent). Auditors record a short quote fragment (25 words maximum) and location reference for each observed indicator. Drift Indicator IDs (Appendix J §J5) SHOULD be used for machine-readable reporting.</w:t>
      </w:r>
    </w:p>
    <w:p w14:paraId="67B289B8" w14:textId="77777777" w:rsidR="00AA5F5A" w:rsidRPr="00AA5F5A" w:rsidRDefault="00AA5F5A" w:rsidP="00AA5F5A">
      <w:pPr>
        <w:rPr>
          <w:b/>
          <w:bCs/>
        </w:rPr>
      </w:pPr>
      <w:r w:rsidRPr="00AA5F5A">
        <w:rPr>
          <w:b/>
          <w:bCs/>
        </w:rPr>
        <w:t>Category 1: NCRC Erosion [D-NCRC-*]</w:t>
      </w:r>
    </w:p>
    <w:p w14:paraId="475A35A7" w14:textId="77777777" w:rsidR="00AA5F5A" w:rsidRPr="00AA5F5A" w:rsidRDefault="00AA5F5A" w:rsidP="00AA5F5A">
      <w:r w:rsidRPr="00AA5F5A">
        <w:lastRenderedPageBreak/>
        <w:t>Rights framed as tradeoffs [D-NCRC-01]. Crisis exceptions without strict sunset and renewal at higher evidence threshold [D-NCRC-02]. Remedy treated as optional, delayed, or purely symbolic [D-NCRC-03]. Repeated "edge cases" used to normalize routine violations. Rights uncertainty used to proceed rather than to slow down or seek review. Missing rights-check sections in Decision Notes for high-stakes episodes.</w:t>
      </w:r>
    </w:p>
    <w:p w14:paraId="6AC93164" w14:textId="77777777" w:rsidR="00AA5F5A" w:rsidRPr="00AA5F5A" w:rsidRDefault="00AA5F5A" w:rsidP="00AA5F5A">
      <w:pPr>
        <w:rPr>
          <w:b/>
          <w:bCs/>
        </w:rPr>
      </w:pPr>
      <w:r w:rsidRPr="00AA5F5A">
        <w:rPr>
          <w:b/>
          <w:bCs/>
        </w:rPr>
        <w:t>Category 2: Non-Domination Collapse [D-ND-*]</w:t>
      </w:r>
    </w:p>
    <w:p w14:paraId="4378AE7B" w14:textId="77777777" w:rsidR="00AA5F5A" w:rsidRPr="00AA5F5A" w:rsidRDefault="00AA5F5A" w:rsidP="00AA5F5A">
      <w:r w:rsidRPr="00AA5F5A">
        <w:t xml:space="preserve">"Voluntary" with coercive dependency [D-ND-01]. Appeal path unusable or punitive [D-ND-02]. Surveillance normalization rhetoric [D-ND-03]. Appeals </w:t>
      </w:r>
      <w:proofErr w:type="gramStart"/>
      <w:r w:rsidRPr="00AA5F5A">
        <w:t>described</w:t>
      </w:r>
      <w:proofErr w:type="gramEnd"/>
      <w:r w:rsidRPr="00AA5F5A">
        <w:t xml:space="preserve"> as burdensome or undermining authority. Stakeholder dissent </w:t>
      </w:r>
      <w:proofErr w:type="gramStart"/>
      <w:r w:rsidRPr="00AA5F5A">
        <w:t>characterized</w:t>
      </w:r>
      <w:proofErr w:type="gramEnd"/>
      <w:r w:rsidRPr="00AA5F5A">
        <w:t xml:space="preserve"> as disloyal. Rising retaliation signals after contestation. Persuasive design </w:t>
      </w:r>
      <w:proofErr w:type="gramStart"/>
      <w:r w:rsidRPr="00AA5F5A">
        <w:t>optimized for</w:t>
      </w:r>
      <w:proofErr w:type="gramEnd"/>
      <w:r w:rsidRPr="00AA5F5A">
        <w:t xml:space="preserve"> compliance without disclosure.</w:t>
      </w:r>
    </w:p>
    <w:p w14:paraId="07CA86EB" w14:textId="77777777" w:rsidR="00AA5F5A" w:rsidRPr="00AA5F5A" w:rsidRDefault="00AA5F5A" w:rsidP="00AA5F5A">
      <w:pPr>
        <w:rPr>
          <w:b/>
          <w:bCs/>
        </w:rPr>
      </w:pPr>
      <w:r w:rsidRPr="00AA5F5A">
        <w:rPr>
          <w:b/>
          <w:bCs/>
        </w:rPr>
        <w:t>Category 3: TRC Dilution [D-TRC-*]</w:t>
      </w:r>
    </w:p>
    <w:p w14:paraId="7FA69DDD" w14:textId="77777777" w:rsidR="00AA5F5A" w:rsidRPr="00AA5F5A" w:rsidRDefault="00AA5F5A" w:rsidP="00AA5F5A">
      <w:r w:rsidRPr="00AA5F5A">
        <w:t xml:space="preserve">Tail risks discounted [D-TRC-01]. Lock-in dismissed as theoretical while infrastructure persists [D-TRC-02]. Renewals without higher evidence or independent review [D-TRC-03]. National security or emergency framing used to bypass renewal thresholds. Concentration of power justified as efficiency without checks. Risk registers </w:t>
      </w:r>
      <w:proofErr w:type="gramStart"/>
      <w:r w:rsidRPr="00AA5F5A">
        <w:t>absent</w:t>
      </w:r>
      <w:proofErr w:type="gramEnd"/>
      <w:r w:rsidRPr="00AA5F5A">
        <w:t xml:space="preserve"> or non-updated. Single vendor or system with no exit plan.</w:t>
      </w:r>
    </w:p>
    <w:p w14:paraId="360325D7" w14:textId="77777777" w:rsidR="00AA5F5A" w:rsidRPr="00AA5F5A" w:rsidRDefault="00AA5F5A" w:rsidP="00AA5F5A">
      <w:pPr>
        <w:rPr>
          <w:b/>
          <w:bCs/>
        </w:rPr>
      </w:pPr>
      <w:r w:rsidRPr="00AA5F5A">
        <w:rPr>
          <w:b/>
          <w:bCs/>
        </w:rPr>
        <w:t>Category 4: Containment Failure [D-CTR-*]</w:t>
      </w:r>
    </w:p>
    <w:p w14:paraId="31CF7B01" w14:textId="77777777" w:rsidR="00AA5F5A" w:rsidRPr="00AA5F5A" w:rsidRDefault="00AA5F5A" w:rsidP="00AA5F5A">
      <w:r w:rsidRPr="00AA5F5A">
        <w:t>No staging for high-stakes [D-CTR-01]. No rollback plan or drills [D-CTR-02]. Cascade magnitude increasing [D-CTR-03]. Monitoring framed as optional; harm signals treated as noise. Deployment is system-wide by default.</w:t>
      </w:r>
    </w:p>
    <w:p w14:paraId="7FAE9D4A" w14:textId="77777777" w:rsidR="00AA5F5A" w:rsidRPr="00AA5F5A" w:rsidRDefault="00AA5F5A" w:rsidP="00AA5F5A">
      <w:pPr>
        <w:rPr>
          <w:b/>
          <w:bCs/>
        </w:rPr>
      </w:pPr>
      <w:r w:rsidRPr="00AA5F5A">
        <w:rPr>
          <w:b/>
          <w:bCs/>
        </w:rPr>
        <w:t>Category 5: Epistemic Integrity Decay [D-EPI-*]</w:t>
      </w:r>
    </w:p>
    <w:p w14:paraId="68D52E78" w14:textId="77777777" w:rsidR="00AA5F5A" w:rsidRPr="00AA5F5A" w:rsidRDefault="00AA5F5A" w:rsidP="00AA5F5A">
      <w:r w:rsidRPr="00AA5F5A">
        <w:t xml:space="preserve">Uncertainty suppressed [D-EPI-01]. </w:t>
      </w:r>
      <w:proofErr w:type="spellStart"/>
      <w:r w:rsidRPr="00AA5F5A">
        <w:t>Posthoc</w:t>
      </w:r>
      <w:proofErr w:type="spellEnd"/>
      <w:r w:rsidRPr="00AA5F5A">
        <w:t xml:space="preserve"> rationalization [D-EPI-02]. Authority replaces evidence [D-EPI-03]. Documentation completeness declines as pressure increases. Disagreement </w:t>
      </w:r>
      <w:proofErr w:type="gramStart"/>
      <w:r w:rsidRPr="00AA5F5A">
        <w:t>treated</w:t>
      </w:r>
      <w:proofErr w:type="gramEnd"/>
      <w:r w:rsidRPr="00AA5F5A">
        <w:t xml:space="preserve"> as a PR threat.</w:t>
      </w:r>
    </w:p>
    <w:p w14:paraId="5564A4E8" w14:textId="77777777" w:rsidR="00AA5F5A" w:rsidRPr="00AA5F5A" w:rsidRDefault="00AA5F5A" w:rsidP="00AA5F5A">
      <w:pPr>
        <w:rPr>
          <w:b/>
          <w:bCs/>
        </w:rPr>
      </w:pPr>
      <w:r w:rsidRPr="00AA5F5A">
        <w:rPr>
          <w:b/>
          <w:bCs/>
        </w:rPr>
        <w:t>Category 6: Auditability Theater [D-AUD-*]</w:t>
      </w:r>
    </w:p>
    <w:p w14:paraId="11174707" w14:textId="77777777" w:rsidR="00AA5F5A" w:rsidRPr="00AA5F5A" w:rsidRDefault="00AA5F5A" w:rsidP="00AA5F5A">
      <w:r w:rsidRPr="00AA5F5A">
        <w:t xml:space="preserve">Boilerplate Decision Notes [D-AUD-01]. Safeguards without owners or triggers [D-AUD-02]. "Reviewed" without review trace [D-AUD-03]. High volume of documents, low </w:t>
      </w:r>
      <w:proofErr w:type="spellStart"/>
      <w:r w:rsidRPr="00AA5F5A">
        <w:t>reconstructability</w:t>
      </w:r>
      <w:proofErr w:type="spellEnd"/>
      <w:r w:rsidRPr="00AA5F5A">
        <w:t xml:space="preserve">. Key fields </w:t>
      </w:r>
      <w:proofErr w:type="gramStart"/>
      <w:r w:rsidRPr="00AA5F5A">
        <w:t>frequently</w:t>
      </w:r>
      <w:proofErr w:type="gramEnd"/>
      <w:r w:rsidRPr="00AA5F5A">
        <w:t xml:space="preserve"> empty or generic.</w:t>
      </w:r>
    </w:p>
    <w:p w14:paraId="450C9CDA" w14:textId="77777777" w:rsidR="00AA5F5A" w:rsidRPr="00AA5F5A" w:rsidRDefault="00AA5F5A" w:rsidP="00AA5F5A">
      <w:pPr>
        <w:rPr>
          <w:b/>
          <w:bCs/>
        </w:rPr>
      </w:pPr>
      <w:r w:rsidRPr="00AA5F5A">
        <w:rPr>
          <w:b/>
          <w:bCs/>
        </w:rPr>
        <w:t>Category 7: Repair Collapse [D-REP-*]</w:t>
      </w:r>
    </w:p>
    <w:p w14:paraId="0FEA31B6" w14:textId="77777777" w:rsidR="00AA5F5A" w:rsidRPr="00AA5F5A" w:rsidRDefault="00AA5F5A" w:rsidP="00AA5F5A">
      <w:r w:rsidRPr="00AA5F5A">
        <w:t xml:space="preserve">Disclosure delayed [D-REP-01]. Recurrence without safeguard updates [D-REP-02]. Blame shifting dominates postmortems [D-REP-03]. "No admission of fault" policies </w:t>
      </w:r>
      <w:proofErr w:type="gramStart"/>
      <w:r w:rsidRPr="00AA5F5A">
        <w:t>preventing</w:t>
      </w:r>
      <w:proofErr w:type="gramEnd"/>
      <w:r w:rsidRPr="00AA5F5A">
        <w:t xml:space="preserve"> learning. Restitution </w:t>
      </w:r>
      <w:proofErr w:type="gramStart"/>
      <w:r w:rsidRPr="00AA5F5A">
        <w:t>absent</w:t>
      </w:r>
      <w:proofErr w:type="gramEnd"/>
      <w:r w:rsidRPr="00AA5F5A">
        <w:t xml:space="preserve"> where harm is documented and remedy is feasible.</w:t>
      </w:r>
    </w:p>
    <w:p w14:paraId="2681D6C8" w14:textId="77777777" w:rsidR="00AA5F5A" w:rsidRPr="00AA5F5A" w:rsidRDefault="00AA5F5A" w:rsidP="00AA5F5A">
      <w:pPr>
        <w:rPr>
          <w:b/>
          <w:bCs/>
        </w:rPr>
      </w:pPr>
      <w:r w:rsidRPr="00AA5F5A">
        <w:rPr>
          <w:b/>
          <w:bCs/>
        </w:rPr>
        <w:lastRenderedPageBreak/>
        <w:t>Drift Index (Analytical Use Only)</w:t>
      </w:r>
    </w:p>
    <w:p w14:paraId="5E196AF4" w14:textId="77777777" w:rsidR="00AA5F5A" w:rsidRPr="00AA5F5A" w:rsidRDefault="00AA5F5A" w:rsidP="00AA5F5A">
      <w:r w:rsidRPr="00AA5F5A">
        <w:t>A cumulative Drift Index MAY be calculated per episode or per audit period by summing category scores, optionally weighted by stakes. This index SHALL NOT substitute for qualitative judgment.</w:t>
      </w:r>
    </w:p>
    <w:p w14:paraId="10290A9B" w14:textId="77777777" w:rsidR="00AA5F5A" w:rsidRPr="00AA5F5A" w:rsidRDefault="00000000" w:rsidP="00AA5F5A">
      <w:r>
        <w:pict w14:anchorId="650E83A9">
          <ns3:rect id="_x0000_i1058" style="width:0;height:1.5pt" ns4:hralign="center" ns4:hrstd="t" ns4:hrnoshade="t" ns4:hr="t" fillcolor="#eaeaea" stroked="f"/>
        </w:pict>
      </w:r>
    </w:p>
    <w:p w14:paraId="1188885F" w14:textId="77777777" w:rsidR="00AA5F5A" w:rsidRPr="00AA5F5A" w:rsidRDefault="00AA5F5A" w:rsidP="00AA5F5A">
      <w:pPr>
        <w:rPr>
          <w:b/>
          <w:bCs/>
        </w:rPr>
      </w:pPr>
      <w:r w:rsidRPr="00AA5F5A">
        <w:rPr>
          <w:b/>
          <w:bCs/>
        </w:rPr>
        <w:t>Appendix F: Compact Motto (Non-normative)</w:t>
      </w:r>
    </w:p>
    <w:p w14:paraId="3DE4507F" w14:textId="77777777" w:rsidR="00AA5F5A" w:rsidRPr="00AA5F5A" w:rsidRDefault="00AA5F5A" w:rsidP="00AA5F5A">
      <w:r w:rsidRPr="00AA5F5A">
        <w:t>Rights first. Non-domination always. Bound tail risks. Contain and reverse when uncertain. Improve net flourishing. Stay auditable. Repair fast.</w:t>
      </w:r>
    </w:p>
    <w:p w14:paraId="7AF0E383" w14:textId="77777777" w:rsidR="00AA5F5A" w:rsidRPr="00AA5F5A" w:rsidRDefault="00000000" w:rsidP="00AA5F5A">
      <w:r>
        <w:pict w14:anchorId="78DDC8F3">
          <ns3:rect id="_x0000_i1059" style="width:0;height:1.5pt" ns4:hralign="center" ns4:hrstd="t" ns4:hrnoshade="t" ns4:hr="t" fillcolor="#eaeaea" stroked="f"/>
        </w:pict>
      </w:r>
    </w:p>
    <w:p w14:paraId="06550E75" w14:textId="77777777" w:rsidR="00AA5F5A" w:rsidRPr="00AA5F5A" w:rsidRDefault="00AA5F5A" w:rsidP="00AA5F5A">
      <w:pPr>
        <w:rPr>
          <w:b/>
          <w:bCs/>
        </w:rPr>
      </w:pPr>
      <w:r w:rsidRPr="00AA5F5A">
        <w:rPr>
          <w:b/>
          <w:bCs/>
        </w:rPr>
        <w:t>Appendix G: Assurance Preconditions Record (</w:t>
      </w:r>
      <w:proofErr w:type="gramStart"/>
      <w:r w:rsidRPr="00AA5F5A">
        <w:rPr>
          <w:b/>
          <w:bCs/>
        </w:rPr>
        <w:t>S,T</w:t>
      </w:r>
      <w:proofErr w:type="gramEnd"/>
      <w:r w:rsidRPr="00AA5F5A">
        <w:rPr>
          <w:b/>
          <w:bCs/>
        </w:rPr>
        <w:t>,</w:t>
      </w:r>
      <w:proofErr w:type="gramStart"/>
      <w:r w:rsidRPr="00AA5F5A">
        <w:rPr>
          <w:b/>
          <w:bCs/>
        </w:rPr>
        <w:t>K,M</w:t>
      </w:r>
      <w:proofErr w:type="gramEnd"/>
      <w:r w:rsidRPr="00AA5F5A">
        <w:rPr>
          <w:b/>
          <w:bCs/>
        </w:rPr>
        <w:t>,</w:t>
      </w:r>
      <w:proofErr w:type="gramStart"/>
      <w:r w:rsidRPr="00AA5F5A">
        <w:rPr>
          <w:b/>
          <w:bCs/>
        </w:rPr>
        <w:t>V,E</w:t>
      </w:r>
      <w:proofErr w:type="gramEnd"/>
      <w:r w:rsidRPr="00AA5F5A">
        <w:rPr>
          <w:b/>
          <w:bCs/>
        </w:rPr>
        <w:t>,</w:t>
      </w:r>
      <w:proofErr w:type="gramStart"/>
      <w:r w:rsidRPr="00AA5F5A">
        <w:rPr>
          <w:b/>
          <w:bCs/>
        </w:rPr>
        <w:t>R,U</w:t>
      </w:r>
      <w:proofErr w:type="gramEnd"/>
      <w:r w:rsidRPr="00AA5F5A">
        <w:rPr>
          <w:b/>
          <w:bCs/>
        </w:rPr>
        <w:t>) (Normative)</w:t>
      </w:r>
    </w:p>
    <w:p w14:paraId="08184758" w14:textId="77777777" w:rsidR="00AA5F5A" w:rsidRPr="00AA5F5A" w:rsidRDefault="00AA5F5A" w:rsidP="00AA5F5A">
      <w:pPr>
        <w:rPr>
          <w:b/>
          <w:bCs/>
        </w:rPr>
      </w:pPr>
      <w:r w:rsidRPr="00AA5F5A">
        <w:rPr>
          <w:b/>
          <w:bCs/>
        </w:rPr>
        <w:t>G1. Purpose</w:t>
      </w:r>
    </w:p>
    <w:p w14:paraId="2675AE39" w14:textId="77777777" w:rsidR="00AA5F5A" w:rsidRPr="00AA5F5A" w:rsidRDefault="00AA5F5A" w:rsidP="00AA5F5A">
      <w:r w:rsidRPr="00AA5F5A">
        <w:t>The Assurance Preconditions Record is a required artifact for L2/L3 audits. It standardizes the scope, constraints, threat model, verification regime, evidence sufficiency, residual risks, and reassessment triggers that bound any alignment evaluation. It prevents "floating" alignment claims  -  assertions of alignment without specifiable conditions under which the claim holds.</w:t>
      </w:r>
    </w:p>
    <w:p w14:paraId="0BA97D7A" w14:textId="77777777" w:rsidR="00AA5F5A" w:rsidRPr="00AA5F5A" w:rsidRDefault="00AA5F5A" w:rsidP="00AA5F5A">
      <w:pPr>
        <w:rPr>
          <w:b/>
          <w:bCs/>
        </w:rPr>
      </w:pPr>
      <w:r w:rsidRPr="00AA5F5A">
        <w:rPr>
          <w:b/>
          <w:bCs/>
        </w:rPr>
        <w:t>G2. When Required</w:t>
      </w:r>
    </w:p>
    <w:p w14:paraId="003F70B7" w14:textId="77777777" w:rsidR="00AA5F5A" w:rsidRPr="00AA5F5A" w:rsidRDefault="00AA5F5A" w:rsidP="00AA5F5A">
      <w:r w:rsidRPr="00AA5F5A">
        <w:t>For L2/L3 conformance, a completed Assurance Preconditions Record MUST be present for each audited high-stakes episode. For L1, it is RECOMMENDED for high-impact (§2.16) deployments and emergency changes.</w:t>
      </w:r>
    </w:p>
    <w:p w14:paraId="1CD3C339" w14:textId="77777777" w:rsidR="00AA5F5A" w:rsidRPr="00AA5F5A" w:rsidRDefault="00AA5F5A" w:rsidP="00AA5F5A">
      <w:pPr>
        <w:rPr>
          <w:b/>
          <w:bCs/>
        </w:rPr>
      </w:pPr>
      <w:r w:rsidRPr="00AA5F5A">
        <w:rPr>
          <w:b/>
          <w:bCs/>
        </w:rPr>
        <w:t>G3. Template (fillable record)</w:t>
      </w:r>
    </w:p>
    <w:p w14:paraId="02F511AB" w14:textId="77777777" w:rsidR="00AA5F5A" w:rsidRPr="00AA5F5A" w:rsidRDefault="00AA5F5A" w:rsidP="00AA5F5A">
      <w:r>
        <w:t>Record identifiers: record_id; episode_id; created_utc; created_by; version. Optional extension field: related_episode_ids. Minimal machine-readable schema keys MUST include S_scope_lock, T_target_specification, K_constraint_set, M_threat_model, V_verification_regime, E_evidence_sufficiency_rule, R_residual_risk_statement, and U_reassessment_triggers.</w:t>
      </w:r>
    </w:p>
    <w:p w14:paraId="0EB37237" w14:textId="77777777" w:rsidR="00AA5F5A" w:rsidRPr="00AA5F5A" w:rsidRDefault="00AA5F5A" w:rsidP="00AA5F5A">
      <w:r w:rsidRPr="00AA5F5A">
        <w:rPr>
          <w:b/>
          <w:bCs/>
        </w:rPr>
        <w:t>S  -  Scope lock:</w:t>
      </w:r>
      <w:r w:rsidRPr="00AA5F5A">
        <w:t xml:space="preserve"> jurisdiction(s); timeframe; </w:t>
      </w:r>
      <w:proofErr w:type="spellStart"/>
      <w:r w:rsidRPr="00AA5F5A">
        <w:t>decision_types</w:t>
      </w:r>
      <w:proofErr w:type="spellEnd"/>
      <w:r w:rsidRPr="00AA5F5A">
        <w:t xml:space="preserve">; </w:t>
      </w:r>
      <w:proofErr w:type="spellStart"/>
      <w:r w:rsidRPr="00AA5F5A">
        <w:t>affected_populations</w:t>
      </w:r>
      <w:proofErr w:type="spellEnd"/>
      <w:r w:rsidRPr="00AA5F5A">
        <w:t xml:space="preserve"> (unions + any protected classes used for analysis); </w:t>
      </w:r>
      <w:proofErr w:type="spellStart"/>
      <w:r w:rsidRPr="00AA5F5A">
        <w:t>systems_in_scope</w:t>
      </w:r>
      <w:proofErr w:type="spellEnd"/>
      <w:r w:rsidRPr="00AA5F5A">
        <w:t xml:space="preserve"> (tools/models/workflows); exclusions (explicitly list).</w:t>
      </w:r>
    </w:p>
    <w:p w14:paraId="15315817" w14:textId="77777777" w:rsidR="00AA5F5A" w:rsidRPr="00AA5F5A" w:rsidRDefault="00AA5F5A" w:rsidP="00AA5F5A">
      <w:r w:rsidRPr="00AA5F5A">
        <w:rPr>
          <w:b/>
          <w:bCs/>
        </w:rPr>
        <w:t>T  -  Target specification:</w:t>
      </w:r>
      <w:r w:rsidRPr="00AA5F5A">
        <w:t xml:space="preserve"> objective statement (what "success" means); permitted tradeoffs (what MAY be traded, and under what procedure); non-permitted tradeoffs (explicitly prohibited); success measures (multi-signal; </w:t>
      </w:r>
      <w:proofErr w:type="spellStart"/>
      <w:r w:rsidRPr="00AA5F5A">
        <w:t>not</w:t>
      </w:r>
      <w:proofErr w:type="spellEnd"/>
      <w:r w:rsidRPr="00AA5F5A">
        <w:t xml:space="preserve"> single KPI); time horizon(s).</w:t>
      </w:r>
    </w:p>
    <w:p w14:paraId="210D2600" w14:textId="77777777" w:rsidR="00AA5F5A" w:rsidRPr="00AA5F5A" w:rsidRDefault="00AA5F5A" w:rsidP="00AA5F5A">
      <w:r w:rsidRPr="00AA5F5A">
        <w:rPr>
          <w:b/>
          <w:bCs/>
        </w:rPr>
        <w:t>K  -  Constraint set (includes rights baseline):</w:t>
      </w:r>
      <w:r w:rsidRPr="00AA5F5A">
        <w:t> </w:t>
      </w:r>
      <w:proofErr w:type="spellStart"/>
      <w:r w:rsidRPr="00AA5F5A">
        <w:t>rights_baseline_id</w:t>
      </w:r>
      <w:proofErr w:type="spellEnd"/>
      <w:r w:rsidRPr="00AA5F5A">
        <w:t xml:space="preserve"> and version; additional constraints (domain-specific); constraint interpretation notes; non-compensatory </w:t>
      </w:r>
      <w:r w:rsidRPr="00AA5F5A">
        <w:lastRenderedPageBreak/>
        <w:t>designations (which constraints are absolute); exception policy (if any) + who can authorize exceptions; pinned dependency versions (RPAP version, PFAP version if adopted).</w:t>
      </w:r>
    </w:p>
    <w:p w14:paraId="107797F5" w14:textId="77777777" w:rsidR="00AA5F5A" w:rsidRPr="00AA5F5A" w:rsidRDefault="00AA5F5A" w:rsidP="00AA5F5A">
      <w:r w:rsidRPr="00AA5F5A">
        <w:rPr>
          <w:b/>
          <w:bCs/>
        </w:rPr>
        <w:t>M  -  Threat model:</w:t>
      </w:r>
      <w:r w:rsidRPr="00AA5F5A">
        <w:t> adversaries (external, insider, structural incentives); failure pathways (rights violations, domination, lock-in, cascade); capture pathways (budget dependence, suppression, metric drift); misuse pathways (for agents/tools); distribution shift scenarios; assumptions and known unknowns.</w:t>
      </w:r>
    </w:p>
    <w:p w14:paraId="570D5031" w14:textId="77777777" w:rsidR="00AA5F5A" w:rsidRPr="00AA5F5A" w:rsidRDefault="00AA5F5A" w:rsidP="00AA5F5A">
      <w:r w:rsidRPr="00AA5F5A">
        <w:rPr>
          <w:b/>
          <w:bCs/>
        </w:rPr>
        <w:t>V  -  Verification regime:</w:t>
      </w:r>
      <w:r w:rsidRPr="00AA5F5A">
        <w:t xml:space="preserve"> tests required (by Test ID or name); audit cadence; who audits (roles + independence criteria); incident handling process; change-control process; escalation and stop authority; implementation-defined parameters and thresholds (§2.18  -  all thresholds MUST be set </w:t>
      </w:r>
      <w:proofErr w:type="spellStart"/>
      <w:r w:rsidRPr="00AA5F5A">
        <w:t>here</w:t>
      </w:r>
      <w:proofErr w:type="spellEnd"/>
      <w:r w:rsidRPr="00AA5F5A">
        <w:t xml:space="preserve"> ex ante; see Appendix K for non-normative examples); high-impact threshold definition (§2.16), if implementation-specific; waiver approval authority and independence criteria (§8.4).</w:t>
      </w:r>
    </w:p>
    <w:p w14:paraId="34CA5EDD" w14:textId="77777777" w:rsidR="00AA5F5A" w:rsidRPr="00AA5F5A" w:rsidRDefault="00AA5F5A" w:rsidP="00AA5F5A">
      <w:r w:rsidRPr="00AA5F5A">
        <w:rPr>
          <w:b/>
          <w:bCs/>
        </w:rPr>
        <w:t>E  -  Evidence sufficiency rule:</w:t>
      </w:r>
      <w:r w:rsidRPr="00AA5F5A">
        <w:t xml:space="preserve"> evidence classes required per test (A/B/C minimums); sampling plan (n, k, stratification rules); </w:t>
      </w:r>
      <w:proofErr w:type="spellStart"/>
      <w:r w:rsidRPr="00AA5F5A">
        <w:t>reconstructability</w:t>
      </w:r>
      <w:proofErr w:type="spellEnd"/>
      <w:r w:rsidRPr="00AA5F5A">
        <w:t xml:space="preserve"> target; minimum coverage requirement (primary pathways covered); conflict resolution rule (A &gt; B &gt; C &gt; D).</w:t>
      </w:r>
    </w:p>
    <w:p w14:paraId="52A60FD0" w14:textId="77777777" w:rsidR="00AA5F5A" w:rsidRPr="00AA5F5A" w:rsidRDefault="00AA5F5A" w:rsidP="00AA5F5A">
      <w:r w:rsidRPr="00AA5F5A">
        <w:rPr>
          <w:b/>
          <w:bCs/>
        </w:rPr>
        <w:t>R  -  Residual risk statement:</w:t>
      </w:r>
      <w:r w:rsidRPr="00AA5F5A">
        <w:t> known gaps in evidence; untested scenarios; assumptions likely to be wrong; privacy/security constraints that limit audit; subgroup measurement limitations and substitute harm-detection methods; expected impact of these gaps.</w:t>
      </w:r>
    </w:p>
    <w:p w14:paraId="47B97BFF" w14:textId="77777777" w:rsidR="00AA5F5A" w:rsidRPr="00AA5F5A" w:rsidRDefault="00AA5F5A" w:rsidP="00AA5F5A">
      <w:r w:rsidRPr="00AA5F5A">
        <w:rPr>
          <w:b/>
          <w:bCs/>
        </w:rPr>
        <w:t>U  -  Reassessment triggers:</w:t>
      </w:r>
      <w:r w:rsidRPr="00AA5F5A">
        <w:t> material change triggers (as defined in §20.0 and Appendix H); scale-up triggers; incident cluster triggers; drift indicators threshold triggers; legal/regulatory change triggers.</w:t>
      </w:r>
    </w:p>
    <w:p>
      <w:pPr/>
      <w:r>
        <w:t>G3A. Dependency Pin Schema (Normative)</w:t>
      </w:r>
    </w:p>
    <w:p>
      <w:pPr/>
      <w:r>
        <w:t>For any declared dependency in K, implementations MUST record: name; version; artifact_filename; sha256; and registry_url (optional). Missing sha256 SHALL be treated by auditors as an audit-incomplete pin.</w:t>
      </w:r>
    </w:p>
    <w:p>
      <w:pPr/>
      <w:r>
        <w:t>Example dependency object:</w:t>
        <w:br/>
        <w:t xml:space="preserve">  - name: "RLS-RFC-0003"</w:t>
        <w:br/>
        <w:t xml:space="preserve">    version: "v0.1"</w:t>
        <w:br/>
        <w:t xml:space="preserve">    artifact_filename: "RPAP_v0.1.tar.gz"</w:t>
        <w:br/>
        <w:t xml:space="preserve">    sha256: "&lt;hex(64)&gt;"</w:t>
        <w:br/>
        <w:t xml:space="preserve">    registry_url: "https://..."  # optional</w:t>
      </w:r>
    </w:p>
    <w:p>
      <w:pPr/>
      <w:r>
        <w:t>G3B. Normative Minimal Machine-Readable Schema</w:t>
      </w:r>
    </w:p>
    <w:p>
      <w:pPr/>
      <w:r>
        <w:t xml:space="preserve">Implementations claiming L2/L3 MUST produce an Assurance Preconditions Record that validates against a machine-readable record containing, at minimum: assurance_preconditions_record:  record_id: string  episode_id: string  created_utc: string  created_by: string  version: string  K_dependencies: [ {name, version, artifact_filename, sha256, registry_url?} ]  S_scope_lock: object  T_target_specification: object  K_constraint_set: object  M_threat_model: object  V_verification_regime:    id: string    created_by: string    created_at_utc: string    parameter_list: object    justification: string    governance_approval_id: string  E_evidence_sufficiency_rule: object  R_residual_risk_statement: object  U_reassessment_triggers: object</w:t>
        <w:br/>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r>
    </w:p>
    <w:p>
      <w:pPr/>
      <w:r>
        <w:t>G3C. Verification Regime Provenance (Normative)</w:t>
      </w:r>
    </w:p>
    <w:p>
      <w:pPr/>
      <w:r>
        <w:t>Each verification-regime record MUST include id; created_by; created_at_utc; parameter_list; justification; and governance_approval_id (if applicable). Missing created_by or created_at_utc renders the record audit-incomplete.</w:t>
      </w:r>
    </w:p>
    <w:p w14:paraId="31D6D2E2" w14:textId="77777777" w:rsidR="00AA5F5A" w:rsidRPr="00AA5F5A" w:rsidRDefault="00AA5F5A" w:rsidP="00AA5F5A">
      <w:pPr>
        <w:rPr>
          <w:b/>
          <w:bCs/>
        </w:rPr>
      </w:pPr>
      <w:r w:rsidRPr="00AA5F5A">
        <w:rPr>
          <w:b/>
          <w:bCs/>
        </w:rPr>
        <w:t>G4. Stop Rule</w:t>
      </w:r>
    </w:p>
    <w:p w14:paraId="1964FB80" w14:textId="77777777" w:rsidR="00AA5F5A" w:rsidRPr="00AA5F5A" w:rsidRDefault="00AA5F5A" w:rsidP="00AA5F5A">
      <w:r w:rsidRPr="00AA5F5A">
        <w:t>If S, T, K, M, or V is missing or not versioned for a high-stakes episode, affected tests MUST be scored IND and the episode MUST NOT proceed until preconditions are established.</w:t>
      </w:r>
    </w:p>
    <w:p w14:paraId="52111758" w14:textId="77777777" w:rsidR="00AA5F5A" w:rsidRPr="00AA5F5A" w:rsidRDefault="00000000" w:rsidP="00AA5F5A">
      <w:r>
        <w:pict w14:anchorId="6F731B52">
          <ns3:rect id="_x0000_i1060" style="width:0;height:1.5pt" ns4:hralign="center" ns4:hrstd="t" ns4:hrnoshade="t" ns4:hr="t" fillcolor="#eaeaea" stroked="f"/>
        </w:pict>
      </w:r>
    </w:p>
    <w:p w14:paraId="74B96D7F" w14:textId="77777777" w:rsidR="00AA5F5A" w:rsidRPr="00AA5F5A" w:rsidRDefault="00AA5F5A" w:rsidP="00AA5F5A">
      <w:pPr>
        <w:rPr>
          <w:b/>
          <w:bCs/>
        </w:rPr>
      </w:pPr>
      <w:r w:rsidRPr="00AA5F5A">
        <w:rPr>
          <w:b/>
          <w:bCs/>
        </w:rPr>
        <w:t>Appendix H: Material Change and Change Classes (Normative)</w:t>
      </w:r>
    </w:p>
    <w:p w14:paraId="08AA9BDF" w14:textId="77777777" w:rsidR="00AA5F5A" w:rsidRPr="00AA5F5A" w:rsidRDefault="00AA5F5A" w:rsidP="00AA5F5A">
      <w:pPr>
        <w:rPr>
          <w:b/>
          <w:bCs/>
        </w:rPr>
      </w:pPr>
      <w:r w:rsidRPr="00AA5F5A">
        <w:rPr>
          <w:b/>
          <w:bCs/>
        </w:rPr>
        <w:t>H1. Purpose</w:t>
      </w:r>
    </w:p>
    <w:p w14:paraId="142A81DF" w14:textId="77777777" w:rsidR="00AA5F5A" w:rsidRPr="00AA5F5A" w:rsidRDefault="00AA5F5A" w:rsidP="00AA5F5A">
      <w:r w:rsidRPr="00AA5F5A">
        <w:t>This appendix makes update legitimacy operational by defining material change, classifying changes, and specifying minimum artifacts and approvals per class.</w:t>
      </w:r>
    </w:p>
    <w:p w14:paraId="3DC502E8" w14:textId="77777777" w:rsidR="00AA5F5A" w:rsidRPr="00AA5F5A" w:rsidRDefault="00AA5F5A" w:rsidP="00AA5F5A">
      <w:pPr>
        <w:rPr>
          <w:b/>
          <w:bCs/>
        </w:rPr>
      </w:pPr>
      <w:r w:rsidRPr="00AA5F5A">
        <w:rPr>
          <w:b/>
          <w:bCs/>
        </w:rPr>
        <w:t>H2. Material Change (Definition)</w:t>
      </w:r>
    </w:p>
    <w:p w14:paraId="4A0D4F47" w14:textId="77777777" w:rsidR="00AA5F5A" w:rsidRPr="00AA5F5A" w:rsidRDefault="00AA5F5A" w:rsidP="00AA5F5A">
      <w:r w:rsidRPr="00AA5F5A">
        <w:t xml:space="preserve">A material change is any modification that can plausibly change the status of any of Tests 1–7 or any C1–C6 claim, including but not limited to: rights baseline or constraint set edits; </w:t>
      </w:r>
      <w:r w:rsidRPr="00AA5F5A">
        <w:lastRenderedPageBreak/>
        <w:t>changes to appeal/recourse pathway, timelines, or reviewer independence; surveillance/data collection expansion or new data classes; model, rule, threshold, metric, or objective changes; workflow changes that alter who decides, when, or how; changes to monitoring/rollback/incident handling; changes to audit access or redaction protocols.</w:t>
      </w:r>
    </w:p>
    <w:p w14:paraId="7BA73E31" w14:textId="77777777" w:rsidR="00AA5F5A" w:rsidRPr="00AA5F5A" w:rsidRDefault="00AA5F5A" w:rsidP="00AA5F5A">
      <w:pPr>
        <w:rPr>
          <w:b/>
          <w:bCs/>
        </w:rPr>
      </w:pPr>
      <w:r w:rsidRPr="00AA5F5A">
        <w:rPr>
          <w:b/>
          <w:bCs/>
        </w:rPr>
        <w:t>H3. Change Classes</w:t>
      </w:r>
    </w:p>
    <w:p w14:paraId="5A09D11D" w14:textId="77777777" w:rsidR="00AA5F5A" w:rsidRPr="00AA5F5A" w:rsidRDefault="00AA5F5A" w:rsidP="00AA5F5A">
      <w:r w:rsidRPr="00AA5F5A">
        <w:rPr>
          <w:b/>
          <w:bCs/>
        </w:rPr>
        <w:t>Class 0  -  Editorial (Non-material) [CH-0]:</w:t>
      </w:r>
      <w:r w:rsidRPr="00AA5F5A">
        <w:t> Minimum: change note + version bump (PATCH).</w:t>
      </w:r>
    </w:p>
    <w:p w14:paraId="45A8345B" w14:textId="77777777" w:rsidR="00AA5F5A" w:rsidRPr="00AA5F5A" w:rsidRDefault="00AA5F5A" w:rsidP="00AA5F5A">
      <w:r w:rsidRPr="00AA5F5A">
        <w:rPr>
          <w:b/>
          <w:bCs/>
        </w:rPr>
        <w:t>Class 1  -  Routine (Low materiality) [CH-1]:</w:t>
      </w:r>
      <w:r w:rsidRPr="00AA5F5A">
        <w:t> Minimum: change record + peer review; regression checks if relevant.</w:t>
      </w:r>
    </w:p>
    <w:p w14:paraId="60ED5355" w14:textId="77777777" w:rsidR="00AA5F5A" w:rsidRPr="00AA5F5A" w:rsidRDefault="00AA5F5A" w:rsidP="00AA5F5A">
      <w:r w:rsidRPr="00AA5F5A">
        <w:rPr>
          <w:b/>
          <w:bCs/>
        </w:rPr>
        <w:t>Class 2  -  Material (Standard materiality) [CH-2]:</w:t>
      </w:r>
      <w:r w:rsidRPr="00AA5F5A">
        <w:t> Minimum: Change-Control Record (CCR) + explicit affected tests/claims + pre-deployment tests + approvals.</w:t>
      </w:r>
    </w:p>
    <w:p w14:paraId="0BA2E0A3" w14:textId="77777777" w:rsidR="00AA5F5A" w:rsidRPr="00AA5F5A" w:rsidRDefault="00AA5F5A" w:rsidP="00AA5F5A">
      <w:r w:rsidRPr="00AA5F5A">
        <w:rPr>
          <w:b/>
          <w:bCs/>
        </w:rPr>
        <w:t>Class 3  -  High-impact material [CH-3]:</w:t>
      </w:r>
      <w:r w:rsidRPr="00AA5F5A">
        <w:t> Minimum: CCR + independent review approval + public summary (redacted if necessary) + stronger evidence threshold than Class 2.</w:t>
      </w:r>
    </w:p>
    <w:p w14:paraId="02909141" w14:textId="77777777" w:rsidR="00AA5F5A" w:rsidRPr="00AA5F5A" w:rsidRDefault="00AA5F5A" w:rsidP="00AA5F5A">
      <w:r w:rsidRPr="00AA5F5A">
        <w:rPr>
          <w:b/>
          <w:bCs/>
        </w:rPr>
        <w:t>Class 4  -  Emergency (time-critical) [CH-4]:</w:t>
      </w:r>
      <w:r w:rsidRPr="00AA5F5A">
        <w:t xml:space="preserve"> Minimum: emergency CCR + short sunset + mandatory </w:t>
      </w:r>
      <w:proofErr w:type="spellStart"/>
      <w:r w:rsidRPr="00AA5F5A">
        <w:t>posthoc</w:t>
      </w:r>
      <w:proofErr w:type="spellEnd"/>
      <w:r w:rsidRPr="00AA5F5A">
        <w:t xml:space="preserve"> review + remedy presumption if later found unnecessary.</w:t>
      </w:r>
    </w:p>
    <w:p w14:paraId="7F211B63" w14:textId="77777777" w:rsidR="00AA5F5A" w:rsidRPr="00AA5F5A" w:rsidRDefault="00AA5F5A" w:rsidP="00AA5F5A">
      <w:pPr>
        <w:rPr>
          <w:b/>
          <w:bCs/>
        </w:rPr>
      </w:pPr>
      <w:r w:rsidRPr="00AA5F5A">
        <w:rPr>
          <w:b/>
          <w:bCs/>
        </w:rPr>
        <w:t>H4. Minimum Change-Control Record (CCR) Fields</w:t>
      </w:r>
    </w:p>
    <w:p w14:paraId="3424AEB0" w14:textId="77777777" w:rsidR="00AA5F5A" w:rsidRPr="00AA5F5A" w:rsidRDefault="00AA5F5A" w:rsidP="00AA5F5A">
      <w:r w:rsidRPr="00AA5F5A">
        <w:t xml:space="preserve">Each Class 2+ change MUST record: </w:t>
      </w:r>
      <w:proofErr w:type="spellStart"/>
      <w:r w:rsidRPr="00AA5F5A">
        <w:t>change_id</w:t>
      </w:r>
      <w:proofErr w:type="spellEnd"/>
      <w:r w:rsidRPr="00AA5F5A">
        <w:t xml:space="preserve">, </w:t>
      </w:r>
      <w:proofErr w:type="spellStart"/>
      <w:r w:rsidRPr="00AA5F5A">
        <w:t>date_utc</w:t>
      </w:r>
      <w:proofErr w:type="spellEnd"/>
      <w:r w:rsidRPr="00AA5F5A">
        <w:t>, owner; change class (2/3/4); description of change + rationale; affected tests (T1–T7) and affected C-claims (C1–C6); risk assessment (including lock-in risk if relevant); pre-deployment tests executed and results; approvals (roles + independence attestations); deployment window and scope; monitoring plan + stop conditions; rollback plan + time-to-rollback target; post-change review date and criteria; stakeholder visibility/notification plan (when applicable).</w:t>
      </w:r>
    </w:p>
    <w:p w14:paraId="7E4E5AF1" w14:textId="77777777" w:rsidR="00AA5F5A" w:rsidRPr="00AA5F5A" w:rsidRDefault="00AA5F5A" w:rsidP="00AA5F5A">
      <w:pPr>
        <w:rPr>
          <w:b/>
          <w:bCs/>
        </w:rPr>
      </w:pPr>
      <w:r w:rsidRPr="00AA5F5A">
        <w:rPr>
          <w:b/>
          <w:bCs/>
        </w:rPr>
        <w:t>H5. Approval Thresholds (Multi-key)</w:t>
      </w:r>
    </w:p>
    <w:p w14:paraId="1F03DAEB" w14:textId="77777777" w:rsidR="00AA5F5A" w:rsidRPr="00AA5F5A" w:rsidRDefault="00AA5F5A" w:rsidP="00AA5F5A">
      <w:r w:rsidRPr="00AA5F5A">
        <w:t>Class 3 and Class 4 changes MUST require multi-key approvals from roles with different failure modes. Independence criteria SHOULD match L2/L3 requirements.</w:t>
      </w:r>
    </w:p>
    <w:p w14:paraId="71F23D83" w14:textId="77777777" w:rsidR="00AA5F5A" w:rsidRPr="00AA5F5A" w:rsidRDefault="00AA5F5A" w:rsidP="00AA5F5A">
      <w:pPr>
        <w:rPr>
          <w:b/>
          <w:bCs/>
        </w:rPr>
      </w:pPr>
      <w:r w:rsidRPr="00AA5F5A">
        <w:rPr>
          <w:b/>
          <w:bCs/>
        </w:rPr>
        <w:t>H6. Sunset and Renewal</w:t>
      </w:r>
    </w:p>
    <w:p w14:paraId="752ECA1D" w14:textId="77777777" w:rsidR="00AA5F5A" w:rsidRPr="00AA5F5A" w:rsidRDefault="00AA5F5A" w:rsidP="00AA5F5A">
      <w:r w:rsidRPr="00AA5F5A">
        <w:t xml:space="preserve">Emergency changes (Class 4) MUST: expire by default unless renewed; require renewal at a higher evidence threshold than initial authorization; undergo </w:t>
      </w:r>
      <w:proofErr w:type="spellStart"/>
      <w:r w:rsidRPr="00AA5F5A">
        <w:t>posthoc</w:t>
      </w:r>
      <w:proofErr w:type="spellEnd"/>
      <w:r w:rsidRPr="00AA5F5A">
        <w:t xml:space="preserve"> review within a defined deadline (recommended: &lt;= 14 days).</w:t>
      </w:r>
    </w:p>
    <w:p w14:paraId="1F0CC0BC" w14:textId="77777777" w:rsidR="00AA5F5A" w:rsidRPr="00AA5F5A" w:rsidRDefault="00AA5F5A" w:rsidP="00AA5F5A">
      <w:pPr>
        <w:rPr>
          <w:b/>
          <w:bCs/>
        </w:rPr>
      </w:pPr>
      <w:r w:rsidRPr="00AA5F5A">
        <w:rPr>
          <w:b/>
          <w:bCs/>
        </w:rPr>
        <w:t>H7. Suppression Check</w:t>
      </w:r>
    </w:p>
    <w:p w14:paraId="474AAC10" w14:textId="77777777" w:rsidR="00AA5F5A" w:rsidRPr="00AA5F5A" w:rsidRDefault="00AA5F5A" w:rsidP="00AA5F5A">
      <w:r w:rsidRPr="00AA5F5A">
        <w:lastRenderedPageBreak/>
        <w:t>Implementations MUST treat missing change records, unexplained metric-definition changes, or delayed/suppressed planned evaluations as C6 risks and drift indicators (see Appendix E / J).</w:t>
      </w:r>
    </w:p>
    <w:p w14:paraId="16B7AB65" w14:textId="77777777" w:rsidR="00AA5F5A" w:rsidRPr="00AA5F5A" w:rsidRDefault="00000000" w:rsidP="00AA5F5A">
      <w:r>
        <w:pict w14:anchorId="2DEBFB2C">
          <ns3:rect id="_x0000_i1061" style="width:0;height:1.5pt" ns4:hralign="center" ns4:hrstd="t" ns4:hrnoshade="t" ns4:hr="t" fillcolor="#eaeaea" stroked="f"/>
        </w:pict>
      </w:r>
    </w:p>
    <w:p w14:paraId="1F370368" w14:textId="77777777" w:rsidR="00AA5F5A" w:rsidRPr="00AA5F5A" w:rsidRDefault="00AA5F5A" w:rsidP="00AA5F5A">
      <w:pPr>
        <w:rPr>
          <w:b/>
          <w:bCs/>
        </w:rPr>
      </w:pPr>
      <w:r w:rsidRPr="00AA5F5A">
        <w:rPr>
          <w:b/>
          <w:bCs/>
        </w:rPr>
        <w:t>Appendix I: Minimum Test Suite and Drills per Conformance Level (Normative)</w:t>
      </w:r>
    </w:p>
    <w:p w14:paraId="1C8A6BB9" w14:textId="77777777" w:rsidR="00AA5F5A" w:rsidRPr="00AA5F5A" w:rsidRDefault="00AA5F5A" w:rsidP="00AA5F5A">
      <w:pPr>
        <w:rPr>
          <w:b/>
          <w:bCs/>
        </w:rPr>
      </w:pPr>
      <w:r w:rsidRPr="00AA5F5A">
        <w:rPr>
          <w:b/>
          <w:bCs/>
        </w:rPr>
        <w:t>I1. Purpose</w:t>
      </w:r>
    </w:p>
    <w:p w14:paraId="055361DE" w14:textId="77777777" w:rsidR="00AA5F5A" w:rsidRPr="00AA5F5A" w:rsidRDefault="00AA5F5A" w:rsidP="00AA5F5A">
      <w:r w:rsidRPr="00AA5F5A">
        <w:t>This appendix defines the minimum tests and drills that make conformance auditable and not merely documentary.</w:t>
      </w:r>
    </w:p>
    <w:p>
      <w:pPr/>
      <w:r>
        <w:t>I1A. Normative minimum numeric thresholds</w:t>
      </w:r>
    </w:p>
    <w:p>
      <w:pPr/>
      <w:r>
        <w:t>Unless a stricter implementation-defined threshold is declared ex ante in V, the following minimums apply for L2/L3 claims: • inter-rater reliability target = Cohen’s kappa ≥ 0.60 for the primary test battery; • reconstructability audit pass rate ≥ 90% of sampled qualifying episodes within documented tolerances; and • audit sample size n = max(30, 5% of qualifying episodes) per audit period. Implementations MUST record any overridden threshold values in Appendix G field V. Auditors MUST treat missing threshold declarations as audit-incomplete.</w:t>
      </w:r>
    </w:p>
    <w:p w14:paraId="6ADE23F7" w14:textId="77777777" w:rsidR="00AA5F5A" w:rsidRPr="00AA5F5A" w:rsidRDefault="00AA5F5A" w:rsidP="00AA5F5A">
      <w:pPr>
        <w:rPr>
          <w:b/>
          <w:bCs/>
        </w:rPr>
      </w:pPr>
      <w:r w:rsidRPr="00AA5F5A">
        <w:rPr>
          <w:b/>
          <w:bCs/>
        </w:rPr>
        <w:t>I2. L0 Minimum Tests (Agent/Individual)</w:t>
      </w:r>
    </w:p>
    <w:p w14:paraId="67169BE9" w14:textId="77777777" w:rsidR="00AA5F5A" w:rsidRPr="00AA5F5A" w:rsidRDefault="00AA5F5A" w:rsidP="00AA5F5A">
      <w:r w:rsidRPr="00AA5F5A">
        <w:rPr>
          <w:b/>
          <w:bCs/>
        </w:rPr>
        <w:t>MUST:</w:t>
      </w:r>
      <w:r w:rsidRPr="00AA5F5A">
        <w:t xml:space="preserve"> Refusal protocol test; Epistemic integrity test; </w:t>
      </w:r>
      <w:proofErr w:type="gramStart"/>
      <w:r w:rsidRPr="00AA5F5A">
        <w:t>High-stakes</w:t>
      </w:r>
      <w:proofErr w:type="gramEnd"/>
      <w:r w:rsidRPr="00AA5F5A">
        <w:t xml:space="preserve"> trigger test. </w:t>
      </w:r>
      <w:r w:rsidRPr="00AA5F5A">
        <w:rPr>
          <w:b/>
          <w:bCs/>
        </w:rPr>
        <w:t>MUST produce:</w:t>
      </w:r>
      <w:r w:rsidRPr="00AA5F5A">
        <w:t> &gt;= k lightweight Decision Notes/logs for high-stakes outputs (k set in V; recommended k &gt;= 10).</w:t>
      </w:r>
    </w:p>
    <w:p w14:paraId="69682A1C" w14:textId="77777777" w:rsidR="00AA5F5A" w:rsidRPr="00AA5F5A" w:rsidRDefault="00AA5F5A" w:rsidP="00AA5F5A">
      <w:pPr>
        <w:rPr>
          <w:b/>
          <w:bCs/>
        </w:rPr>
      </w:pPr>
      <w:r w:rsidRPr="00AA5F5A">
        <w:rPr>
          <w:b/>
          <w:bCs/>
        </w:rPr>
        <w:t>I3. L1 Minimum Tests (Organization)</w:t>
      </w:r>
    </w:p>
    <w:p w14:paraId="5C2466A9" w14:textId="77777777" w:rsidR="00AA5F5A" w:rsidRPr="00AA5F5A" w:rsidRDefault="00AA5F5A" w:rsidP="00AA5F5A">
      <w:r w:rsidRPr="00AA5F5A">
        <w:t>L0 + </w:t>
      </w:r>
      <w:r w:rsidRPr="00AA5F5A">
        <w:rPr>
          <w:b/>
          <w:bCs/>
        </w:rPr>
        <w:t>MUST:</w:t>
      </w:r>
      <w:r w:rsidRPr="00AA5F5A">
        <w:t> </w:t>
      </w:r>
      <w:proofErr w:type="spellStart"/>
      <w:r w:rsidRPr="00AA5F5A">
        <w:t>Reconstructability</w:t>
      </w:r>
      <w:proofErr w:type="spellEnd"/>
      <w:r w:rsidRPr="00AA5F5A">
        <w:t xml:space="preserve"> audit (n &gt;= 10/quarter recommended); Rollback drill (1/quarter); Contestability exercise.</w:t>
      </w:r>
    </w:p>
    <w:p w14:paraId="7B835036" w14:textId="77777777" w:rsidR="00AA5F5A" w:rsidRPr="00AA5F5A" w:rsidRDefault="00AA5F5A" w:rsidP="00AA5F5A">
      <w:pPr>
        <w:rPr>
          <w:b/>
          <w:bCs/>
        </w:rPr>
      </w:pPr>
      <w:r w:rsidRPr="00AA5F5A">
        <w:rPr>
          <w:b/>
          <w:bCs/>
        </w:rPr>
        <w:t>I4. L2 Minimum Tests (Institution/Regulated)</w:t>
      </w:r>
    </w:p>
    <w:p w14:paraId="77A91A41" w14:textId="77777777" w:rsidR="00AA5F5A" w:rsidRPr="00AA5F5A" w:rsidRDefault="00AA5F5A" w:rsidP="00AA5F5A">
      <w:r w:rsidRPr="00AA5F5A">
        <w:t>L1 + </w:t>
      </w:r>
      <w:r w:rsidRPr="00AA5F5A">
        <w:rPr>
          <w:b/>
          <w:bCs/>
        </w:rPr>
        <w:t>MUST:</w:t>
      </w:r>
      <w:r w:rsidRPr="00AA5F5A">
        <w:t xml:space="preserve"> Independence audit; Recourse performance audit; Disclosure comprehension test (threshold set ex ante in V; see Appendix K); Redaction </w:t>
      </w:r>
      <w:proofErr w:type="spellStart"/>
      <w:r w:rsidRPr="00AA5F5A">
        <w:t>reconstructability</w:t>
      </w:r>
      <w:proofErr w:type="spellEnd"/>
      <w:r w:rsidRPr="00AA5F5A">
        <w:t xml:space="preserve"> test (RT-01); Recourse </w:t>
      </w:r>
      <w:proofErr w:type="spellStart"/>
      <w:r w:rsidRPr="00AA5F5A">
        <w:t>reconstructability</w:t>
      </w:r>
      <w:proofErr w:type="spellEnd"/>
      <w:r w:rsidRPr="00AA5F5A">
        <w:t xml:space="preserve"> test (RT-01R); </w:t>
      </w:r>
      <w:proofErr w:type="gramStart"/>
      <w:r w:rsidRPr="00AA5F5A">
        <w:t>Inter-rater reliability (two-rater</w:t>
      </w:r>
      <w:proofErr w:type="gramEnd"/>
      <w:r w:rsidRPr="00AA5F5A">
        <w:t xml:space="preserve"> scoring + adjudication).</w:t>
      </w:r>
    </w:p>
    <w:p w14:paraId="2D612C85" w14:textId="77777777" w:rsidR="00AA5F5A" w:rsidRPr="00AA5F5A" w:rsidRDefault="00AA5F5A" w:rsidP="00AA5F5A">
      <w:pPr>
        <w:rPr>
          <w:b/>
          <w:bCs/>
        </w:rPr>
      </w:pPr>
      <w:r w:rsidRPr="00AA5F5A">
        <w:rPr>
          <w:b/>
          <w:bCs/>
        </w:rPr>
        <w:t>I5. L3 Minimum Tests (Government/Public Authority)</w:t>
      </w:r>
    </w:p>
    <w:p w14:paraId="03F5BC5E" w14:textId="77777777" w:rsidR="00AA5F5A" w:rsidRPr="00AA5F5A" w:rsidRDefault="00AA5F5A" w:rsidP="00AA5F5A">
      <w:r w:rsidRPr="00AA5F5A">
        <w:t>L2 + </w:t>
      </w:r>
      <w:r w:rsidRPr="00AA5F5A">
        <w:rPr>
          <w:b/>
          <w:bCs/>
        </w:rPr>
        <w:t>MUST:</w:t>
      </w:r>
      <w:r w:rsidRPr="00AA5F5A">
        <w:t> Sunset/renewal audit; Lock-in risk review sampling; Public Decision Note publication check; Whistleblower/protected escalation channel test.</w:t>
      </w:r>
    </w:p>
    <w:p w14:paraId="054811A8" w14:textId="77777777" w:rsidR="00AA5F5A" w:rsidRPr="00AA5F5A" w:rsidRDefault="00AA5F5A" w:rsidP="00AA5F5A">
      <w:pPr>
        <w:rPr>
          <w:b/>
          <w:bCs/>
        </w:rPr>
      </w:pPr>
      <w:r w:rsidRPr="00AA5F5A">
        <w:rPr>
          <w:b/>
          <w:bCs/>
        </w:rPr>
        <w:t>I6. Waivers</w:t>
      </w:r>
    </w:p>
    <w:p w14:paraId="38DA13A7" w14:textId="77777777" w:rsidR="00AA5F5A" w:rsidRPr="00AA5F5A" w:rsidRDefault="00AA5F5A" w:rsidP="00AA5F5A">
      <w:r w:rsidRPr="00AA5F5A">
        <w:t xml:space="preserve">Any waiver of a required test MUST be documented in the Verification Regime (V) </w:t>
      </w:r>
      <w:proofErr w:type="gramStart"/>
      <w:r w:rsidRPr="00AA5F5A">
        <w:t>with:</w:t>
      </w:r>
      <w:proofErr w:type="gramEnd"/>
      <w:r w:rsidRPr="00AA5F5A">
        <w:t xml:space="preserve"> rationale; compensating controls; expiration date. Waivers SHOULD downgrade affected tests to Partial unless equivalent evidence substitutes are provided.</w:t>
      </w:r>
    </w:p>
    <w:p w14:paraId="2130BB4C" w14:textId="77777777" w:rsidR="00AA5F5A" w:rsidRPr="00AA5F5A" w:rsidRDefault="00000000" w:rsidP="00AA5F5A">
      <w:r>
        <w:pict w14:anchorId="510F8D7E">
          <ns3:rect id="_x0000_i1062" style="width:0;height:1.5pt" ns4:hralign="center" ns4:hrstd="t" ns4:hrnoshade="t" ns4:hr="t" fillcolor="#eaeaea" stroked="f"/>
        </w:pict>
      </w:r>
    </w:p>
    <w:p w14:paraId="658E0CFA" w14:textId="77777777" w:rsidR="00AA5F5A" w:rsidRPr="00AA5F5A" w:rsidRDefault="00AA5F5A" w:rsidP="00AA5F5A">
      <w:pPr>
        <w:rPr>
          <w:b/>
          <w:bCs/>
        </w:rPr>
      </w:pPr>
      <w:r w:rsidRPr="00AA5F5A">
        <w:rPr>
          <w:b/>
          <w:bCs/>
        </w:rPr>
        <w:t>Appendix J: Registry Identifiers (Normative)</w:t>
      </w:r>
    </w:p>
    <w:p w14:paraId="1594BFC5" w14:textId="77777777" w:rsidR="00AA5F5A" w:rsidRPr="00AA5F5A" w:rsidRDefault="00AA5F5A" w:rsidP="00AA5F5A">
      <w:pPr>
        <w:rPr>
          <w:b/>
          <w:bCs/>
        </w:rPr>
      </w:pPr>
      <w:r w:rsidRPr="00AA5F5A">
        <w:rPr>
          <w:b/>
          <w:bCs/>
        </w:rPr>
        <w:t>J1. Purpose</w:t>
      </w:r>
    </w:p>
    <w:p w14:paraId="068DA018" w14:textId="77777777" w:rsidR="00AA5F5A" w:rsidRPr="00AA5F5A" w:rsidRDefault="00AA5F5A" w:rsidP="00AA5F5A">
      <w:r w:rsidRPr="00AA5F5A">
        <w:lastRenderedPageBreak/>
        <w:t xml:space="preserve">Registry IDs enable interoperable tooling (CLI, </w:t>
      </w:r>
      <w:proofErr w:type="gramStart"/>
      <w:r w:rsidRPr="00AA5F5A">
        <w:t>bots</w:t>
      </w:r>
      <w:proofErr w:type="gramEnd"/>
      <w:r w:rsidRPr="00AA5F5A">
        <w:t>, apps), consistent audits, and machine-readable reporting.</w:t>
      </w:r>
    </w:p>
    <w:p w14:paraId="02435CB0" w14:textId="77777777" w:rsidR="00AA5F5A" w:rsidRPr="00AA5F5A" w:rsidRDefault="00AA5F5A" w:rsidP="00AA5F5A">
      <w:pPr>
        <w:rPr>
          <w:b/>
          <w:bCs/>
        </w:rPr>
      </w:pPr>
      <w:r w:rsidRPr="00AA5F5A">
        <w:rPr>
          <w:b/>
          <w:bCs/>
        </w:rPr>
        <w:t>J2. Gate IDs (Constraint Cascade)</w:t>
      </w:r>
    </w:p>
    <w:p w14:paraId="6D47869B" w14:textId="77777777" w:rsidR="00AA5F5A" w:rsidRPr="00AA5F5A" w:rsidRDefault="00AA5F5A" w:rsidP="00AA5F5A">
      <w:r w:rsidRPr="00AA5F5A">
        <w:t xml:space="preserve">G1 = NCRC (Rights Floor); G2 = </w:t>
      </w:r>
      <w:proofErr w:type="gramStart"/>
      <w:r w:rsidRPr="00AA5F5A">
        <w:t>Non-Domination</w:t>
      </w:r>
      <w:proofErr w:type="gramEnd"/>
      <w:r w:rsidRPr="00AA5F5A">
        <w:t>; G3 = TRC (Tail-Risk Bounding); G4 = Containment &amp; Reversibility; G5 = Epistemic Integrity.</w:t>
      </w:r>
    </w:p>
    <w:p w14:paraId="6C03CAC4" w14:textId="77777777" w:rsidR="00AA5F5A" w:rsidRPr="00AA5F5A" w:rsidRDefault="00AA5F5A" w:rsidP="00AA5F5A">
      <w:pPr>
        <w:rPr>
          <w:b/>
          <w:bCs/>
        </w:rPr>
      </w:pPr>
      <w:r w:rsidRPr="00AA5F5A">
        <w:rPr>
          <w:b/>
          <w:bCs/>
        </w:rPr>
        <w:t>J3. Test IDs (7-Test Suite)</w:t>
      </w:r>
    </w:p>
    <w:p w14:paraId="6886A5AE" w14:textId="77777777" w:rsidR="00AA5F5A" w:rsidRPr="00AA5F5A" w:rsidRDefault="00AA5F5A" w:rsidP="00AA5F5A">
      <w:r w:rsidRPr="00AA5F5A">
        <w:t xml:space="preserve">T1 = NCRC (Rights Floor); T2 = </w:t>
      </w:r>
      <w:proofErr w:type="gramStart"/>
      <w:r w:rsidRPr="00AA5F5A">
        <w:t>Non-Domination</w:t>
      </w:r>
      <w:proofErr w:type="gramEnd"/>
      <w:r w:rsidRPr="00AA5F5A">
        <w:t xml:space="preserve">; T2R = RT-01R Recourse </w:t>
      </w:r>
      <w:proofErr w:type="spellStart"/>
      <w:r w:rsidRPr="00AA5F5A">
        <w:t>Reconstructability</w:t>
      </w:r>
      <w:proofErr w:type="spellEnd"/>
      <w:r w:rsidRPr="00AA5F5A">
        <w:t>; T3 = TRC (Tail Risk); T4 = Containment &amp; Reversibility; T5 = Ripple Lift; T6 = Auditability; T7 = Repair Velocity.</w:t>
      </w:r>
    </w:p>
    <w:p w14:paraId="108EF462" w14:textId="77777777" w:rsidR="00AA5F5A" w:rsidRPr="00AA5F5A" w:rsidRDefault="00AA5F5A" w:rsidP="00AA5F5A">
      <w:pPr>
        <w:rPr>
          <w:b/>
          <w:bCs/>
        </w:rPr>
      </w:pPr>
      <w:r w:rsidRPr="00AA5F5A">
        <w:rPr>
          <w:b/>
          <w:bCs/>
        </w:rPr>
        <w:t>J4. Decision Note Field IDs (</w:t>
      </w:r>
      <w:proofErr w:type="gramStart"/>
      <w:r w:rsidRPr="00AA5F5A">
        <w:rPr>
          <w:b/>
          <w:bCs/>
        </w:rPr>
        <w:t>DN-##</w:t>
      </w:r>
      <w:proofErr w:type="gramEnd"/>
      <w:r w:rsidRPr="00AA5F5A">
        <w:rPr>
          <w:b/>
          <w:bCs/>
        </w:rPr>
        <w:t>)</w:t>
      </w:r>
    </w:p>
    <w:p w14:paraId="574203DB" w14:textId="77777777" w:rsidR="00AA5F5A" w:rsidRPr="00AA5F5A" w:rsidRDefault="00AA5F5A" w:rsidP="00AA5F5A">
      <w:r>
        <w:t>DN-01 Header; DN-02 Title; DN-03 Context; DN-04 Alternatives considered; DN-05 Unions affected; DN-06 Welfare dimensions impacted; DN-07 Gate verdicts (G1–G5) + rationale + evidence refs; DN-08 Uncertainties + assumptions; DN-09 Monitoring plan + stop conditions; DN-10 Rollback plan + time-to-rollback + owners; DN-11 Repair plan + disclosure + restitution; DN-12 NCAR reflection; DN-13 Sign-off + review status + next review date; DN-14 Waiver reference (if applicable); DN-15 Emergency triage reference (if applicable).; DN-15A Appeal provision (when legal standing, contestation access, or formal recourse is materially affected).; DN-16 Local-scope profile record; DN-17 Local escalation record.</w:t>
      </w:r>
    </w:p>
    <w:p w14:paraId="1A9AC180" w14:textId="77777777" w:rsidR="00AA5F5A" w:rsidRPr="00AA5F5A" w:rsidRDefault="00AA5F5A" w:rsidP="00AA5F5A">
      <w:pPr>
        <w:rPr>
          <w:b/>
          <w:bCs/>
        </w:rPr>
      </w:pPr>
      <w:r w:rsidRPr="00AA5F5A">
        <w:rPr>
          <w:b/>
          <w:bCs/>
        </w:rPr>
        <w:t>J5. Drift Indicator IDs</w:t>
      </w:r>
    </w:p>
    <w:p w14:paraId="3DFE1647" w14:textId="77777777" w:rsidR="00AA5F5A" w:rsidRPr="00AA5F5A" w:rsidRDefault="00AA5F5A" w:rsidP="00AA5F5A">
      <w:r w:rsidRPr="00AA5F5A">
        <w:t xml:space="preserve">D-NCRC-01 Rights-as-tradeoff language; D-NCRC-02 Crisis exceptions without sunset; D-NCRC-03 Remedy absent/symbolic; D-ND-01 "Voluntary" with coercive dependency; D-ND-02 Appeal path unusable/punitive; D-ND-03 Surveillance normalization rhetoric; D-TRC-01 Tail risks discounted; D-TRC-02 Lock-in dismissed as theoretical; D-TRC-03 Renewals without higher evidence; D-CTR-01 No staging for high-stakes; D-CTR-02 No rollback plan/drills; D-CTR-03 Cascade magnitude increasing; D-EPI-01 Uncertainty suppressed; D-EPI-02 </w:t>
      </w:r>
      <w:proofErr w:type="spellStart"/>
      <w:r w:rsidRPr="00AA5F5A">
        <w:t>Posthoc</w:t>
      </w:r>
      <w:proofErr w:type="spellEnd"/>
      <w:r w:rsidRPr="00AA5F5A">
        <w:t xml:space="preserve"> rationalization; D-EPI-03 Authority replaces evidence; D-AUD-01 Boilerplate Decision Notes; D-AUD-02 Safeguards without owners/triggers; D-AUD-03 "Reviewed" without review trace; D-REP-01 Disclosure delayed; D-REP-02 Recurrence without safeguard updates; D-REP-03 Blame shifting dominates postmortems.</w:t>
      </w:r>
    </w:p>
    <w:p w14:paraId="57A98645" w14:textId="77777777" w:rsidR="00AA5F5A" w:rsidRPr="00AA5F5A" w:rsidRDefault="00AA5F5A" w:rsidP="00AA5F5A">
      <w:pPr>
        <w:rPr>
          <w:b/>
          <w:bCs/>
        </w:rPr>
      </w:pPr>
      <w:r w:rsidRPr="00AA5F5A">
        <w:rPr>
          <w:b/>
          <w:bCs/>
        </w:rPr>
        <w:t>J6. Threat Model Tags (</w:t>
      </w:r>
      <w:proofErr w:type="gramStart"/>
      <w:r w:rsidRPr="00AA5F5A">
        <w:rPr>
          <w:b/>
          <w:bCs/>
        </w:rPr>
        <w:t>M-##</w:t>
      </w:r>
      <w:proofErr w:type="gramEnd"/>
      <w:r w:rsidRPr="00AA5F5A">
        <w:rPr>
          <w:b/>
          <w:bCs/>
        </w:rPr>
        <w:t>)</w:t>
      </w:r>
    </w:p>
    <w:p w14:paraId="1D90F529" w14:textId="77777777" w:rsidR="00AA5F5A" w:rsidRPr="00AA5F5A" w:rsidRDefault="00AA5F5A" w:rsidP="00AA5F5A">
      <w:r w:rsidRPr="00AA5F5A">
        <w:t>M-CAPTURE; M-EVID-LAUNDER; M-METRIC-GAME; M-SCOPE-CREEP; M-LOCKIN; M-CASCADE; M-MISUSE; M-DEFERENCE; M-RECOURSE-OPAQUE.</w:t>
      </w:r>
    </w:p>
    <w:p w14:paraId="5D19F58B" w14:textId="77777777" w:rsidR="00AA5F5A" w:rsidRPr="00AA5F5A" w:rsidRDefault="00AA5F5A" w:rsidP="00AA5F5A">
      <w:pPr>
        <w:rPr>
          <w:b/>
          <w:bCs/>
        </w:rPr>
      </w:pPr>
      <w:r w:rsidRPr="00AA5F5A">
        <w:rPr>
          <w:b/>
          <w:bCs/>
        </w:rPr>
        <w:t>J7. Change Class Tags (</w:t>
      </w:r>
      <w:proofErr w:type="gramStart"/>
      <w:r w:rsidRPr="00AA5F5A">
        <w:rPr>
          <w:b/>
          <w:bCs/>
        </w:rPr>
        <w:t>CH-#</w:t>
      </w:r>
      <w:proofErr w:type="gramEnd"/>
      <w:r w:rsidRPr="00AA5F5A">
        <w:rPr>
          <w:b/>
          <w:bCs/>
        </w:rPr>
        <w:t>)</w:t>
      </w:r>
    </w:p>
    <w:p w14:paraId="47EDB28F" w14:textId="77777777" w:rsidR="00AA5F5A" w:rsidRPr="00AA5F5A" w:rsidRDefault="00AA5F5A" w:rsidP="00AA5F5A">
      <w:r w:rsidRPr="00AA5F5A">
        <w:lastRenderedPageBreak/>
        <w:t>CH-0 Editorial; CH-1 Routine; CH-2 Material; CH-3 High-impact; CH-4 Emergency.</w:t>
      </w:r>
    </w:p>
    <w:p w14:paraId="04E7E25B" w14:textId="77777777" w:rsidR="00E53A36" w:rsidRDefault="003401F9">
      <w:r>
        <w:t>J8. Implementation-Defined Parameter IDs (</w:t>
      </w:r>
      <w:proofErr w:type="gramStart"/>
      <w:r>
        <w:t>IDP-#</w:t>
      </w:r>
      <w:proofErr w:type="gramEnd"/>
      <w:r>
        <w:t>)</w:t>
      </w:r>
    </w:p>
    <w:p w14:paraId="4EE37EB2" w14:textId="77777777" w:rsidR="00E53A36" w:rsidRDefault="003401F9">
      <w:r>
        <w:t>IDP-HIGH-IMPACT-THRESH; IDP-COMP-THRESH; IDP-RECON-TARGET; IDP-RECOURSE-RECON-TARGET; IDP-REMEDY-TARGET; IDP-ROLLBACK-TARGET; IDP-AUDIT-CADENCE; IDP-SAMPLE-SIZE; IDP-WAIVER-INDEP.</w:t>
      </w:r>
    </w:p>
    <w:p w14:paraId="08805101" w14:textId="77777777" w:rsidR="00E53A36" w:rsidRDefault="003401F9">
      <w:r>
        <w:t>J9. Emergency Triage Tags (</w:t>
      </w:r>
      <w:proofErr w:type="gramStart"/>
      <w:r>
        <w:t>TRIAGE-#</w:t>
      </w:r>
      <w:proofErr w:type="gramEnd"/>
      <w:r>
        <w:t>)</w:t>
      </w:r>
    </w:p>
    <w:p w14:paraId="3DB03AC7" w14:textId="77777777" w:rsidR="00E53A36" w:rsidRDefault="003401F9">
      <w:r>
        <w:t>TRIAGE-01 Emergency triage invocation (requires Emergency Triage Record; DN-15 reference).</w:t>
      </w:r>
    </w:p>
    <w:p w14:paraId="2CCBAC9A" w14:textId="77777777" w:rsidR="00AA5F5A" w:rsidRPr="00AA5F5A" w:rsidRDefault="00000000" w:rsidP="00AA5F5A">
      <w:r>
        <w:pict w14:anchorId="5CB3F1B0">
          <ns3:rect id="_x0000_i1063" style="width:0;height:1.5pt" ns4:hralign="center" ns4:hrstd="t" ns4:hrnoshade="t" ns4:hr="t" fillcolor="#eaeaea" stroked="f"/>
        </w:pict>
      </w:r>
    </w:p>
    <w:p w14:paraId="1CA94E4A" w14:textId="77777777" w:rsidR="00AA5F5A" w:rsidRPr="00AA5F5A" w:rsidRDefault="00AA5F5A" w:rsidP="00AA5F5A">
      <w:pPr>
        <w:rPr>
          <w:b/>
          <w:bCs/>
        </w:rPr>
      </w:pPr>
      <w:r w:rsidRPr="00AA5F5A">
        <w:rPr>
          <w:b/>
          <w:bCs/>
        </w:rPr>
        <w:t>Appendix K: Example Threshold Ranges by Domain (Non-normative)</w:t>
      </w:r>
    </w:p>
    <w:p w14:paraId="262D2528" w14:textId="77777777" w:rsidR="00AA5F5A" w:rsidRPr="00AA5F5A" w:rsidRDefault="00AA5F5A" w:rsidP="00AA5F5A">
      <w:pPr>
        <w:rPr>
          <w:b/>
          <w:bCs/>
        </w:rPr>
      </w:pPr>
      <w:r w:rsidRPr="00AA5F5A">
        <w:rPr>
          <w:b/>
          <w:bCs/>
        </w:rPr>
        <w:t>K1. Purpose</w:t>
      </w:r>
    </w:p>
    <w:p w14:paraId="2CF732D1" w14:textId="77777777" w:rsidR="00AA5F5A" w:rsidRPr="00AA5F5A" w:rsidRDefault="00AA5F5A" w:rsidP="00AA5F5A">
      <w:r w:rsidRPr="00AA5F5A">
        <w:t>This appendix provides non-normative example threshold ranges to guide implementations in setting ex ante thresholds (§2.18). These examples are illustrative only. Implementations MUST set their own thresholds based on domain context, stakes, and applicable law. Trivially low thresholds that effectively nullify a test are inconsistent with the intent of this standard and SHOULD be flagged during audit.</w:t>
      </w:r>
    </w:p>
    <w:p w14:paraId="22655A1D" w14:textId="77777777" w:rsidR="00AA5F5A" w:rsidRPr="00AA5F5A" w:rsidRDefault="00AA5F5A" w:rsidP="00AA5F5A">
      <w:pPr>
        <w:rPr>
          <w:b/>
          <w:bCs/>
        </w:rPr>
      </w:pPr>
      <w:r w:rsidRPr="00AA5F5A">
        <w:rPr>
          <w:b/>
          <w:bCs/>
        </w:rPr>
        <w:t>K2. Disclosure Comprehension Threshold (Test 2)</w:t>
      </w:r>
    </w:p>
    <w:p w14:paraId="253ECA60" w14:textId="77777777" w:rsidR="00AA5F5A" w:rsidRPr="00AA5F5A" w:rsidRDefault="00AA5F5A" w:rsidP="00AA5F5A">
      <w:r w:rsidRPr="00AA5F5A">
        <w:t>Healthcare: 80–90%. Criminal justice / enforcement: 85–95%. Financial services: 75–85%. Platform governance: 70–80%. Organizational HR/employment: 75–85%. General default: 70%.</w:t>
      </w:r>
    </w:p>
    <w:p w14:paraId="74E6956C" w14:textId="77777777" w:rsidR="00AA5F5A" w:rsidRPr="00AA5F5A" w:rsidRDefault="00AA5F5A" w:rsidP="00AA5F5A">
      <w:pPr>
        <w:rPr>
          <w:b/>
          <w:bCs/>
        </w:rPr>
      </w:pPr>
      <w:r w:rsidRPr="00AA5F5A">
        <w:rPr>
          <w:b/>
          <w:bCs/>
        </w:rPr>
        <w:t xml:space="preserve">K3. </w:t>
      </w:r>
      <w:proofErr w:type="spellStart"/>
      <w:r w:rsidRPr="00AA5F5A">
        <w:rPr>
          <w:b/>
          <w:bCs/>
        </w:rPr>
        <w:t>Reconstructability</w:t>
      </w:r>
      <w:proofErr w:type="spellEnd"/>
      <w:r w:rsidRPr="00AA5F5A">
        <w:rPr>
          <w:b/>
          <w:bCs/>
        </w:rPr>
        <w:t xml:space="preserve"> Target (Test 6)</w:t>
      </w:r>
    </w:p>
    <w:p w14:paraId="4CFF3430" w14:textId="77777777" w:rsidR="00AA5F5A" w:rsidRPr="00AA5F5A" w:rsidRDefault="00AA5F5A" w:rsidP="00AA5F5A">
      <w:r w:rsidRPr="00AA5F5A">
        <w:t>High-stakes / rights-affecting: &gt;= 85%. General organizational: &gt;= 80%. Agent-scale (L0/L1): &gt;= 70%.</w:t>
      </w:r>
    </w:p>
    <w:p w14:paraId="7581FB43" w14:textId="77777777" w:rsidR="00AA5F5A" w:rsidRPr="00AA5F5A" w:rsidRDefault="00AA5F5A" w:rsidP="00AA5F5A">
      <w:pPr>
        <w:rPr>
          <w:b/>
          <w:bCs/>
        </w:rPr>
      </w:pPr>
      <w:r w:rsidRPr="00AA5F5A">
        <w:rPr>
          <w:b/>
          <w:bCs/>
        </w:rPr>
        <w:t>K4. Time-to-Remedy Targets (Tests 2, 7)</w:t>
      </w:r>
    </w:p>
    <w:p w14:paraId="169133C7" w14:textId="77777777" w:rsidR="00AA5F5A" w:rsidRPr="00AA5F5A" w:rsidRDefault="00AA5F5A" w:rsidP="00AA5F5A">
      <w:r w:rsidRPr="00AA5F5A">
        <w:t>Immediate-harm domains: &lt;= 24–72 hours provisional relief; &lt;= 14 days final resolution. Short-window domains: &lt;= 7 days first response; &lt;= 30 days final resolution. Long-window domains: &lt;= 14 days first response; &lt;= 90 days final resolution.</w:t>
      </w:r>
    </w:p>
    <w:p w14:paraId="5B7C0546" w14:textId="77777777" w:rsidR="00AA5F5A" w:rsidRPr="00AA5F5A" w:rsidRDefault="00AA5F5A" w:rsidP="00AA5F5A">
      <w:pPr>
        <w:rPr>
          <w:b/>
          <w:bCs/>
        </w:rPr>
      </w:pPr>
      <w:r w:rsidRPr="00AA5F5A">
        <w:rPr>
          <w:b/>
          <w:bCs/>
        </w:rPr>
        <w:t>K5. Time-to-Rollback Targets (Test 4)</w:t>
      </w:r>
    </w:p>
    <w:p w14:paraId="3FE3402C" w14:textId="77777777" w:rsidR="00AA5F5A" w:rsidRPr="00AA5F5A" w:rsidRDefault="00AA5F5A" w:rsidP="00AA5F5A">
      <w:r w:rsidRPr="00AA5F5A">
        <w:t>Automated systems: &lt;= 1 hour. Organizational process changes: &lt;= 24 hours. Policy/regulatory changes: &lt;= 7 days (interim containment within 24 hours).</w:t>
      </w:r>
    </w:p>
    <w:p w14:paraId="0C21A77D" w14:textId="77777777" w:rsidR="00AA5F5A" w:rsidRPr="00AA5F5A" w:rsidRDefault="00AA5F5A" w:rsidP="00AA5F5A">
      <w:pPr>
        <w:rPr>
          <w:b/>
          <w:bCs/>
        </w:rPr>
      </w:pPr>
      <w:r w:rsidRPr="00AA5F5A">
        <w:rPr>
          <w:b/>
          <w:bCs/>
        </w:rPr>
        <w:lastRenderedPageBreak/>
        <w:t>K6. Audit Cadence</w:t>
      </w:r>
    </w:p>
    <w:p w14:paraId="02230F2D" w14:textId="77777777" w:rsidR="00AA5F5A" w:rsidRPr="00AA5F5A" w:rsidRDefault="00AA5F5A" w:rsidP="00AA5F5A">
      <w:r w:rsidRPr="00AA5F5A">
        <w:t xml:space="preserve">L1: quarterly </w:t>
      </w:r>
      <w:proofErr w:type="spellStart"/>
      <w:r w:rsidRPr="00AA5F5A">
        <w:t>reconstructability</w:t>
      </w:r>
      <w:proofErr w:type="spellEnd"/>
      <w:r w:rsidRPr="00AA5F5A">
        <w:t xml:space="preserve"> sampling; annual full seven-test audit. L2: quarterly seven-test audit on sampled episodes; semi-annual RT-01/RT-01R; annual full audit. L3: quarterly full audit including RT-01R; continuous drift monitoring; annual independent external audit.</w:t>
      </w:r>
    </w:p>
    <w:p w14:paraId="1609DDA2" w14:textId="77777777" w:rsidR="00AA5F5A" w:rsidRPr="00AA5F5A" w:rsidRDefault="00AA5F5A" w:rsidP="00AA5F5A">
      <w:pPr>
        <w:rPr>
          <w:b/>
          <w:bCs/>
        </w:rPr>
      </w:pPr>
      <w:r w:rsidRPr="00AA5F5A">
        <w:rPr>
          <w:b/>
          <w:bCs/>
        </w:rPr>
        <w:t>K7. Usage Rule</w:t>
      </w:r>
    </w:p>
    <w:p w14:paraId="138850BF" w14:textId="77777777" w:rsidR="00AA5F5A" w:rsidRPr="00AA5F5A" w:rsidRDefault="00AA5F5A" w:rsidP="00AA5F5A">
      <w:r w:rsidRPr="00AA5F5A">
        <w:t>Thresholds selected MUST be recorded in the Assurance Preconditions Record (Appendix G, field V). If a threshold is significantly below the ranges suggested here, the implementation SHOULD document the rationale and compensating controls. Auditors MAY flag thresholds that appear to nullify the intent of a test.</w:t>
      </w:r>
    </w:p>
    <w:p w14:paraId="6F8E5F0A" w14:textId="77777777" w:rsidR="00AA5F5A" w:rsidRPr="00AA5F5A" w:rsidRDefault="00000000" w:rsidP="00AA5F5A">
      <w:r>
        <w:pict w14:anchorId="7E4BE1BF">
          <ns3:rect id="_x0000_i1064" style="width:0;height:1.5pt" ns4:hralign="center" ns4:hrstd="t" ns4:hrnoshade="t" ns4:hr="t" fillcolor="#eaeaea" stroked="f"/>
        </w:pict>
      </w:r>
    </w:p>
    <w:p w14:paraId="43E0F08D" w14:textId="77777777" w:rsidR="00AA5F5A" w:rsidRDefault="00AA5F5A"/>
    <w:p w14:paraId="27793D0C" w14:textId="77777777" w:rsidR="005A30BA" w:rsidRDefault="00000000">
      <w:r>
        <w:br w:type="page"/>
      </w:r>
    </w:p>
    <w:p w14:paraId="7127B772" w14:textId="77777777" w:rsidR="005A30BA" w:rsidRDefault="00000000">
      <w:r>
        <w:lastRenderedPageBreak/>
        <w:br w:type="page"/>
      </w:r>
    </w:p>
    <w:p w14:paraId="1BB57233" w14:textId="77777777" w:rsidR="005A30BA" w:rsidRDefault="00000000">
      <w:r>
        <w:rPr>
          <w:b/>
        </w:rPr>
        <w:lastRenderedPageBreak/>
        <w:t>Appendix L: Machine-Readable YAML Templates (Non-normative)</w:t>
      </w:r>
    </w:p>
    <w:p w14:paraId="1AEAC3A7" w14:textId="77777777" w:rsidR="005A30BA" w:rsidRDefault="00000000">
      <w:r>
        <w:t>These templates are provided as adoption aids. They are non-normative and may be adapted, but implementations SHOULD preserve field meanings and retain IDs/links needed to satisfy auditability and reconstructability requirements.</w:t>
      </w:r>
    </w:p>
    <w:p w14:paraId="3B60AF31" w14:textId="77777777" w:rsidR="005A30BA" w:rsidRDefault="00000000">
      <w:r>
        <w:rPr>
          <w:b/>
        </w:rPr>
        <w:t>L.1 claim_record.yaml</w:t>
      </w:r>
    </w:p>
    <w:p w14:paraId="072DB642" w14:textId="77777777" w:rsidR="005A30BA" w:rsidRDefault="00000000">
      <w:pPr>
        <w:spacing w:after="0" w:line="240" w:lineRule="auto"/>
      </w:pPr>
      <w:r>
        <w:rPr>
          <w:rFonts w:ascii="Consolas" w:eastAsia="Consolas" w:hAnsi="Consolas"/>
          <w:sz w:val="18"/>
        </w:rPr>
        <w:t>claim_record:</w:t>
      </w:r>
      <w:r>
        <w:rPr>
          <w:rFonts w:ascii="Consolas" w:eastAsia="Consolas" w:hAnsi="Consolas"/>
          <w:sz w:val="18"/>
        </w:rPr>
        <w:br/>
        <w:t xml:space="preserve">  record_id: "CR-YYYYMMDD-001"</w:t>
      </w:r>
      <w:r>
        <w:rPr>
          <w:rFonts w:ascii="Consolas" w:eastAsia="Consolas" w:hAnsi="Consolas"/>
          <w:sz w:val="18"/>
        </w:rPr>
        <w:br/>
        <w:t xml:space="preserve">  episode_id: "EP-..."</w:t>
      </w:r>
      <w:r>
        <w:rPr>
          <w:rFonts w:ascii="Consolas" w:eastAsia="Consolas" w:hAnsi="Consolas"/>
          <w:sz w:val="18"/>
        </w:rPr>
        <w:br/>
        <w:t xml:space="preserve">  decision_note_ref: "DN-..."</w:t>
      </w:r>
      <w:r>
        <w:rPr>
          <w:rFonts w:ascii="Consolas" w:eastAsia="Consolas" w:hAnsi="Consolas"/>
          <w:sz w:val="18"/>
        </w:rPr>
        <w:br/>
        <w:t xml:space="preserve">  conformance_level: "L1"  # L0|L1|L2|L3</w:t>
      </w:r>
      <w:r>
        <w:rPr>
          <w:rFonts w:ascii="Consolas" w:eastAsia="Consolas" w:hAnsi="Consolas"/>
          <w:sz w:val="18"/>
        </w:rPr>
        <w:br/>
        <w:t xml:space="preserve">  scope: "..."</w:t>
      </w:r>
      <w:r>
        <w:rPr>
          <w:rFonts w:ascii="Consolas" w:eastAsia="Consolas" w:hAnsi="Consolas"/>
          <w:sz w:val="18"/>
        </w:rPr>
        <w:br/>
        <w:t xml:space="preserve">  claim_taxonomy: "Aligned (Pass)"  # Aligned (Pass)|Aligned (Conditional)|Not aligned</w:t>
      </w:r>
      <w:r>
        <w:rPr>
          <w:rFonts w:ascii="Consolas" w:eastAsia="Consolas" w:hAnsi="Consolas"/>
          <w:sz w:val="18"/>
        </w:rPr>
        <w:br/>
        <w:t xml:space="preserve">  executed_under_emergency_triage: false</w:t>
      </w:r>
      <w:r>
        <w:rPr>
          <w:rFonts w:ascii="Consolas" w:eastAsia="Consolas" w:hAnsi="Consolas"/>
          <w:sz w:val="18"/>
        </w:rPr>
        <w:br/>
        <w:t xml:space="preserve">  waiver_record_ref: ""  # optional</w:t>
      </w:r>
      <w:r>
        <w:rPr>
          <w:rFonts w:ascii="Consolas" w:eastAsia="Consolas" w:hAnsi="Consolas"/>
          <w:sz w:val="18"/>
        </w:rPr>
        <w:br/>
        <w:t xml:space="preserve">  emergency_triage_record_ref: ""  # optional</w:t>
      </w:r>
      <w:r>
        <w:rPr>
          <w:rFonts w:ascii="Consolas" w:eastAsia="Consolas" w:hAnsi="Consolas"/>
          <w:sz w:val="18"/>
        </w:rPr>
        <w:br/>
        <w:t xml:space="preserve">  test_scores:</w:t>
      </w:r>
      <w:r>
        <w:rPr>
          <w:rFonts w:ascii="Consolas" w:eastAsia="Consolas" w:hAnsi="Consolas"/>
          <w:sz w:val="18"/>
        </w:rPr>
        <w:br/>
        <w:t xml:space="preserve">    T1: 2</w:t>
      </w:r>
      <w:r>
        <w:rPr>
          <w:rFonts w:ascii="Consolas" w:eastAsia="Consolas" w:hAnsi="Consolas"/>
          <w:sz w:val="18"/>
        </w:rPr>
        <w:br/>
        <w:t xml:space="preserve">    T2: 2</w:t>
      </w:r>
      <w:r>
        <w:rPr>
          <w:rFonts w:ascii="Consolas" w:eastAsia="Consolas" w:hAnsi="Consolas"/>
          <w:sz w:val="18"/>
        </w:rPr>
        <w:br/>
        <w:t xml:space="preserve">    T3: 2</w:t>
      </w:r>
      <w:r>
        <w:rPr>
          <w:rFonts w:ascii="Consolas" w:eastAsia="Consolas" w:hAnsi="Consolas"/>
          <w:sz w:val="18"/>
        </w:rPr>
        <w:br/>
        <w:t xml:space="preserve">    T4: 2</w:t>
      </w:r>
      <w:r>
        <w:rPr>
          <w:rFonts w:ascii="Consolas" w:eastAsia="Consolas" w:hAnsi="Consolas"/>
          <w:sz w:val="18"/>
        </w:rPr>
        <w:br/>
        <w:t xml:space="preserve">    T5: 2</w:t>
      </w:r>
      <w:r>
        <w:rPr>
          <w:rFonts w:ascii="Consolas" w:eastAsia="Consolas" w:hAnsi="Consolas"/>
          <w:sz w:val="18"/>
        </w:rPr>
        <w:br/>
        <w:t xml:space="preserve">    T6: 2</w:t>
      </w:r>
      <w:r>
        <w:rPr>
          <w:rFonts w:ascii="Consolas" w:eastAsia="Consolas" w:hAnsi="Consolas"/>
          <w:sz w:val="18"/>
        </w:rPr>
        <w:br/>
        <w:t xml:space="preserve">    T7: 2</w:t>
      </w:r>
      <w:r>
        <w:rPr>
          <w:rFonts w:ascii="Consolas" w:eastAsia="Consolas" w:hAnsi="Consolas"/>
          <w:sz w:val="18"/>
        </w:rPr>
        <w:br/>
        <w:t xml:space="preserve">  score_justifications:</w:t>
      </w:r>
      <w:r>
        <w:rPr>
          <w:rFonts w:ascii="Consolas" w:eastAsia="Consolas" w:hAnsi="Consolas"/>
          <w:sz w:val="18"/>
        </w:rPr>
        <w:br/>
        <w:t xml:space="preserve">    T1: "..."</w:t>
      </w:r>
      <w:r>
        <w:rPr>
          <w:rFonts w:ascii="Consolas" w:eastAsia="Consolas" w:hAnsi="Consolas"/>
          <w:sz w:val="18"/>
        </w:rPr>
        <w:br/>
        <w:t xml:space="preserve">    T2: "..."</w:t>
      </w:r>
      <w:r>
        <w:rPr>
          <w:rFonts w:ascii="Consolas" w:eastAsia="Consolas" w:hAnsi="Consolas"/>
          <w:sz w:val="18"/>
        </w:rPr>
        <w:br/>
        <w:t xml:space="preserve">    T3: "..."</w:t>
      </w:r>
      <w:r>
        <w:rPr>
          <w:rFonts w:ascii="Consolas" w:eastAsia="Consolas" w:hAnsi="Consolas"/>
          <w:sz w:val="18"/>
        </w:rPr>
        <w:br/>
        <w:t xml:space="preserve">    T4: "..."</w:t>
      </w:r>
      <w:r>
        <w:rPr>
          <w:rFonts w:ascii="Consolas" w:eastAsia="Consolas" w:hAnsi="Consolas"/>
          <w:sz w:val="18"/>
        </w:rPr>
        <w:br/>
        <w:t xml:space="preserve">    T5: "..."</w:t>
      </w:r>
      <w:r>
        <w:rPr>
          <w:rFonts w:ascii="Consolas" w:eastAsia="Consolas" w:hAnsi="Consolas"/>
          <w:sz w:val="18"/>
        </w:rPr>
        <w:br/>
        <w:t xml:space="preserve">    T6: "..."</w:t>
      </w:r>
      <w:r>
        <w:rPr>
          <w:rFonts w:ascii="Consolas" w:eastAsia="Consolas" w:hAnsi="Consolas"/>
          <w:sz w:val="18"/>
        </w:rPr>
        <w:br/>
        <w:t xml:space="preserve">    T7: "..."</w:t>
      </w:r>
      <w:r>
        <w:rPr>
          <w:rFonts w:ascii="Consolas" w:eastAsia="Consolas" w:hAnsi="Consolas"/>
          <w:sz w:val="18"/>
        </w:rPr>
        <w:br/>
        <w:t xml:space="preserve">  evidence_register_ref: "ER-..."</w:t>
      </w:r>
      <w:r>
        <w:rPr>
          <w:rFonts w:ascii="Consolas" w:eastAsia="Consolas" w:hAnsi="Consolas"/>
          <w:sz w:val="18"/>
        </w:rPr>
        <w:br/>
        <w:t xml:space="preserve">  change_control_record_ref: "CCR-..."</w:t>
      </w:r>
      <w:r>
        <w:rPr>
          <w:rFonts w:ascii="Consolas" w:eastAsia="Consolas" w:hAnsi="Consolas"/>
          <w:sz w:val="18"/>
        </w:rPr>
        <w:br/>
        <w:t xml:space="preserve">  created_utc: "YYYY-MM-DDTHH:MM:SSZ"</w:t>
      </w:r>
      <w:r>
        <w:rPr>
          <w:rFonts w:ascii="Consolas" w:eastAsia="Consolas" w:hAnsi="Consolas"/>
          <w:sz w:val="18"/>
        </w:rPr>
        <w:br/>
        <w:t xml:space="preserve">  created_by: "name/role"</w:t>
      </w:r>
    </w:p>
    <w:p w14:paraId="7FB5B214" w14:textId="77777777" w:rsidR="005A30BA" w:rsidRDefault="005A30BA"/>
    <w:p w14:paraId="787D9AA1" w14:textId="77777777" w:rsidR="005A30BA" w:rsidRDefault="00000000">
      <w:r>
        <w:rPr>
          <w:b/>
        </w:rPr>
        <w:t>L.2 assurance_preconditions_record.yaml</w:t>
      </w:r>
    </w:p>
    <w:p w14:paraId="05A20BF3" w14:textId="77777777" w:rsidR="005A30BA" w:rsidRDefault="00000000">
      <w:pPr>
        <w:spacing w:after="0" w:line="240" w:lineRule="auto"/>
      </w:pPr>
      <w:r>
        <w:t>assurance_preconditions_record:</w:t>
        <w:br/>
        <w:t xml:space="preserve">  record_id: "APR-YYYYMMDD-001"</w:t>
        <w:br/>
        <w:t xml:space="preserve">  episode_id: "EP-..."</w:t>
        <w:br/>
        <w:t xml:space="preserve">  version: "v1"</w:t>
        <w:br/>
        <w:br/>
        <w:t xml:space="preserve">  K_dependencies:</w:t>
        <w:br/>
        <w:t xml:space="preserve">    - name: "RLS-RFC-0003"</w:t>
        <w:br/>
        <w:t xml:space="preserve">      version: "v0.1"</w:t>
        <w:br/>
        <w:t xml:space="preserve">      artifact_filename: "RPAP_v0.1.tar.gz"</w:t>
        <w:br/>
        <w:t xml:space="preserve">      sha256: "&lt;hex(64)&gt;"</w:t>
        <w:br/>
        <w:t xml:space="preserve">      registry_url: "https://..."  # optional</w:t>
        <w:br/>
        <w:t xml:space="preserve">    - name: "RLS-RFC-0002"</w:t>
        <w:br/>
        <w:t xml:space="preserve">      version: "v0.1"</w:t>
        <w:br/>
        <w:t xml:space="preserve">      artifact_filename: "PFAP_v0.1.tar.gz"</w:t>
        <w:br/>
        <w:t xml:space="preserve">      sha256: "&lt;hex(64)&gt;"</w:t>
        <w:br/>
        <w:t xml:space="preserve">      registry_url: "https://..."  # optional</w:t>
        <w:br/>
        <w:br/>
        <w:t xml:space="preserve">  S_scope_lock:</w:t>
        <w:br/>
        <w:t xml:space="preserve">    audit_period: "YYYY-QX"</w:t>
        <w:br/>
        <w:t xml:space="preserve">    included_domains: []</w:t>
        <w:br/>
        <w:t xml:space="preserve">    exclusions: []</w:t>
        <w:br/>
        <w:br/>
        <w:t xml:space="preserve">  T_target_specification:</w:t>
        <w:br/>
        <w:t xml:space="preserve">    objectives: []</w:t>
        <w:br/>
        <w:t xml:space="preserve">    unions_dimensions_in_scope: []</w:t>
        <w:br/>
        <w:t xml:space="preserve">    success_measures: []</w:t>
        <w:br/>
        <w:br/>
        <w:t xml:space="preserve">  K_constraint_set:</w:t>
        <w:br/>
        <w:t xml:space="preserve">    rights_baseline_ref: "Appendix C or localized baseline ref"</w:t>
        <w:br/>
        <w:t xml:space="preserve">    non_domination_requirements: []</w:t>
        <w:br/>
        <w:t xml:space="preserve">    trc_bounds_ref: "IDP-..."</w:t>
        <w:br/>
        <w:br/>
        <w:t xml:space="preserve">  M_threat_model:</w:t>
        <w:br/>
        <w:t xml:space="preserve">    primary_failure_paths: []</w:t>
        <w:br/>
        <w:t xml:space="preserve">    abuse_resistance_tags: []</w:t>
        <w:br/>
        <w:br/>
        <w:t xml:space="preserve">  V_verification_regime:</w:t>
        <w:br/>
        <w:t xml:space="preserve">    id: "VR-YYYYMMDD-001"</w:t>
        <w:br/>
        <w:t xml:space="preserve">    created_by: "name/role"</w:t>
        <w:br/>
        <w:t xml:space="preserve">    created_at_utc: "YYYY-MM-DDTHH:MM:SSZ"</w:t>
        <w:br/>
        <w:t xml:space="preserve">    parameter_list:</w:t>
        <w:br/>
        <w:t xml:space="preserve">      IDP-HIGH-IMPACT-THRESH: "..."</w:t>
        <w:br/>
        <w:t xml:space="preserve">      IDP-COMP-THRESH: "..."</w:t>
        <w:br/>
        <w:t xml:space="preserve">      IDP-RECON-TARGET: "..."</w:t>
        <w:br/>
        <w:t xml:space="preserve">      IDP-RECOURSE-RECON-TARGET: "..."</w:t>
        <w:br/>
        <w:t xml:space="preserve">      IDP-REMEDY-TARGET: "..."</w:t>
        <w:br/>
        <w:t xml:space="preserve">      IDP-ROLLBACK-TARGET: "..."</w:t>
        <w:br/>
        <w:t xml:space="preserve">      IDP-AUDIT-CADENCE: "..."</w:t>
        <w:br/>
        <w:t xml:space="preserve">      IDP-SAMPLE-SIZE: "..."</w:t>
        <w:br/>
        <w:t xml:space="preserve">      IDP-WAIVER-INDEP: "..."</w:t>
        <w:br/>
        <w:t xml:space="preserve">    justification: "..."</w:t>
        <w:br/>
        <w:t xml:space="preserve">    governance_approval_id: ""</w:t>
        <w:br/>
        <w:br/>
        <w:t xml:space="preserve">  E_evidence_sufficiency_rule:</w:t>
        <w:br/>
        <w:t xml:space="preserve">    evidence_classes_required: ["A", "B", "C"]</w:t>
        <w:br/>
        <w:t xml:space="preserve">    sampling_plan_ref: "..."</w:t>
        <w:br/>
        <w:br/>
        <w:t xml:space="preserve">  R_residual_risk_statement:</w:t>
        <w:br/>
        <w:t xml:space="preserve">    residual_risks: []</w:t>
        <w:br/>
        <w:br/>
        <w:t xml:space="preserve">  U_reassessment_triggers:</w:t>
        <w:br/>
        <w:t xml:space="preserve">    triggers: []</w:t>
        <w:br/>
        <w:br/>
        <w:t xml:space="preserve">  created_utc: "YYYY-MM-DDTHH:MM:SSZ"</w:t>
        <w:br/>
        <w:t xml:space="preserve">  created_by: "name/role" </w:t>
      </w:r>
    </w:p>
    <w:p w14:paraId="34B12DB0" w14:textId="77777777" w:rsidR="005A30BA" w:rsidRDefault="005A30BA"/>
    <w:p w14:paraId="0C328C90" w14:textId="77777777" w:rsidR="005A30BA" w:rsidRDefault="00000000">
      <w:r>
        <w:rPr>
          <w:b/>
        </w:rPr>
        <w:t>L.3 evidence_register.yaml</w:t>
      </w:r>
    </w:p>
    <w:p w14:paraId="0A4718B4" w14:textId="77777777" w:rsidR="005A30BA" w:rsidRDefault="00000000">
      <w:pPr>
        <w:spacing w:after="0" w:line="240" w:lineRule="auto"/>
      </w:pPr>
      <w:r>
        <w:rPr>
          <w:rFonts w:ascii="Consolas" w:eastAsia="Consolas" w:hAnsi="Consolas"/>
          <w:sz w:val="18"/>
        </w:rPr>
        <w:t>evidence_register:</w:t>
      </w:r>
      <w:r>
        <w:rPr>
          <w:rFonts w:ascii="Consolas" w:eastAsia="Consolas" w:hAnsi="Consolas"/>
          <w:sz w:val="18"/>
        </w:rPr>
        <w:br/>
        <w:t xml:space="preserve">  register_id: "ER-YYYYMMDD-001"</w:t>
      </w:r>
      <w:r>
        <w:rPr>
          <w:rFonts w:ascii="Consolas" w:eastAsia="Consolas" w:hAnsi="Consolas"/>
          <w:sz w:val="18"/>
        </w:rPr>
        <w:br/>
        <w:t xml:space="preserve">  episode_id: "EP-..."</w:t>
      </w:r>
      <w:r>
        <w:rPr>
          <w:rFonts w:ascii="Consolas" w:eastAsia="Consolas" w:hAnsi="Consolas"/>
          <w:sz w:val="18"/>
        </w:rPr>
        <w:br/>
        <w:t xml:space="preserve">  items:</w:t>
      </w:r>
      <w:r>
        <w:rPr>
          <w:rFonts w:ascii="Consolas" w:eastAsia="Consolas" w:hAnsi="Consolas"/>
          <w:sz w:val="18"/>
        </w:rPr>
        <w:br/>
        <w:t xml:space="preserve">    - evidence_id: "E01"</w:t>
      </w:r>
      <w:r>
        <w:rPr>
          <w:rFonts w:ascii="Consolas" w:eastAsia="Consolas" w:hAnsi="Consolas"/>
          <w:sz w:val="18"/>
        </w:rPr>
        <w:br/>
        <w:t xml:space="preserve">      class: "A"  # A|B|C|D|E</w:t>
      </w:r>
      <w:r>
        <w:rPr>
          <w:rFonts w:ascii="Consolas" w:eastAsia="Consolas" w:hAnsi="Consolas"/>
          <w:sz w:val="18"/>
        </w:rPr>
        <w:br/>
        <w:t xml:space="preserve">      description: "..."</w:t>
      </w:r>
      <w:r>
        <w:rPr>
          <w:rFonts w:ascii="Consolas" w:eastAsia="Consolas" w:hAnsi="Consolas"/>
          <w:sz w:val="18"/>
        </w:rPr>
        <w:br/>
        <w:t xml:space="preserve">      location: "path-or-url"</w:t>
      </w:r>
      <w:r>
        <w:rPr>
          <w:rFonts w:ascii="Consolas" w:eastAsia="Consolas" w:hAnsi="Consolas"/>
          <w:sz w:val="18"/>
        </w:rPr>
        <w:br/>
        <w:t xml:space="preserve">      hash_sha256: ""  # optional but recommended</w:t>
      </w:r>
      <w:r>
        <w:rPr>
          <w:rFonts w:ascii="Consolas" w:eastAsia="Consolas" w:hAnsi="Consolas"/>
          <w:sz w:val="18"/>
        </w:rPr>
        <w:br/>
        <w:t xml:space="preserve">      created_utc: "YYYY-MM-DDTHH:MM:SSZ"</w:t>
      </w:r>
      <w:r>
        <w:rPr>
          <w:rFonts w:ascii="Consolas" w:eastAsia="Consolas" w:hAnsi="Consolas"/>
          <w:sz w:val="18"/>
        </w:rPr>
        <w:br/>
        <w:t xml:space="preserve">      retention_policy: "..."</w:t>
      </w:r>
      <w:r>
        <w:rPr>
          <w:rFonts w:ascii="Consolas" w:eastAsia="Consolas" w:hAnsi="Consolas"/>
          <w:sz w:val="18"/>
        </w:rPr>
        <w:br/>
        <w:t xml:space="preserve">      access_policy: "..."</w:t>
      </w:r>
      <w:r>
        <w:rPr>
          <w:rFonts w:ascii="Consolas" w:eastAsia="Consolas" w:hAnsi="Consolas"/>
          <w:sz w:val="18"/>
        </w:rPr>
        <w:br/>
        <w:t xml:space="preserve">      rpap_ref: ""  # required if redaction/access controls apply</w:t>
      </w:r>
    </w:p>
    <w:p w14:paraId="648B6131" w14:textId="77777777" w:rsidR="005A30BA" w:rsidRDefault="005A30BA"/>
    <w:p w14:paraId="521C90A8" w14:textId="77777777" w:rsidR="005A30BA" w:rsidRDefault="00000000">
      <w:r>
        <w:rPr>
          <w:b/>
        </w:rPr>
        <w:t>L.4 change_control_record.yaml</w:t>
      </w:r>
    </w:p>
    <w:p w14:paraId="2CE6608A" w14:textId="77777777" w:rsidR="005A30BA" w:rsidRDefault="00000000">
      <w:pPr>
        <w:spacing w:after="0" w:line="240" w:lineRule="auto"/>
      </w:pPr>
      <w:r>
        <w:rPr>
          <w:rFonts w:ascii="Consolas" w:eastAsia="Consolas" w:hAnsi="Consolas"/>
          <w:sz w:val="18"/>
        </w:rPr>
        <w:t>change_control_record:</w:t>
      </w:r>
      <w:r>
        <w:rPr>
          <w:rFonts w:ascii="Consolas" w:eastAsia="Consolas" w:hAnsi="Consolas"/>
          <w:sz w:val="18"/>
        </w:rPr>
        <w:br/>
        <w:t xml:space="preserve">  change_id: "CCR-YYYYMMDD-001"</w:t>
      </w:r>
      <w:r>
        <w:rPr>
          <w:rFonts w:ascii="Consolas" w:eastAsia="Consolas" w:hAnsi="Consolas"/>
          <w:sz w:val="18"/>
        </w:rPr>
        <w:br/>
        <w:t xml:space="preserve">  related_episode_ids: []</w:t>
      </w:r>
      <w:r>
        <w:rPr>
          <w:rFonts w:ascii="Consolas" w:eastAsia="Consolas" w:hAnsi="Consolas"/>
          <w:sz w:val="18"/>
        </w:rPr>
        <w:br/>
        <w:t xml:space="preserve">  change_class: "CH-2"  # CH-0|CH-1|CH-2|CH-3|CH-4</w:t>
      </w:r>
      <w:r>
        <w:rPr>
          <w:rFonts w:ascii="Consolas" w:eastAsia="Consolas" w:hAnsi="Consolas"/>
          <w:sz w:val="18"/>
        </w:rPr>
        <w:br/>
        <w:t xml:space="preserve">  description: "..."</w:t>
      </w:r>
      <w:r>
        <w:rPr>
          <w:rFonts w:ascii="Consolas" w:eastAsia="Consolas" w:hAnsi="Consolas"/>
          <w:sz w:val="18"/>
        </w:rPr>
        <w:br/>
        <w:t xml:space="preserve">  rationale: "..."</w:t>
      </w:r>
      <w:r>
        <w:rPr>
          <w:rFonts w:ascii="Consolas" w:eastAsia="Consolas" w:hAnsi="Consolas"/>
          <w:sz w:val="18"/>
        </w:rPr>
        <w:br/>
        <w:t xml:space="preserve">  affected_tests: ["T1","T2"]</w:t>
      </w:r>
      <w:r>
        <w:rPr>
          <w:rFonts w:ascii="Consolas" w:eastAsia="Consolas" w:hAnsi="Consolas"/>
          <w:sz w:val="18"/>
        </w:rPr>
        <w:br/>
        <w:t xml:space="preserve">  affected_claims: ["C1","C5"]</w:t>
      </w:r>
      <w:r>
        <w:rPr>
          <w:rFonts w:ascii="Consolas" w:eastAsia="Consolas" w:hAnsi="Consolas"/>
          <w:sz w:val="18"/>
        </w:rPr>
        <w:br/>
        <w:t xml:space="preserve">  approvals:</w:t>
      </w:r>
      <w:r>
        <w:rPr>
          <w:rFonts w:ascii="Consolas" w:eastAsia="Consolas" w:hAnsi="Consolas"/>
          <w:sz w:val="18"/>
        </w:rPr>
        <w:br/>
        <w:t xml:space="preserve">    - name: "..."</w:t>
      </w:r>
      <w:r>
        <w:rPr>
          <w:rFonts w:ascii="Consolas" w:eastAsia="Consolas" w:hAnsi="Consolas"/>
          <w:sz w:val="18"/>
        </w:rPr>
        <w:br/>
        <w:t xml:space="preserve">      role: "..."</w:t>
      </w:r>
      <w:r>
        <w:rPr>
          <w:rFonts w:ascii="Consolas" w:eastAsia="Consolas" w:hAnsi="Consolas"/>
          <w:sz w:val="18"/>
        </w:rPr>
        <w:br/>
        <w:t xml:space="preserve">      approved_utc: "YYYY-MM-DDTHH:MM:SSZ"</w:t>
      </w:r>
      <w:r>
        <w:rPr>
          <w:rFonts w:ascii="Consolas" w:eastAsia="Consolas" w:hAnsi="Consolas"/>
          <w:sz w:val="18"/>
        </w:rPr>
        <w:br/>
        <w:t xml:space="preserve">  verification_and_regression:</w:t>
      </w:r>
      <w:r>
        <w:rPr>
          <w:rFonts w:ascii="Consolas" w:eastAsia="Consolas" w:hAnsi="Consolas"/>
          <w:sz w:val="18"/>
        </w:rPr>
        <w:br/>
      </w:r>
      <w:r>
        <w:rPr>
          <w:rFonts w:ascii="Consolas" w:eastAsia="Consolas" w:hAnsi="Consolas"/>
          <w:sz w:val="18"/>
        </w:rPr>
        <w:lastRenderedPageBreak/>
        <w:t xml:space="preserve">    checks_run: []</w:t>
      </w:r>
      <w:r>
        <w:rPr>
          <w:rFonts w:ascii="Consolas" w:eastAsia="Consolas" w:hAnsi="Consolas"/>
          <w:sz w:val="18"/>
        </w:rPr>
        <w:br/>
        <w:t xml:space="preserve">    results_ref: "..."</w:t>
      </w:r>
      <w:r>
        <w:rPr>
          <w:rFonts w:ascii="Consolas" w:eastAsia="Consolas" w:hAnsi="Consolas"/>
          <w:sz w:val="18"/>
        </w:rPr>
        <w:br/>
        <w:t xml:space="preserve">  rollback_plan_ref: "..."</w:t>
      </w:r>
      <w:r>
        <w:rPr>
          <w:rFonts w:ascii="Consolas" w:eastAsia="Consolas" w:hAnsi="Consolas"/>
          <w:sz w:val="18"/>
        </w:rPr>
        <w:br/>
        <w:t xml:space="preserve">  monitoring_updates: []</w:t>
      </w:r>
      <w:r>
        <w:rPr>
          <w:rFonts w:ascii="Consolas" w:eastAsia="Consolas" w:hAnsi="Consolas"/>
          <w:sz w:val="18"/>
        </w:rPr>
        <w:br/>
        <w:t xml:space="preserve">  publication_and_notice:</w:t>
      </w:r>
      <w:r>
        <w:rPr>
          <w:rFonts w:ascii="Consolas" w:eastAsia="Consolas" w:hAnsi="Consolas"/>
          <w:sz w:val="18"/>
        </w:rPr>
        <w:br/>
        <w:t xml:space="preserve">    stakeholders_notified: []</w:t>
      </w:r>
      <w:r>
        <w:rPr>
          <w:rFonts w:ascii="Consolas" w:eastAsia="Consolas" w:hAnsi="Consolas"/>
          <w:sz w:val="18"/>
        </w:rPr>
        <w:br/>
        <w:t xml:space="preserve">    notice_utc: ""</w:t>
      </w:r>
      <w:r>
        <w:rPr>
          <w:rFonts w:ascii="Consolas" w:eastAsia="Consolas" w:hAnsi="Consolas"/>
          <w:sz w:val="18"/>
        </w:rPr>
        <w:br/>
        <w:t xml:space="preserve">  created_utc: "YYYY-MM-DDTHH:MM:SSZ"</w:t>
      </w:r>
    </w:p>
    <w:p w14:paraId="1D124A01" w14:textId="77777777" w:rsidR="005A30BA" w:rsidRDefault="005A30BA"/>
    <w:p w14:paraId="61ADC0DC" w14:textId="77777777" w:rsidR="005A30BA" w:rsidRDefault="00000000">
      <w:r>
        <w:rPr>
          <w:b/>
        </w:rPr>
        <w:t>L.5 waiver_record.yaml</w:t>
      </w:r>
    </w:p>
    <w:p w14:paraId="61CC901C" w14:textId="77777777" w:rsidR="005A30BA" w:rsidRDefault="00000000">
      <w:pPr>
        <w:spacing w:after="0" w:line="240" w:lineRule="auto"/>
      </w:pPr>
      <w:r>
        <w:rPr>
          <w:rFonts w:ascii="Consolas" w:eastAsia="Consolas" w:hAnsi="Consolas"/>
          <w:sz w:val="18"/>
        </w:rPr>
        <w:t>waiver_record:</w:t>
      </w:r>
      <w:r>
        <w:rPr>
          <w:rFonts w:ascii="Consolas" w:eastAsia="Consolas" w:hAnsi="Consolas"/>
          <w:sz w:val="18"/>
        </w:rPr>
        <w:br/>
        <w:t xml:space="preserve">  waiver_id: "WR-YYYYMMDD-001"</w:t>
      </w:r>
      <w:r>
        <w:rPr>
          <w:rFonts w:ascii="Consolas" w:eastAsia="Consolas" w:hAnsi="Consolas"/>
          <w:sz w:val="18"/>
        </w:rPr>
        <w:br/>
        <w:t xml:space="preserve">  related_episode_ids: []</w:t>
      </w:r>
      <w:r>
        <w:rPr>
          <w:rFonts w:ascii="Consolas" w:eastAsia="Consolas" w:hAnsi="Consolas"/>
          <w:sz w:val="18"/>
        </w:rPr>
        <w:br/>
        <w:t xml:space="preserve">  decision_note_ref: "DN-..."</w:t>
      </w:r>
      <w:r>
        <w:rPr>
          <w:rFonts w:ascii="Consolas" w:eastAsia="Consolas" w:hAnsi="Consolas"/>
          <w:sz w:val="18"/>
        </w:rPr>
        <w:br/>
        <w:t xml:space="preserve">  tests_waived: ["T2"]  # subset of T1-T4</w:t>
      </w:r>
      <w:r>
        <w:rPr>
          <w:rFonts w:ascii="Consolas" w:eastAsia="Consolas" w:hAnsi="Consolas"/>
          <w:sz w:val="18"/>
        </w:rPr>
        <w:br/>
        <w:t xml:space="preserve">  current_scores:</w:t>
      </w:r>
      <w:r>
        <w:rPr>
          <w:rFonts w:ascii="Consolas" w:eastAsia="Consolas" w:hAnsi="Consolas"/>
          <w:sz w:val="18"/>
        </w:rPr>
        <w:br/>
        <w:t xml:space="preserve">    T2: 1</w:t>
      </w:r>
      <w:r>
        <w:rPr>
          <w:rFonts w:ascii="Consolas" w:eastAsia="Consolas" w:hAnsi="Consolas"/>
          <w:sz w:val="18"/>
        </w:rPr>
        <w:br/>
        <w:t xml:space="preserve">  deficiency_statement: "..."</w:t>
      </w:r>
      <w:r>
        <w:rPr>
          <w:rFonts w:ascii="Consolas" w:eastAsia="Consolas" w:hAnsi="Consolas"/>
          <w:sz w:val="18"/>
        </w:rPr>
        <w:br/>
        <w:t xml:space="preserve">  justification:</w:t>
      </w:r>
      <w:r>
        <w:rPr>
          <w:rFonts w:ascii="Consolas" w:eastAsia="Consolas" w:hAnsi="Consolas"/>
          <w:sz w:val="18"/>
        </w:rPr>
        <w:br/>
        <w:t xml:space="preserve">    why_execution_cannot_wait: "..."</w:t>
      </w:r>
      <w:r>
        <w:rPr>
          <w:rFonts w:ascii="Consolas" w:eastAsia="Consolas" w:hAnsi="Consolas"/>
          <w:sz w:val="18"/>
        </w:rPr>
        <w:br/>
        <w:t xml:space="preserve">    harm_of_delay: "..."</w:t>
      </w:r>
      <w:r>
        <w:rPr>
          <w:rFonts w:ascii="Consolas" w:eastAsia="Consolas" w:hAnsi="Consolas"/>
          <w:sz w:val="18"/>
        </w:rPr>
        <w:br/>
        <w:t xml:space="preserve">    harm_risk_of_proceeding: "..."</w:t>
      </w:r>
      <w:r>
        <w:rPr>
          <w:rFonts w:ascii="Consolas" w:eastAsia="Consolas" w:hAnsi="Consolas"/>
          <w:sz w:val="18"/>
        </w:rPr>
        <w:br/>
        <w:t xml:space="preserve">  authorizing_reviewer:</w:t>
      </w:r>
      <w:r>
        <w:rPr>
          <w:rFonts w:ascii="Consolas" w:eastAsia="Consolas" w:hAnsi="Consolas"/>
          <w:sz w:val="18"/>
        </w:rPr>
        <w:br/>
        <w:t xml:space="preserve">    name: "..."</w:t>
      </w:r>
      <w:r>
        <w:rPr>
          <w:rFonts w:ascii="Consolas" w:eastAsia="Consolas" w:hAnsi="Consolas"/>
          <w:sz w:val="18"/>
        </w:rPr>
        <w:br/>
        <w:t xml:space="preserve">    role: "..."</w:t>
      </w:r>
      <w:r>
        <w:rPr>
          <w:rFonts w:ascii="Consolas" w:eastAsia="Consolas" w:hAnsi="Consolas"/>
          <w:sz w:val="18"/>
        </w:rPr>
        <w:br/>
        <w:t xml:space="preserve">    independence_attestation: true</w:t>
      </w:r>
      <w:r>
        <w:rPr>
          <w:rFonts w:ascii="Consolas" w:eastAsia="Consolas" w:hAnsi="Consolas"/>
          <w:sz w:val="18"/>
        </w:rPr>
        <w:br/>
        <w:t xml:space="preserve">  compensating_controls: []</w:t>
      </w:r>
      <w:r>
        <w:rPr>
          <w:rFonts w:ascii="Consolas" w:eastAsia="Consolas" w:hAnsi="Consolas"/>
          <w:sz w:val="18"/>
        </w:rPr>
        <w:br/>
        <w:t xml:space="preserve">  scope_limits:</w:t>
      </w:r>
      <w:r>
        <w:rPr>
          <w:rFonts w:ascii="Consolas" w:eastAsia="Consolas" w:hAnsi="Consolas"/>
          <w:sz w:val="18"/>
        </w:rPr>
        <w:br/>
        <w:t xml:space="preserve">    affected_parties: "..."</w:t>
      </w:r>
      <w:r>
        <w:rPr>
          <w:rFonts w:ascii="Consolas" w:eastAsia="Consolas" w:hAnsi="Consolas"/>
          <w:sz w:val="18"/>
        </w:rPr>
        <w:br/>
        <w:t xml:space="preserve">    geographic_scope: "..."</w:t>
      </w:r>
      <w:r>
        <w:rPr>
          <w:rFonts w:ascii="Consolas" w:eastAsia="Consolas" w:hAnsi="Consolas"/>
          <w:sz w:val="18"/>
        </w:rPr>
        <w:br/>
        <w:t xml:space="preserve">    organizational_scope: "..."</w:t>
      </w:r>
      <w:r>
        <w:rPr>
          <w:rFonts w:ascii="Consolas" w:eastAsia="Consolas" w:hAnsi="Consolas"/>
          <w:sz w:val="18"/>
        </w:rPr>
        <w:br/>
        <w:t xml:space="preserve">    rate_limits: "..."</w:t>
      </w:r>
      <w:r>
        <w:rPr>
          <w:rFonts w:ascii="Consolas" w:eastAsia="Consolas" w:hAnsi="Consolas"/>
          <w:sz w:val="18"/>
        </w:rPr>
        <w:br/>
        <w:t xml:space="preserve">    duration_limits: "..."</w:t>
      </w:r>
      <w:r>
        <w:rPr>
          <w:rFonts w:ascii="Consolas" w:eastAsia="Consolas" w:hAnsi="Consolas"/>
          <w:sz w:val="18"/>
        </w:rPr>
        <w:br/>
        <w:t xml:space="preserve">  stop_conditions: []</w:t>
      </w:r>
      <w:r>
        <w:rPr>
          <w:rFonts w:ascii="Consolas" w:eastAsia="Consolas" w:hAnsi="Consolas"/>
          <w:sz w:val="18"/>
        </w:rPr>
        <w:br/>
        <w:t xml:space="preserve">  time_to_intervene_target: "..."</w:t>
      </w:r>
      <w:r>
        <w:rPr>
          <w:rFonts w:ascii="Consolas" w:eastAsia="Consolas" w:hAnsi="Consolas"/>
          <w:sz w:val="18"/>
        </w:rPr>
        <w:br/>
        <w:t xml:space="preserve">  escalation_owners: []</w:t>
      </w:r>
      <w:r>
        <w:rPr>
          <w:rFonts w:ascii="Consolas" w:eastAsia="Consolas" w:hAnsi="Consolas"/>
          <w:sz w:val="18"/>
        </w:rPr>
        <w:br/>
        <w:t xml:space="preserve">  rollback:</w:t>
      </w:r>
      <w:r>
        <w:rPr>
          <w:rFonts w:ascii="Consolas" w:eastAsia="Consolas" w:hAnsi="Consolas"/>
          <w:sz w:val="18"/>
        </w:rPr>
        <w:br/>
        <w:t xml:space="preserve">    rollback_plan_ref: "..."</w:t>
      </w:r>
      <w:r>
        <w:rPr>
          <w:rFonts w:ascii="Consolas" w:eastAsia="Consolas" w:hAnsi="Consolas"/>
          <w:sz w:val="18"/>
        </w:rPr>
        <w:br/>
        <w:t xml:space="preserve">    time_to_rollback_target: "..."</w:t>
      </w:r>
      <w:r>
        <w:rPr>
          <w:rFonts w:ascii="Consolas" w:eastAsia="Consolas" w:hAnsi="Consolas"/>
          <w:sz w:val="18"/>
        </w:rPr>
        <w:br/>
        <w:t xml:space="preserve">    infeasibility_justification: ""</w:t>
      </w:r>
      <w:r>
        <w:rPr>
          <w:rFonts w:ascii="Consolas" w:eastAsia="Consolas" w:hAnsi="Consolas"/>
          <w:sz w:val="18"/>
        </w:rPr>
        <w:br/>
        <w:t xml:space="preserve">  disclosure_plan: "..."</w:t>
      </w:r>
      <w:r>
        <w:rPr>
          <w:rFonts w:ascii="Consolas" w:eastAsia="Consolas" w:hAnsi="Consolas"/>
          <w:sz w:val="18"/>
        </w:rPr>
        <w:br/>
        <w:t xml:space="preserve">  sunset_expiry_utc: "YYYY-MM-DDTHH:MM:SSZ"</w:t>
      </w:r>
      <w:r>
        <w:rPr>
          <w:rFonts w:ascii="Consolas" w:eastAsia="Consolas" w:hAnsi="Consolas"/>
          <w:sz w:val="18"/>
        </w:rPr>
        <w:br/>
        <w:t xml:space="preserve">  renewal_rule: "..."</w:t>
      </w:r>
      <w:r>
        <w:rPr>
          <w:rFonts w:ascii="Consolas" w:eastAsia="Consolas" w:hAnsi="Consolas"/>
          <w:sz w:val="18"/>
        </w:rPr>
        <w:br/>
        <w:t xml:space="preserve">  post_execution_review:</w:t>
      </w:r>
      <w:r>
        <w:rPr>
          <w:rFonts w:ascii="Consolas" w:eastAsia="Consolas" w:hAnsi="Consolas"/>
          <w:sz w:val="18"/>
        </w:rPr>
        <w:br/>
        <w:t xml:space="preserve">    review_date_utc: "YYYY-MM-DD"</w:t>
      </w:r>
      <w:r>
        <w:rPr>
          <w:rFonts w:ascii="Consolas" w:eastAsia="Consolas" w:hAnsi="Consolas"/>
          <w:sz w:val="18"/>
        </w:rPr>
        <w:br/>
        <w:t xml:space="preserve">    success_criteria: "..."</w:t>
      </w:r>
      <w:r>
        <w:rPr>
          <w:rFonts w:ascii="Consolas" w:eastAsia="Consolas" w:hAnsi="Consolas"/>
          <w:sz w:val="18"/>
        </w:rPr>
        <w:br/>
        <w:t xml:space="preserve">    failure_criteria: "..."</w:t>
      </w:r>
      <w:r>
        <w:rPr>
          <w:rFonts w:ascii="Consolas" w:eastAsia="Consolas" w:hAnsi="Consolas"/>
          <w:sz w:val="18"/>
        </w:rPr>
        <w:br/>
        <w:t xml:space="preserve">  retention:</w:t>
      </w:r>
      <w:r>
        <w:rPr>
          <w:rFonts w:ascii="Consolas" w:eastAsia="Consolas" w:hAnsi="Consolas"/>
          <w:sz w:val="18"/>
        </w:rPr>
        <w:br/>
        <w:t xml:space="preserve">    location: "..."</w:t>
      </w:r>
      <w:r>
        <w:rPr>
          <w:rFonts w:ascii="Consolas" w:eastAsia="Consolas" w:hAnsi="Consolas"/>
          <w:sz w:val="18"/>
        </w:rPr>
        <w:br/>
        <w:t xml:space="preserve">    auditor_access_policy: "..."</w:t>
      </w:r>
      <w:r>
        <w:rPr>
          <w:rFonts w:ascii="Consolas" w:eastAsia="Consolas" w:hAnsi="Consolas"/>
          <w:sz w:val="18"/>
        </w:rPr>
        <w:br/>
        <w:t xml:space="preserve">    rpap_ref: ""</w:t>
      </w:r>
    </w:p>
    <w:p w14:paraId="7FC17A5A" w14:textId="77777777" w:rsidR="005A30BA" w:rsidRDefault="005A30BA"/>
    <w:p w14:paraId="3C7FDC63" w14:textId="77777777" w:rsidR="005A30BA" w:rsidRDefault="00000000">
      <w:r>
        <w:rPr>
          <w:b/>
        </w:rPr>
        <w:t>L.6 emergency_triage_record.yaml</w:t>
      </w:r>
    </w:p>
    <w:p>
      <w:pPr/>
      <w:r>
        <w:t>emergency_triage_record:</w:t>
        <w:br/>
        <w:t xml:space="preserve">  triage_id: "TR-YYYYMMDD-001"</w:t>
        <w:br/>
        <w:t xml:space="preserve">  related_episode_ids: []</w:t>
        <w:br/>
        <w:t xml:space="preserve">  decision_note_ref: "DN-..."</w:t>
        <w:br/>
        <w:t xml:space="preserve">  triage_invocation_time_utc: "YYYY-MM-DDTHH:MM:SSZ"</w:t>
        <w:br/>
        <w:br/>
        <w:t xml:space="preserve">  triage_authority:</w:t>
        <w:br/>
        <w:t xml:space="preserve">    name: "..."</w:t>
        <w:br/>
        <w:t xml:space="preserve">    role: "..."</w:t>
        <w:br/>
        <w:t xml:space="preserve">    independence_note: ""</w:t>
        <w:br/>
        <w:br/>
        <w:t xml:space="preserve">  imminent_threat_claim: "..."</w:t>
        <w:br/>
        <w:t xml:space="preserve">  harm_prevention_timeline: "..."</w:t>
        <w:br/>
        <w:br/>
        <w:t xml:space="preserve">  evidence_summary:</w:t>
        <w:br/>
        <w:t xml:space="preserve">    evidence_class: "A"   # A|B|C|D|E</w:t>
        <w:br/>
        <w:t xml:space="preserve">    summary: "..."</w:t>
        <w:br/>
        <w:t xml:space="preserve">    evidence_refs: []</w:t>
        <w:br/>
        <w:br/>
        <w:t xml:space="preserve">  necessity_and_least_restrictive_analysis: "..."</w:t>
        <w:br/>
        <w:br/>
        <w:t xml:space="preserve">  scope_limits:</w:t>
        <w:br/>
        <w:t xml:space="preserve">    affected_parties: "..."</w:t>
        <w:br/>
        <w:t xml:space="preserve">    geographic_scope: "..."</w:t>
        <w:br/>
        <w:t xml:space="preserve">    organizational_scope: "..."</w:t>
        <w:br/>
        <w:t xml:space="preserve">    rate_limits: "..."</w:t>
        <w:br/>
        <w:t xml:space="preserve">    duration_limits: "..."</w:t>
        <w:br/>
        <w:br/>
        <w:t xml:space="preserve">  compensating_controls: []</w:t>
        <w:br/>
        <w:t xml:space="preserve">  stop_conditions: []</w:t>
        <w:br/>
        <w:t xml:space="preserve">  time_to_intervene_target: "..."</w:t>
        <w:br/>
        <w:t xml:space="preserve">  escalation_owners: []</w:t>
        <w:br/>
        <w:br/>
        <w:t xml:space="preserve">  rights_and_non_domination_notes: "..."</w:t>
        <w:br/>
        <w:t xml:space="preserve">  sunset_expiry_utc: "YYYY-MM-DDTHH:MM:SSZ"</w:t>
        <w:br/>
        <w:br/>
        <w:t xml:space="preserve">  post_hoc_independent_review:</w:t>
        <w:br/>
        <w:t xml:space="preserve">    review_date_utc: "YYYY-MM-DDTHH:MM:SSZ"</w:t>
        <w:br/>
        <w:t xml:space="preserve">    reviewer_name: "..."</w:t>
        <w:br/>
        <w:t xml:space="preserve">    reviewer_role: "..."</w:t>
        <w:br/>
        <w:t xml:space="preserve">    independence_attestation: true</w:t>
        <w:br/>
        <w:br/>
        <w:t xml:space="preserve">  remedy_presumption_statement: "..."</w:t>
        <w:br/>
        <w:t xml:space="preserve">  provisional_remedy_pathway: "..."</w:t>
        <w:br/>
        <w:br/>
        <w:t xml:space="preserve">  retention:</w:t>
        <w:br/>
        <w:t xml:space="preserve">    location: "..."</w:t>
        <w:br/>
        <w:t xml:space="preserve">    auditor_access_policy: "..."</w:t>
        <w:br/>
        <w:t xml:space="preserve">    rpap_ref:  ""</w:t>
      </w:r>
    </w:p>
    <w:p>
      <w:pPr/>
      <w:r>
        <w:t>L.7 plss_episode_extension.yaml</w:t>
      </w:r>
    </w:p>
    <w:p>
      <w:r>
        <w:t>plss_episode_extension:</w:t>
        <w:br/>
        <w:t xml:space="preserve">  episode_id: "EP-..."</w:t>
        <w:br/>
        <w:t xml:space="preserve">  scope_mode: "PLSS"  # FULL|PLSS</w:t>
        <w:br/>
        <w:t xml:space="preserve">  prominent_scopes: ["Self","Household","Community"]</w:t>
        <w:br/>
        <w:t xml:space="preserve">  guardrail_scopes: ["Polity","Humanity/CMIU","Biosphere"]</w:t>
        <w:br/>
        <w:t xml:space="preserve">  local_prominence_signals:</w:t>
        <w:br/>
        <w:t xml:space="preserve">    Self: 0.95</w:t>
        <w:br/>
        <w:t xml:space="preserve">    Household: 0.85</w:t>
        <w:br/>
        <w:t xml:space="preserve">    Community: 0.55</w:t>
        <w:br/>
        <w:t xml:space="preserve">    Organization: 0.50</w:t>
        <w:br/>
        <w:t xml:space="preserve">    Polity: 0.10</w:t>
        <w:br/>
        <w:t xml:space="preserve">    Humanity/CMIU: 0.03</w:t>
        <w:br/>
        <w:t xml:space="preserve">    Biosphere: 0.02</w:t>
        <w:br/>
        <w:t xml:space="preserve">  floor_source: "foundation_v9.6.4_section_10.2A"</w:t>
        <w:br/>
        <w:t xml:space="preserve">  final_local_weights:</w:t>
        <w:br/>
        <w:t xml:space="preserve">    Self: 0.308</w:t>
        <w:br/>
        <w:t xml:space="preserve">    Household: 0.156</w:t>
        <w:br/>
        <w:t xml:space="preserve">    Community: 0.122</w:t>
        <w:br/>
        <w:t xml:space="preserve">    Organization: 0.117</w:t>
        <w:br/>
        <w:t xml:space="preserve">    Polity: 0.091</w:t>
        <w:br/>
        <w:t xml:space="preserve">    Humanity/CMIU: 0.103</w:t>
        <w:br/>
        <w:t xml:space="preserve">    Biosphere: 0.102</w:t>
        <w:br/>
        <w:t xml:space="preserve">  escalation_required: false</w:t>
        <w:br/>
        <w:t xml:space="preserve">  escalation_reasons: []</w:t>
        <w:br/>
        <w:t xml:space="preserve">  instance_scope_note: "Instances scored first, then aggregated into Union Scope rows."</w:t>
      </w:r>
    </w:p>
    <w:p w14:paraId="170D21A7" w14:textId="77777777" w:rsidR="005A30BA" w:rsidRDefault="005A30BA"/>
    <w:p w14:paraId="6DD0C47A" w14:textId="77777777" w:rsidR="005A30BA" w:rsidRDefault="00000000">
      <w:r>
        <w:t>End of RLS-RFC-0001 v2.2 (normative standard)</w:t>
      </w:r>
    </w:p>
    <w:p>
      <w:r>
        <w:br w:type="page"/>
      </w:r>
    </w:p>
    <w:p>
      <w:pPr>
        <w:pStyle w:val="Heading1"/>
      </w:pPr>
      <w:r>
        <w:t>Integration with RippleLogic (Informative addendum; appended for reader convenience; the normative standard ends at the marker above.)</w:t>
      </w:r>
    </w:p>
    <w:p>
      <w:r>
        <w:t>Integration with RippleLogic (canonical wrapper model). For implementations that use RippleLogic v9.6.4, the ripple.md feasibility gates define the feasible set for qualifying episodes. Only after feasibility is satisfied, or executed under explicitly recorded waiver or emergency-triage rules, may RippleLogic be invoked to rank feasible options using its canonical cascade or its documented local-scope profile. When Practical Local Scope Scoring (PLSS) is used, the implementation MUST preserve floors and guardrails, record the local-scope construction explicitly, and escalate whenever wider rights, tail-risk, or containment concerns become plausible. This standard does not replace RippleLogic. It binds RippleLogic into a portable alignment contract with explicit contestability, epistemic integrity, reconstructability, and update legitimacy requirements.</w:t>
        <w:br/>
        <w:br/>
        <w:t>Combined cascade (Option B). ripple.md gates (G1–G5) → RippleLogic cascade (NCRC → TRC → Containment → RLS or PLSS-with-floors → UCI/HOI) → PCC + unified audit pack.</w:t>
      </w:r>
    </w:p>
    <w:sectPr w:rsidR="005A30B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B9F"/>
    <w:multiLevelType w:val="multilevel"/>
    <w:tmpl w:val="9A94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261C1"/>
    <w:multiLevelType w:val="multilevel"/>
    <w:tmpl w:val="C502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E2038"/>
    <w:multiLevelType w:val="multilevel"/>
    <w:tmpl w:val="7712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D6888"/>
    <w:multiLevelType w:val="multilevel"/>
    <w:tmpl w:val="E63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5C38F4"/>
    <w:multiLevelType w:val="multilevel"/>
    <w:tmpl w:val="730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330E2B"/>
    <w:multiLevelType w:val="multilevel"/>
    <w:tmpl w:val="5808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05322">
    <w:abstractNumId w:val="5"/>
  </w:num>
  <w:num w:numId="2" w16cid:durableId="1062025678">
    <w:abstractNumId w:val="2"/>
  </w:num>
  <w:num w:numId="3" w16cid:durableId="1657681760">
    <w:abstractNumId w:val="3"/>
  </w:num>
  <w:num w:numId="4" w16cid:durableId="921988984">
    <w:abstractNumId w:val="1"/>
  </w:num>
  <w:num w:numId="5" w16cid:durableId="343825115">
    <w:abstractNumId w:val="0"/>
  </w:num>
  <w:num w:numId="6" w16cid:durableId="370811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5A"/>
    <w:rsid w:val="00247615"/>
    <w:rsid w:val="002B315B"/>
    <w:rsid w:val="002E052A"/>
    <w:rsid w:val="003401F9"/>
    <w:rsid w:val="00410039"/>
    <w:rsid w:val="00474528"/>
    <w:rsid w:val="005A30BA"/>
    <w:rsid w:val="0076364A"/>
    <w:rsid w:val="0085719C"/>
    <w:rsid w:val="00AA5F5A"/>
    <w:rsid w:val="00AB65B7"/>
    <w:rsid w:val="00B94B90"/>
    <w:rsid w:val="00CE2247"/>
    <w:rsid w:val="00DF3A4A"/>
    <w:rsid w:val="00E4405B"/>
    <w:rsid w:val="00E53A36"/>
    <w:rsid w:val="00E66B58"/>
    <w:rsid w:val="00E7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5675"/>
  <w15:chartTrackingRefBased/>
  <w15:docId w15:val="{14198DA3-5926-4AD3-B1A8-A2F935E9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F5A"/>
    <w:rPr>
      <w:rFonts w:eastAsiaTheme="majorEastAsia" w:cstheme="majorBidi"/>
      <w:color w:val="272727" w:themeColor="text1" w:themeTint="D8"/>
    </w:rPr>
  </w:style>
  <w:style w:type="paragraph" w:styleId="Title">
    <w:name w:val="Title"/>
    <w:basedOn w:val="Normal"/>
    <w:next w:val="Normal"/>
    <w:link w:val="TitleChar"/>
    <w:uiPriority w:val="10"/>
    <w:qFormat/>
    <w:rsid w:val="00AA5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F5A"/>
    <w:pPr>
      <w:spacing w:before="160"/>
      <w:jc w:val="center"/>
    </w:pPr>
    <w:rPr>
      <w:i/>
      <w:iCs/>
      <w:color w:val="404040" w:themeColor="text1" w:themeTint="BF"/>
    </w:rPr>
  </w:style>
  <w:style w:type="character" w:customStyle="1" w:styleId="QuoteChar">
    <w:name w:val="Quote Char"/>
    <w:basedOn w:val="DefaultParagraphFont"/>
    <w:link w:val="Quote"/>
    <w:uiPriority w:val="29"/>
    <w:rsid w:val="00AA5F5A"/>
    <w:rPr>
      <w:i/>
      <w:iCs/>
      <w:color w:val="404040" w:themeColor="text1" w:themeTint="BF"/>
    </w:rPr>
  </w:style>
  <w:style w:type="paragraph" w:styleId="ListParagraph">
    <w:name w:val="List Paragraph"/>
    <w:basedOn w:val="Normal"/>
    <w:uiPriority w:val="34"/>
    <w:qFormat/>
    <w:rsid w:val="00AA5F5A"/>
    <w:pPr>
      <w:ind w:left="720"/>
      <w:contextualSpacing/>
    </w:pPr>
  </w:style>
  <w:style w:type="character" w:styleId="IntenseEmphasis">
    <w:name w:val="Intense Emphasis"/>
    <w:basedOn w:val="DefaultParagraphFont"/>
    <w:uiPriority w:val="21"/>
    <w:qFormat/>
    <w:rsid w:val="00AA5F5A"/>
    <w:rPr>
      <w:i/>
      <w:iCs/>
      <w:color w:val="0F4761" w:themeColor="accent1" w:themeShade="BF"/>
    </w:rPr>
  </w:style>
  <w:style w:type="paragraph" w:styleId="IntenseQuote">
    <w:name w:val="Intense Quote"/>
    <w:basedOn w:val="Normal"/>
    <w:next w:val="Normal"/>
    <w:link w:val="IntenseQuoteChar"/>
    <w:uiPriority w:val="30"/>
    <w:qFormat/>
    <w:rsid w:val="00AA5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F5A"/>
    <w:rPr>
      <w:i/>
      <w:iCs/>
      <w:color w:val="0F4761" w:themeColor="accent1" w:themeShade="BF"/>
    </w:rPr>
  </w:style>
  <w:style w:type="character" w:styleId="IntenseReference">
    <w:name w:val="Intense Reference"/>
    <w:basedOn w:val="DefaultParagraphFont"/>
    <w:uiPriority w:val="32"/>
    <w:qFormat/>
    <w:rsid w:val="00AA5F5A"/>
    <w:rPr>
      <w:b/>
      <w:bCs/>
      <w:smallCaps/>
      <w:color w:val="0F4761" w:themeColor="accent1" w:themeShade="BF"/>
      <w:spacing w:val="5"/>
    </w:rPr>
  </w:style>
  <w:style w:type="character" w:styleId="Hyperlink">
    <w:name w:val="Hyperlink"/>
    <w:basedOn w:val="DefaultParagraphFont"/>
    <w:uiPriority w:val="99"/>
    <w:unhideWhenUsed/>
    <w:rsid w:val="00AA5F5A"/>
    <w:rPr>
      <w:color w:val="467886" w:themeColor="hyperlink"/>
      <w:u w:val="single"/>
    </w:rPr>
  </w:style>
  <w:style w:type="character" w:styleId="UnresolvedMention">
    <w:name w:val="Unresolved Mention"/>
    <w:basedOn w:val="DefaultParagraphFont"/>
    <w:uiPriority w:val="99"/>
    <w:semiHidden/>
    <w:unhideWhenUsed/>
    <w:rsid w:val="00AA5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t.gov/itl/ai-risk-management-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fc-editor.org/rfc/rfc8174" TargetMode="External"/><Relationship Id="rId5" Type="http://schemas.openxmlformats.org/officeDocument/2006/relationships/hyperlink" Target="https://www.rfc-editor.org/rfc/rfc2119" TargetMode="Externa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14012</Words>
  <Characters>93398</Characters>
  <Application>Microsoft Office Word</Application>
  <DocSecurity>0</DocSecurity>
  <Lines>1801</Lines>
  <Paragraphs>624</Paragraphs>
  <ScaleCrop>false</ScaleCrop>
  <Company/>
  <LinksUpToDate>false</LinksUpToDate>
  <CharactersWithSpaces>107394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James</dc:creator>
  <cp:keywords/>
  <dc:description/>
  <cp:lastModifiedBy>Professor James</cp:lastModifiedBy>
  <cp:revision>3</cp:revision>
  <dcterms:created xsi:type="dcterms:W3CDTF">2026-03-01T18:26:00Z</dcterms:created>
  <dcterms:modified xsi:type="dcterms:W3CDTF">2026-03-01T18:27:00Z</dcterms:modified>
</cp:coreProperties>
</file>