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7B" w:rsidRDefault="0015507B" w:rsidP="0015507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EPSY 5244 – 200</w:t>
      </w:r>
      <w:r>
        <w:rPr>
          <w:rFonts w:ascii="Arial" w:hAnsi="Arial" w:cs="Arial"/>
          <w:b/>
          <w:bCs/>
          <w:color w:val="000000"/>
          <w:sz w:val="26"/>
          <w:szCs w:val="26"/>
        </w:rPr>
        <w:t>4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Data Codebook</w:t>
      </w:r>
    </w:p>
    <w:p w:rsidR="0071422B" w:rsidRPr="0071422B" w:rsidRDefault="0071422B" w:rsidP="00B0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71422B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q1a Support building a football stadium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q1b Would spend more time on campus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q1c More likely to attend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60.5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q1d Have been following media reports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q1e Attended at least 1 athletic event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66.2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360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 state legislative funding</w:t>
            </w: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Unlikely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360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corp corporate sponsorship</w:t>
            </w: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Unlikely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360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tax sales tax increase</w:t>
            </w: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Unlikely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78.4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361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private private donations</w:t>
            </w:r>
          </w:p>
        </w:tc>
      </w:tr>
      <w:tr w:rsidR="0071422B" w:rsidRPr="0071422B">
        <w:trPr>
          <w:cantSplit/>
        </w:trPr>
        <w:tc>
          <w:tcPr>
            <w:tcW w:w="210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6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Unlikely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360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fees increased student fees</w:t>
            </w: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Unlikely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84.1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Very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31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330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location location of new stadium</w:t>
            </w:r>
          </w:p>
        </w:tc>
      </w:tr>
      <w:tr w:rsidR="0071422B" w:rsidRPr="0071422B">
        <w:trPr>
          <w:cantSplit/>
        </w:trPr>
        <w:tc>
          <w:tcPr>
            <w:tcW w:w="228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2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Minneapolis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St. Paul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28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mission Contributes to the mission</w:t>
            </w: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image Enhances the image</w:t>
            </w: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benefits Offer benefits beyond football</w:t>
            </w: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257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8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q5 Thinking about the Presidential election</w:t>
            </w:r>
          </w:p>
        </w:tc>
      </w:tr>
      <w:tr w:rsidR="0071422B" w:rsidRPr="0071422B">
        <w:trPr>
          <w:cantSplit/>
        </w:trPr>
        <w:tc>
          <w:tcPr>
            <w:tcW w:w="3214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5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 couple of times a day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73.3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73.3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Once a day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89.3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Every couple of days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Less than once a week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3214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 Internet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mag Magazines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newsp Newspapers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 Radio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signs Signs and Posters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 Television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word Word of Mouth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accuracy Polls are accurate</w:t>
            </w: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influenc Polls are influential</w:t>
            </w: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reliable Polls are reliable</w:t>
            </w: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71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q8a minimum number of electors based on number of US Representatives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q8b defecting elector has never decided a Presidential election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q8c state law prohibits defecting electors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q8d 12th amendment sets the date for counting electoral votes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q8e Minnesota has 10 electoral votes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q8f congress sets date for electors to cast their vote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q8g candidate needs plurality to win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q8h constitutionally, electors must vote according to state popular vote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q8i joint session of congress decides by majority in case no candidate receives enough votes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q8j defecting electors have been prosecuted and fined</w:t>
            </w:r>
          </w:p>
        </w:tc>
      </w:tr>
      <w:tr w:rsidR="0071422B" w:rsidRPr="0071422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elig Eligible to vote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ncyes national convention was important in my thinking for whom to vote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pdyes presidential debates was importnat in my thinking for whom to vote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cpconyes changed preference after the conventions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cpdebyes changed preference after the debates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econom economy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educ education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environ environment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97.2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fpolicy foreign policy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healthc health care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93.4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iraq Iraq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88.4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jobs jobs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ssmar same sex marriage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96.7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otheriss other issue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0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948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8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issue most important issue in the election</w:t>
            </w:r>
          </w:p>
        </w:tc>
      </w:tr>
      <w:tr w:rsidR="0071422B" w:rsidRPr="0071422B">
        <w:trPr>
          <w:cantSplit/>
        </w:trPr>
        <w:tc>
          <w:tcPr>
            <w:tcW w:w="290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94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economy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environment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foreign policy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health care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Iraq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jobs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same sex marriage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other issue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changey vote to change government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issueyes vote to encourage decisions about specific issue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respyes vote to exercise responsibility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rightsy vote to exercise rights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partyyes vote to support political party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44.1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opinyes vote to voice opinion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cfp Christian Freedom Party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cpm Communist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conpm Constitution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dfl Democratic-Farmer-Labor Party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gpm Green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ipm Independence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lpm Liberal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libertpm Libertarian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nup New Union Party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pm Progressive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rpm Reform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reppm Republican Party of Minnesota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noaffil No Affiliation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75.1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9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3063"/>
        <w:gridCol w:w="1174"/>
        <w:gridCol w:w="1035"/>
        <w:gridCol w:w="1406"/>
        <w:gridCol w:w="1484"/>
      </w:tblGrid>
      <w:tr w:rsidR="0071422B" w:rsidRPr="0071422B" w:rsidTr="0071422B">
        <w:trPr>
          <w:cantSplit/>
        </w:trPr>
        <w:tc>
          <w:tcPr>
            <w:tcW w:w="9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party Party Affiliation</w:t>
            </w:r>
          </w:p>
        </w:tc>
      </w:tr>
      <w:tr w:rsidR="0071422B" w:rsidRPr="0071422B" w:rsidTr="0071422B">
        <w:trPr>
          <w:cantSplit/>
        </w:trPr>
        <w:tc>
          <w:tcPr>
            <w:tcW w:w="402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306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Communist Party of Minnesota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DFL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64.2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Green Party of Minnesota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69.8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Independence Party of Minnesota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70.4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Liberal Party of Minnesota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71.5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Libertarian Party of Minnesota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72.6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Republican Party of Minnesota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74.9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 Affiliation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 w:rsidTr="0071422B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 w:rsidTr="0071422B">
        <w:trPr>
          <w:cantSplit/>
        </w:trPr>
        <w:tc>
          <w:tcPr>
            <w:tcW w:w="4022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43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female Female</w:t>
            </w:r>
          </w:p>
        </w:tc>
      </w:tr>
      <w:tr w:rsidR="0071422B" w:rsidRPr="0071422B">
        <w:trPr>
          <w:cantSplit/>
        </w:trPr>
        <w:tc>
          <w:tcPr>
            <w:tcW w:w="168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4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current Current student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alumn Alumni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uempl University employee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75.5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famstu Family of current student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famempl Family of university employee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bus Business associated with U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99.5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none No direct relationship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473"/>
        <w:gridCol w:w="1174"/>
        <w:gridCol w:w="1035"/>
        <w:gridCol w:w="1406"/>
        <w:gridCol w:w="1484"/>
      </w:tblGrid>
      <w:tr w:rsidR="0071422B" w:rsidRPr="0071422B">
        <w:trPr>
          <w:cantSplit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role Role with the University</w:t>
            </w:r>
          </w:p>
        </w:tc>
      </w:tr>
      <w:tr w:rsidR="0071422B" w:rsidRPr="0071422B">
        <w:trPr>
          <w:cantSplit/>
        </w:trPr>
        <w:tc>
          <w:tcPr>
            <w:tcW w:w="343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Current student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Alumni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University employee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89.5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Business associated with U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 direct relationship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343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intern International Student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under Undergraduate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91.6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 Graduate/Professional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71422B" w:rsidRPr="0071422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nondeg Non-degree</w:t>
            </w: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210"/>
        <w:gridCol w:w="1174"/>
        <w:gridCol w:w="1035"/>
        <w:gridCol w:w="1407"/>
        <w:gridCol w:w="1484"/>
      </w:tblGrid>
      <w:tr w:rsidR="0071422B" w:rsidRPr="0071422B">
        <w:trPr>
          <w:cantSplit/>
        </w:trPr>
        <w:tc>
          <w:tcPr>
            <w:tcW w:w="8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stustat Student Status</w:t>
            </w:r>
          </w:p>
        </w:tc>
      </w:tr>
      <w:tr w:rsidR="0071422B" w:rsidRPr="0071422B">
        <w:trPr>
          <w:cantSplit/>
        </w:trPr>
        <w:tc>
          <w:tcPr>
            <w:tcW w:w="316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0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Undergraduate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Graduate/Professional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Non-Degree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1422B" w:rsidRPr="0071422B">
        <w:trPr>
          <w:cantSplit/>
        </w:trPr>
        <w:tc>
          <w:tcPr>
            <w:tcW w:w="316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THE FOLLOWING ITEMS ARE THE SCORED TRUE/FALES ITEMS IN QUESTION 8.</w:t>
      </w:r>
    </w:p>
    <w:p w:rsid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0=WRONG, 1=CORRECT</w:t>
      </w: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a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b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 c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 d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e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 f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 g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 h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i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61.9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71422B" w:rsidRPr="0071422B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j</w:t>
            </w:r>
          </w:p>
        </w:tc>
      </w:tr>
      <w:tr w:rsidR="0071422B" w:rsidRPr="0071422B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422B" w:rsidRPr="0071422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422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71422B" w:rsidRPr="0071422B" w:rsidRDefault="0071422B" w:rsidP="00B077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1422B" w:rsidRPr="0071422B" w:rsidRDefault="0071422B" w:rsidP="00B0778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A27C5" w:rsidRDefault="005A27C5" w:rsidP="00B07782"/>
    <w:sectPr w:rsidR="005A27C5" w:rsidSect="00576D95">
      <w:pgSz w:w="1267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2B"/>
    <w:rsid w:val="0015507B"/>
    <w:rsid w:val="005A27C5"/>
    <w:rsid w:val="0071422B"/>
    <w:rsid w:val="00B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47343-626C-4518-A684-CAFF463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22B"/>
    <w:pPr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422B"/>
    <w:pPr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422B"/>
    <w:pPr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22B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71422B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1422B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2917</Words>
  <Characters>16630</Characters>
  <Application>Microsoft Office Word</Application>
  <DocSecurity>0</DocSecurity>
  <Lines>138</Lines>
  <Paragraphs>39</Paragraphs>
  <ScaleCrop>false</ScaleCrop>
  <Company>University of Minnesota - TC</Company>
  <LinksUpToDate>false</LinksUpToDate>
  <CharactersWithSpaces>19508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Rodriguez</dc:creator>
  <cp:keywords/>
  <dc:description/>
  <cp:lastModifiedBy>Michael C Rodriguez</cp:lastModifiedBy>
  <cp:revision>4</cp:revision>
  <dcterms:created xsi:type="dcterms:W3CDTF">2016-12-04T05:27:00Z</dcterms:created>
  <dcterms:modified xsi:type="dcterms:W3CDTF">2016-12-04T05:46:00Z</dcterms:modified>
</cp:coreProperties>
</file>