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1C26B2C3">
      <w:pPr>
        <w:pStyle w:val="style0"/>
        <w:jc w:val="center"/>
        <w:rPr>
          <w:rFonts w:ascii="宋体" w:cs="黑体" w:eastAsia="宋体" w:hAnsi="宋体"/>
          <w:b/>
          <w:bCs/>
          <w:sz w:val="72"/>
          <w:szCs w:val="72"/>
          <w:lang w:val="en-US"/>
        </w:rPr>
      </w:pPr>
      <w:bookmarkStart w:id="0" w:name="_GoBack"/>
      <w:bookmarkEnd w:id="0"/>
      <w:r>
        <w:rPr>
          <w:rFonts w:ascii="宋体" w:cs="黑体" w:eastAsia="宋体" w:hAnsi="宋体" w:hint="eastAsia"/>
          <w:b/>
          <w:bCs/>
          <w:sz w:val="72"/>
          <w:szCs w:val="72"/>
          <w:lang w:val="en-US" w:eastAsia="zh-CN"/>
        </w:rPr>
        <w:t>聖世禮</w:t>
      </w:r>
      <w:r>
        <w:rPr>
          <w:rFonts w:ascii="宋体" w:cs="黑体" w:eastAsia="宋体" w:hAnsi="宋体" w:hint="default"/>
          <w:b/>
          <w:bCs/>
          <w:sz w:val="72"/>
          <w:szCs w:val="72"/>
          <w:lang w:val="en-US" w:eastAsia="zh-CN"/>
        </w:rPr>
        <w:t>製</w:t>
      </w:r>
      <w:r>
        <w:rPr>
          <w:rFonts w:ascii="宋体" w:cs="黑体" w:eastAsia="宋体" w:hAnsi="宋体" w:hint="eastAsia"/>
          <w:b/>
          <w:bCs/>
          <w:sz w:val="72"/>
          <w:szCs w:val="72"/>
          <w:lang w:val="en-US" w:eastAsia="zh-CN"/>
        </w:rPr>
        <w:t>典</w:t>
      </w:r>
    </w:p>
    <w:p w14:paraId="546D8923">
      <w:pPr>
        <w:pStyle w:val="style0"/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【盧】字號议会</w:t>
      </w:r>
      <w:r>
        <w:rPr>
          <w:rFonts w:hint="default"/>
          <w:sz w:val="24"/>
          <w:szCs w:val="24"/>
          <w:lang w:val="en-US" w:eastAsia="zh-CN"/>
        </w:rPr>
        <w:t>數</w:t>
      </w:r>
      <w:r>
        <w:rPr>
          <w:rFonts w:hint="eastAsia"/>
          <w:sz w:val="24"/>
          <w:szCs w:val="24"/>
          <w:lang w:val="en-US" w:eastAsia="zh-CN"/>
        </w:rPr>
        <w:t>據部三二三三四七八九二五四文件</w:t>
      </w:r>
    </w:p>
    <w:p w14:paraId="C58F6E88">
      <w:pPr>
        <w:pStyle w:val="style0"/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（玄庐三年議會应允批准审议钦定通过）</w:t>
      </w:r>
    </w:p>
    <w:p w14:paraId="00658428">
      <w:pPr>
        <w:pStyle w:val="style0"/>
        <w:jc w:val="left"/>
        <w:rPr>
          <w:rFonts w:hint="eastAsia"/>
          <w:b/>
          <w:bCs/>
          <w:sz w:val="40"/>
          <w:szCs w:val="40"/>
          <w:lang w:val="en-US" w:eastAsia="zh-CN"/>
        </w:rPr>
      </w:pPr>
    </w:p>
    <w:p w14:paraId="DC142589">
      <w:pPr>
        <w:pStyle w:val="style0"/>
        <w:jc w:val="left"/>
        <w:rPr>
          <w:lang w:val="en-US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礼典本序</w:t>
      </w:r>
    </w:p>
    <w:p w14:paraId="64FC3710">
      <w:pPr>
        <w:pStyle w:val="style0"/>
        <w:rPr>
          <w:lang w:val="en-US"/>
        </w:rPr>
      </w:pPr>
    </w:p>
    <w:p w14:paraId="EFD27400">
      <w:pPr>
        <w:pStyle w:val="style0"/>
        <w:rPr>
          <w:lang w:val="en-US"/>
        </w:rPr>
      </w:pPr>
      <w:r>
        <w:rPr>
          <w:lang w:val="en-US"/>
        </w:rPr>
        <w:t xml:space="preserve">    玄庐是，宇宙沧海一滴。迩来本万，遂然悠扬。周域其广，必纛来长，算是维尔。自民以尔者不知其数，于尊以其祠者亦无以奉明。</w:t>
      </w:r>
    </w:p>
    <w:p w14:paraId="10775250">
      <w:pPr>
        <w:pStyle w:val="style0"/>
        <w:rPr>
          <w:lang w:val="en-US"/>
        </w:rPr>
      </w:pPr>
      <w:r>
        <w:rPr>
          <w:lang w:val="en-US"/>
        </w:rPr>
        <w:t xml:space="preserve">     昔者，天命玄黄，地载苍生，万物并育，礼乐始兴。礼者，天之经也，地之义也，民之行也。古之圣王，顺天应时，制礼以正俗，序人伦，和上下，定尊卑。</w:t>
      </w:r>
    </w:p>
    <w:p w14:paraId="4876B4F1">
      <w:pPr>
        <w:pStyle w:val="style0"/>
        <w:rPr>
          <w:lang w:val="en-US"/>
        </w:rPr>
      </w:pPr>
      <w:r>
        <w:rPr>
          <w:lang w:val="en-US"/>
        </w:rPr>
        <w:t xml:space="preserve">     自大凉光亮世界成立以来，今迩三年，时至于今，法之愈失，礼之愈盛，德主法辅，以德治世，其为变也。今则聖世之大成，中央之行，必以礼制为教，教之为化，化而为行。故，议会当齐为定礼典也。</w:t>
      </w:r>
    </w:p>
    <w:p w14:paraId="4CA1BDE2">
      <w:pPr>
        <w:pStyle w:val="style0"/>
        <w:rPr>
          <w:lang w:val="en-US"/>
        </w:rPr>
      </w:pPr>
      <w:r>
        <w:rPr>
          <w:lang w:val="en-US"/>
        </w:rPr>
        <w:t xml:space="preserve">     今以礼，不为所尊。迩来三万年许，民礼之平，已而为现，齐之以明，化以为传，此相自来，必则以自制督之道，不为吾法以而定之。故曰: 民之礼者，广而知之，明而传之，则国之立法，将不以民礼之要，将以国礼之先。是此而来，议会之定，以民礼之成，制督之善，口耳传来之便，期行至道以遵也，不为先矣；然则国之大礼，乃以法不为成，制之不善者。国礼乃聖世之必要，中央之序也，调理共序，以明其道。又者，国礼乃国一礼尊，上之不行，下之不效，在此理也。故是，聖世为礼治以始，法为之辅，未而有此一行，故议会今其所以，制此礼典，保尔聖世之道，宇内之大成，期治世之序也。</w:t>
      </w:r>
    </w:p>
    <w:p w14:paraId="9CC87043">
      <w:pPr>
        <w:pStyle w:val="style0"/>
        <w:rPr>
          <w:lang w:val="en-US"/>
        </w:rPr>
      </w:pPr>
      <w:r>
        <w:rPr>
          <w:lang w:val="en-US"/>
        </w:rPr>
        <w:t xml:space="preserve">     凡本典之礼，国礼也，皆序聖世之大纲，国运之仪轨。从乎祭祀，至所缅怀，悉数卷之文，详规所定。含天地之教化，国乾之运行。所以议会，必将行典章以治世，齐众生之愿力，保聖世之永和，祈天地之佑护。</w:t>
      </w:r>
    </w:p>
    <w:p w14:paraId="B7B91D65">
      <w:pPr>
        <w:pStyle w:val="style0"/>
        <w:rPr>
          <w:lang w:val="en-US"/>
        </w:rPr>
      </w:pPr>
      <w:r>
        <w:rPr>
          <w:lang w:val="en-US"/>
        </w:rPr>
        <w:t xml:space="preserve">     嗟乎！自古承于今者，难有诸国，以礼制之定于法，以而行之，是诸国者，迩始为盛，后倾则衰，原礼之不定，礼崩乐坏，是国礼以不定，致而天下之再散。而为此之志，我聖世悉为是宗，议会之力，以制礼典，是为此也。</w:t>
      </w:r>
    </w:p>
    <w:p w14:paraId="326BF83D">
      <w:pPr>
        <w:pStyle w:val="style0"/>
        <w:rPr>
          <w:lang w:val="en-US"/>
        </w:rPr>
      </w:pPr>
      <w:r>
        <w:rPr>
          <w:lang w:val="en-US"/>
        </w:rPr>
        <w:t xml:space="preserve">     是维圣天中都，万尊京师，时维四月，华彩明实，尔以众生来朝，齐会于万会大楼，盛开议会。以共民之所力，以聖世之敬奉；承天保运，理是民诰，享永保年，礼敬十方。以为继古所制，并合今象，万道通衢，赖有新章；以所古道，开尔太平，立从古未有之新制，平其中央之行距，索尔民礼，以取善方，和合平衡，成聖世一切之重要。</w:t>
      </w:r>
    </w:p>
    <w:p w14:paraId="65B1B2E5">
      <w:pPr>
        <w:pStyle w:val="style0"/>
        <w:rPr>
          <w:lang w:val="en-US"/>
        </w:rPr>
      </w:pPr>
      <w:r>
        <w:rPr>
          <w:lang w:val="en-US"/>
        </w:rPr>
        <w:t xml:space="preserve">     唯实所典，以彰万邦，齐聖世之序，向外来以昭。十方共睹，有一谐华，故是聖世议会之所制，明其谐尔，法之维示，更在礼法之谐齐耳。</w:t>
      </w:r>
    </w:p>
    <w:p w14:paraId="E17E3DB0">
      <w:pPr>
        <w:pStyle w:val="style0"/>
        <w:rPr>
          <w:lang w:val="en-US"/>
        </w:rPr>
      </w:pPr>
      <w:r>
        <w:rPr>
          <w:lang w:val="en-US"/>
        </w:rPr>
        <w:t xml:space="preserve">     期以典章，民之所共治，内外一致，同筑聖世也。期尔修身齐家治国平天下也。</w:t>
      </w:r>
    </w:p>
    <w:p w14:paraId="720AAC20">
      <w:pPr>
        <w:pStyle w:val="style0"/>
        <w:rPr>
          <w:lang w:val="en-US"/>
        </w:rPr>
      </w:pPr>
      <w:r>
        <w:rPr>
          <w:lang w:val="en-US"/>
        </w:rPr>
        <w:t xml:space="preserve">     是故，制为典，立为训。凡吾民，皆当循礼以行，遵礼以动。期于礼乐和鸣盛，上下有序，民和年丰，以成吾聖世之治。</w:t>
      </w:r>
    </w:p>
    <w:p w14:paraId="90289C8A">
      <w:pPr>
        <w:pStyle w:val="style0"/>
        <w:rPr>
          <w:lang w:val="en-US"/>
        </w:rPr>
      </w:pPr>
      <w:r>
        <w:rPr>
          <w:lang w:val="en-US"/>
        </w:rPr>
        <w:t xml:space="preserve">     此序。当通喻知之。</w:t>
      </w:r>
    </w:p>
    <w:p w14:paraId="E0FBEAB5">
      <w:pPr>
        <w:pStyle w:val="style0"/>
        <w:rPr/>
      </w:pPr>
      <w:r>
        <w:rPr>
          <w:lang w:val="en-US"/>
        </w:rPr>
        <w:t xml:space="preserve">     </w:t>
      </w:r>
      <w:r>
        <w:rPr>
          <w:rFonts w:hint="eastAsia"/>
          <w:lang w:val="en-US" w:eastAsia="zh-CN"/>
        </w:rPr>
        <w:t>时三年四月十三日议会敬具。</w:t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  <w:font w:name="黑体">
    <w:altName w:val="黑体"/>
    <w:panose1 w:val="02010600030001010101"/>
    <w:charset w:val="7a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1043</Words>
  <Characters>1043</Characters>
  <Application>WPS Office</Application>
  <Paragraphs>18</Paragraphs>
  <CharactersWithSpaces>1103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2025-05-10T10:34:03Z</dcterms:created>
  <dc:creator>2407FRK8EC</dc:creator>
  <lastModifiedBy>2407FRK8EC</lastModifiedBy>
  <dcterms:modified xsi:type="dcterms:W3CDTF">2025-05-10T10:44:39Z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f0edddca10b14ba89d2ba05fb56d51be_21</vt:lpwstr>
  </property>
</Properties>
</file>