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知识点</w:t>
      </w:r>
    </w:p>
    <w:p>
      <w:pPr>
        <w:bidi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第一章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随机事件与概率</w:t>
      </w:r>
    </w:p>
    <w:p>
      <w:pPr>
        <w:bidi w:val="0"/>
        <w:snapToGrid w:val="0"/>
        <w:spacing w:line="360" w:lineRule="auto"/>
        <w:rPr>
          <w:rFonts w:hint="eastAsia"/>
          <w:b/>
          <w:color w:val="FF0000"/>
        </w:rPr>
      </w:pPr>
      <w:r>
        <w:t xml:space="preserve">  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本章重点：随机事件的概率计算．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b/>
          <w:color w:val="800080"/>
        </w:rPr>
        <w:t xml:space="preserve">  </w:t>
      </w:r>
      <w:r>
        <w:rPr>
          <w:rFonts w:hint="eastAsia"/>
          <w:b/>
          <w:color w:val="800080"/>
        </w:rPr>
        <w:t>1．**事件的关系及运算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t xml:space="preserve">    (1) </w:t>
      </w:r>
      <w:r>
        <w:rPr>
          <w:vertAlign w:val="subscript"/>
        </w:rPr>
        <w:drawing>
          <wp:inline distT="0" distB="0" distL="114300" distR="114300">
            <wp:extent cx="428625" cy="161925"/>
            <wp:effectExtent l="0" t="0" r="0" b="2540"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(</w:t>
      </w:r>
      <w:r>
        <w:rPr>
          <w:rFonts w:hint="eastAsia"/>
        </w:rPr>
        <w:t>或</w:t>
      </w:r>
      <w:r>
        <w:rPr>
          <w:vertAlign w:val="subscript"/>
        </w:rPr>
        <w:drawing>
          <wp:inline distT="0" distB="0" distL="114300" distR="114300">
            <wp:extent cx="428625" cy="161925"/>
            <wp:effectExtent l="0" t="0" r="3175" b="254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)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  (</w:t>
      </w:r>
      <w:r>
        <w:rPr>
          <w:rFonts w:hint="eastAsia"/>
        </w:rPr>
        <w:t>2</w:t>
      </w:r>
      <w:r>
        <w:t xml:space="preserve">) </w:t>
      </w:r>
      <w:r>
        <w:rPr>
          <w:rFonts w:hint="eastAsia"/>
          <w:b/>
        </w:rPr>
        <w:t>和事件</w:t>
      </w:r>
      <w:r>
        <w:rPr>
          <w:rFonts w:hint="eastAsia"/>
        </w:rPr>
        <w:t>：</w:t>
      </w:r>
      <w:r>
        <w:rPr>
          <w:vertAlign w:val="subscript"/>
        </w:rPr>
        <w:t xml:space="preserve"> </w:t>
      </w:r>
      <w:r>
        <w:rPr>
          <w:vertAlign w:val="subscript"/>
        </w:rPr>
        <w:drawing>
          <wp:inline distT="0" distB="0" distL="114300" distR="114300">
            <wp:extent cx="419100" cy="161925"/>
            <wp:effectExtent l="0" t="0" r="0" b="254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  <w:r>
        <w:rPr>
          <w:vertAlign w:val="subscript"/>
        </w:rPr>
        <w:t xml:space="preserve"> </w:t>
      </w:r>
      <w:r>
        <w:rPr>
          <w:vertAlign w:val="subscript"/>
        </w:rPr>
        <w:drawing>
          <wp:inline distT="0" distB="0" distL="114300" distR="114300">
            <wp:extent cx="1093470" cy="228600"/>
            <wp:effectExtent l="0" t="0" r="11430" b="0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（简记为</w:t>
      </w:r>
      <w:r>
        <w:rPr>
          <w:vertAlign w:val="subscript"/>
        </w:rPr>
        <w:drawing>
          <wp:inline distT="0" distB="0" distL="114300" distR="114300">
            <wp:extent cx="342900" cy="428625"/>
            <wp:effectExtent l="0" t="0" r="0" b="254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）．</w:t>
      </w:r>
    </w:p>
    <w:p>
      <w:pPr>
        <w:bidi w:val="0"/>
        <w:snapToGrid w:val="0"/>
        <w:spacing w:line="360" w:lineRule="auto"/>
      </w:pPr>
      <w:r>
        <w:t xml:space="preserve">    (</w:t>
      </w:r>
      <w:r>
        <w:rPr>
          <w:rFonts w:hint="eastAsia"/>
        </w:rPr>
        <w:t>3</w:t>
      </w:r>
      <w:r>
        <w:t xml:space="preserve">) </w:t>
      </w:r>
      <w:r>
        <w:rPr>
          <w:rFonts w:hint="eastAsia"/>
          <w:b/>
        </w:rPr>
        <w:t>积事件</w:t>
      </w:r>
      <w:r>
        <w:rPr>
          <w:rFonts w:hint="eastAsia"/>
        </w:rPr>
        <w:t>：</w:t>
      </w:r>
      <w:r>
        <w:rPr>
          <w:vertAlign w:val="subscript"/>
        </w:rPr>
        <w:t xml:space="preserve"> </w:t>
      </w:r>
      <w:r>
        <w:rPr>
          <w:vertAlign w:val="subscript"/>
        </w:rPr>
        <w:drawing>
          <wp:inline distT="0" distB="0" distL="114300" distR="114300">
            <wp:extent cx="257175" cy="161925"/>
            <wp:effectExtent l="0" t="0" r="0" b="254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t xml:space="preserve"> </w:t>
      </w:r>
      <w:r>
        <w:rPr>
          <w:vertAlign w:val="subscript"/>
        </w:rPr>
        <w:drawing>
          <wp:inline distT="0" distB="0" distL="114300" distR="114300">
            <wp:extent cx="1093470" cy="228600"/>
            <wp:effectExtent l="0" t="0" r="11430" b="0"/>
            <wp:docPr id="4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（简记为</w:t>
      </w:r>
      <w:r>
        <w:rPr>
          <w:vertAlign w:val="subscript"/>
        </w:rPr>
        <w:drawing>
          <wp:inline distT="0" distB="0" distL="114300" distR="114300">
            <wp:extent cx="638175" cy="228600"/>
            <wp:effectExtent l="0" t="0" r="9525" b="0"/>
            <wp:docPr id="4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或</w:t>
      </w:r>
      <w:r>
        <w:rPr>
          <w:vertAlign w:val="subscript"/>
        </w:rPr>
        <w:drawing>
          <wp:inline distT="0" distB="0" distL="114300" distR="114300">
            <wp:extent cx="342900" cy="428625"/>
            <wp:effectExtent l="0" t="0" r="0" b="2540"/>
            <wp:docPr id="3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)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  (</w:t>
      </w:r>
      <w:r>
        <w:rPr>
          <w:rFonts w:hint="eastAsia"/>
        </w:rPr>
        <w:t>4</w:t>
      </w:r>
      <w:r>
        <w:t xml:space="preserve">) </w:t>
      </w:r>
      <w:r>
        <w:rPr>
          <w:rFonts w:hint="eastAsia"/>
          <w:b/>
        </w:rPr>
        <w:t>互不相容</w:t>
      </w:r>
      <w:r>
        <w:rPr>
          <w:rFonts w:hint="eastAsia"/>
        </w:rPr>
        <w:t>：若事件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不能同时发生，即</w:t>
      </w:r>
      <w:r>
        <w:rPr>
          <w:vertAlign w:val="subscript"/>
        </w:rPr>
        <w:drawing>
          <wp:inline distT="0" distB="0" distL="114300" distR="114300">
            <wp:extent cx="485140" cy="200025"/>
            <wp:effectExtent l="0" t="0" r="0" b="0"/>
            <wp:docPr id="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t xml:space="preserve">    (</w:t>
      </w:r>
      <w:r>
        <w:rPr>
          <w:rFonts w:hint="eastAsia"/>
        </w:rPr>
        <w:t>5</w:t>
      </w:r>
      <w:r>
        <w:t xml:space="preserve">) </w:t>
      </w:r>
      <w:r>
        <w:rPr>
          <w:rFonts w:hint="eastAsia"/>
          <w:b/>
        </w:rPr>
        <w:t>对立事件</w:t>
      </w:r>
      <w:r>
        <w:rPr>
          <w:rFonts w:hint="eastAsia"/>
        </w:rPr>
        <w:t>：</w:t>
      </w:r>
      <w:r>
        <w:rPr>
          <w:vertAlign w:val="subscript"/>
        </w:rPr>
        <w:t xml:space="preserve"> </w:t>
      </w:r>
      <w:r>
        <w:rPr>
          <w:vertAlign w:val="subscript"/>
        </w:rPr>
        <w:drawing>
          <wp:inline distT="0" distB="0" distL="114300" distR="114300">
            <wp:extent cx="152400" cy="200025"/>
            <wp:effectExtent l="0" t="0" r="0" b="2540"/>
            <wp:docPr id="5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  (</w:t>
      </w:r>
      <w:r>
        <w:rPr>
          <w:rFonts w:hint="eastAsia"/>
        </w:rPr>
        <w:t>6</w:t>
      </w:r>
      <w:r>
        <w:t xml:space="preserve">) </w:t>
      </w:r>
      <w:r>
        <w:rPr>
          <w:rFonts w:hint="eastAsia"/>
          <w:b/>
        </w:rPr>
        <w:t>差事件</w:t>
      </w:r>
      <w:r>
        <w:rPr>
          <w:rFonts w:hint="eastAsia"/>
        </w:rPr>
        <w:t>：若事件</w:t>
      </w:r>
      <w:r>
        <w:t>A</w:t>
      </w:r>
      <w:r>
        <w:rPr>
          <w:rFonts w:hint="eastAsia"/>
        </w:rPr>
        <w:t>发生且事件</w:t>
      </w:r>
      <w:r>
        <w:t>B</w:t>
      </w:r>
      <w:r>
        <w:rPr>
          <w:rFonts w:hint="eastAsia"/>
        </w:rPr>
        <w:t>不发生，记作</w:t>
      </w:r>
      <w:r>
        <w:rPr>
          <w:vertAlign w:val="subscript"/>
        </w:rPr>
        <w:drawing>
          <wp:inline distT="0" distB="0" distL="114300" distR="114300">
            <wp:extent cx="381000" cy="161925"/>
            <wp:effectExtent l="0" t="0" r="0" b="2540"/>
            <wp:docPr id="5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(</w:t>
      </w:r>
      <w:r>
        <w:rPr>
          <w:rFonts w:hint="eastAsia"/>
        </w:rPr>
        <w:t>或</w:t>
      </w:r>
      <w:r>
        <w:rPr>
          <w:vertAlign w:val="subscript"/>
        </w:rPr>
        <w:drawing>
          <wp:inline distT="0" distB="0" distL="114300" distR="114300">
            <wp:extent cx="257175" cy="200025"/>
            <wp:effectExtent l="0" t="0" r="9525" b="2540"/>
            <wp:docPr id="5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) 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jc w:val="center"/>
      </w:pPr>
      <w:r>
        <w:rPr>
          <w:rFonts w:hint="eastAsia"/>
        </w:rPr>
        <w:t>　　</w:t>
      </w:r>
    </w:p>
    <w:p>
      <w:pPr>
        <w:bidi w:val="0"/>
        <w:snapToGrid w:val="0"/>
        <w:spacing w:line="360" w:lineRule="auto"/>
      </w:pPr>
      <w:r>
        <w:t xml:space="preserve">   (</w:t>
      </w:r>
      <w:r>
        <w:rPr>
          <w:rFonts w:hint="eastAsia"/>
        </w:rPr>
        <w:t>7</w:t>
      </w:r>
      <w:r>
        <w:t xml:space="preserve">) </w:t>
      </w:r>
      <w:r>
        <w:rPr>
          <w:rFonts w:hint="eastAsia"/>
          <w:b/>
        </w:rPr>
        <w:t>德</w:t>
      </w:r>
      <w:r>
        <w:rPr>
          <w:vertAlign w:val="subscript"/>
        </w:rPr>
        <w:drawing>
          <wp:inline distT="0" distB="0" distL="114300" distR="114300">
            <wp:extent cx="85725" cy="114300"/>
            <wp:effectExtent l="0" t="0" r="3175" b="0"/>
            <wp:docPr id="4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摩根（</w:t>
      </w:r>
      <w:r>
        <w:rPr>
          <w:b/>
        </w:rPr>
        <w:t>De Morgan</w:t>
      </w:r>
      <w:r>
        <w:rPr>
          <w:rFonts w:hint="eastAsia"/>
          <w:b/>
        </w:rPr>
        <w:t>）法则</w:t>
      </w:r>
      <w:r>
        <w:rPr>
          <w:rFonts w:hint="eastAsia"/>
        </w:rPr>
        <w:t>：对任意事件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923290" cy="200025"/>
            <wp:effectExtent l="0" t="0" r="3810" b="2540"/>
            <wp:docPr id="3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vertAlign w:val="subscript"/>
        </w:rPr>
        <w:drawing>
          <wp:inline distT="0" distB="0" distL="114300" distR="114300">
            <wp:extent cx="923290" cy="200025"/>
            <wp:effectExtent l="0" t="0" r="3810" b="2540"/>
            <wp:docPr id="4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  <w:jc w:val="center"/>
      </w:pP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</w:t>
      </w:r>
      <w:r>
        <w:rPr>
          <w:rFonts w:hint="eastAsia"/>
        </w:rPr>
        <w:t>2．</w:t>
      </w:r>
      <w:r>
        <w:rPr>
          <w:b/>
          <w:color w:val="800080"/>
        </w:rPr>
        <w:t xml:space="preserve"> </w:t>
      </w:r>
      <w:r>
        <w:rPr>
          <w:rFonts w:hint="eastAsia"/>
          <w:b/>
          <w:color w:val="800080"/>
        </w:rPr>
        <w:t>**古典概率的定义</w:t>
      </w:r>
    </w:p>
    <w:p>
      <w:pPr>
        <w:bidi w:val="0"/>
        <w:snapToGrid w:val="0"/>
        <w:spacing w:line="360" w:lineRule="auto"/>
      </w:pPr>
      <w:r>
        <w:rPr>
          <w:rFonts w:hint="eastAsia"/>
          <w:b/>
        </w:rPr>
        <w:t>古典概型</w:t>
      </w:r>
      <w:r>
        <w:rPr>
          <w:rFonts w:hint="eastAsia"/>
        </w:rPr>
        <w:t>：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349500" cy="419100"/>
            <wp:effectExtent l="0" t="0" r="0" b="0"/>
            <wp:docPr id="5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几何概率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895600" cy="419100"/>
            <wp:effectExtent l="0" t="0" r="0" b="0"/>
            <wp:docPr id="3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·</w:t>
      </w:r>
      <w:r>
        <w:t xml:space="preserve"> 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b/>
          <w:color w:val="800080"/>
        </w:rPr>
        <w:t xml:space="preserve">  </w:t>
      </w:r>
      <w:r>
        <w:rPr>
          <w:rFonts w:hint="eastAsia"/>
          <w:b/>
          <w:color w:val="800080"/>
        </w:rPr>
        <w:t>3．**概率的性质</w:t>
      </w:r>
    </w:p>
    <w:p>
      <w:pPr>
        <w:bidi w:val="0"/>
        <w:snapToGrid w:val="0"/>
        <w:spacing w:line="360" w:lineRule="auto"/>
      </w:pPr>
      <w:r>
        <w:t xml:space="preserve">  (1) </w:t>
      </w:r>
      <w:r>
        <w:rPr>
          <w:vertAlign w:val="subscript"/>
        </w:rPr>
        <w:drawing>
          <wp:inline distT="0" distB="0" distL="114300" distR="114300">
            <wp:extent cx="561340" cy="200025"/>
            <wp:effectExtent l="0" t="0" r="10160" b="0"/>
            <wp:docPr id="3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(2) (</w:t>
      </w:r>
      <w:r>
        <w:rPr>
          <w:rFonts w:hint="eastAsia"/>
        </w:rPr>
        <w:t>有限可加性</w:t>
      </w:r>
      <w:r>
        <w:t xml:space="preserve">) </w:t>
      </w:r>
      <w:r>
        <w:rPr>
          <w:rFonts w:hint="eastAsia"/>
        </w:rPr>
        <w:t>设</w:t>
      </w:r>
      <w:r>
        <w:t>n</w:t>
      </w:r>
      <w:r>
        <w:rPr>
          <w:rFonts w:hint="eastAsia"/>
        </w:rPr>
        <w:t>个事件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4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两两互不相容，则有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990090" cy="428625"/>
            <wp:effectExtent l="0" t="0" r="3810" b="0"/>
            <wp:docPr id="5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(3</w:t>
      </w:r>
      <w:r>
        <w:rPr>
          <w:rFonts w:hint="eastAsia"/>
        </w:rPr>
        <w:t>)</w:t>
      </w:r>
      <w:r>
        <w:rPr>
          <w:vertAlign w:val="subscript"/>
        </w:rPr>
        <w:drawing>
          <wp:inline distT="0" distB="0" distL="114300" distR="114300">
            <wp:extent cx="999490" cy="238125"/>
            <wp:effectExtent l="0" t="0" r="3810" b="0"/>
            <wp:docPr id="4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(4) </w:t>
      </w:r>
      <w:r>
        <w:rPr>
          <w:rFonts w:hint="eastAsia"/>
        </w:rPr>
        <w:t>若事件</w:t>
      </w:r>
      <w:r>
        <w:t>A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满足</w:t>
      </w:r>
      <w:r>
        <w:rPr>
          <w:vertAlign w:val="subscript"/>
        </w:rPr>
        <w:drawing>
          <wp:inline distT="0" distB="0" distL="114300" distR="114300">
            <wp:extent cx="428625" cy="161925"/>
            <wp:effectExtent l="0" t="0" r="0" b="2540"/>
            <wp:docPr id="5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494790" cy="200025"/>
            <wp:effectExtent l="0" t="0" r="0" b="0"/>
            <wp:docPr id="3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,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828675" cy="200025"/>
            <wp:effectExtent l="0" t="0" r="0" b="0"/>
            <wp:docPr id="4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(5) </w:t>
      </w:r>
      <w:r>
        <w:rPr>
          <w:vertAlign w:val="subscript"/>
        </w:rPr>
        <w:drawing>
          <wp:inline distT="0" distB="0" distL="114300" distR="114300">
            <wp:extent cx="561340" cy="200025"/>
            <wp:effectExtent l="0" t="0" r="10160" b="0"/>
            <wp:docPr id="4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(6) (</w:t>
      </w:r>
      <w:r>
        <w:rPr>
          <w:rFonts w:hint="eastAsia"/>
        </w:rPr>
        <w:t>加法公式</w:t>
      </w:r>
      <w:r>
        <w:t xml:space="preserve">) </w:t>
      </w:r>
      <w:r>
        <w:rPr>
          <w:rFonts w:hint="eastAsia"/>
        </w:rPr>
        <w:t>对于任意两个事件</w:t>
      </w:r>
      <w:r>
        <w:t>A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，有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87245" cy="200025"/>
            <wp:effectExtent l="0" t="0" r="0" b="0"/>
            <wp:docPr id="5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对于任意</w:t>
      </w:r>
      <w:r>
        <w:t>n</w:t>
      </w:r>
      <w:r>
        <w:rPr>
          <w:rFonts w:hint="eastAsia"/>
        </w:rPr>
        <w:t>个事件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6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，有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vertAlign w:val="subscript"/>
        </w:rPr>
        <w:drawing>
          <wp:inline distT="0" distB="0" distL="114300" distR="114300">
            <wp:extent cx="4876800" cy="447040"/>
            <wp:effectExtent l="0" t="0" r="0" b="10795"/>
            <wp:docPr id="6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  <w:rPr>
          <w:rFonts w:hint="eastAsia"/>
          <w:b/>
          <w:color w:val="800080"/>
        </w:rPr>
      </w:pPr>
      <w:r>
        <w:t xml:space="preserve"> </w:t>
      </w:r>
      <w:r>
        <w:rPr>
          <w:b/>
          <w:color w:val="800080"/>
        </w:rPr>
        <w:t xml:space="preserve">   </w:t>
      </w:r>
      <w:r>
        <w:rPr>
          <w:rFonts w:hint="eastAsia"/>
          <w:b/>
          <w:color w:val="800080"/>
        </w:rPr>
        <w:t>4．**条件概率与乘法公式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132205" cy="419100"/>
            <wp:effectExtent l="0" t="0" r="10795" b="0"/>
            <wp:docPr id="4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乘法公式：</w:t>
      </w:r>
      <w:r>
        <w:t xml:space="preserve"> 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390140" cy="200025"/>
            <wp:effectExtent l="0" t="0" r="0" b="0"/>
            <wp:docPr id="6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  <w:b/>
          <w:color w:val="800080"/>
        </w:rPr>
        <w:t>5．*随机事件的相互独立性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事件</w:t>
      </w:r>
      <w:r>
        <w:t>A</w:t>
      </w:r>
      <w:r>
        <w:rPr>
          <w:rFonts w:hint="eastAsia"/>
        </w:rPr>
        <w:t>与</w:t>
      </w:r>
      <w:r>
        <w:t>B</w:t>
      </w:r>
      <w:r>
        <w:rPr>
          <w:rFonts w:hint="eastAsia"/>
        </w:rPr>
        <w:t>相互独立的充分必要条件一：</w:t>
      </w:r>
      <w:r>
        <w:t xml:space="preserve"> </w:t>
      </w:r>
    </w:p>
    <w:p>
      <w:pPr>
        <w:bidi w:val="0"/>
        <w:snapToGrid w:val="0"/>
        <w:spacing w:line="360" w:lineRule="auto"/>
        <w:jc w:val="center"/>
        <w:rPr>
          <w:rFonts w:hint="eastAsia"/>
        </w:rPr>
      </w:pPr>
      <w:r>
        <w:rPr>
          <w:vertAlign w:val="subscript"/>
        </w:rPr>
        <w:drawing>
          <wp:inline distT="0" distB="0" distL="114300" distR="114300">
            <wp:extent cx="1228725" cy="200025"/>
            <wp:effectExtent l="0" t="0" r="0" b="0"/>
            <wp:docPr id="47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事件</w:t>
      </w:r>
      <w:r>
        <w:t>A</w:t>
      </w:r>
      <w:r>
        <w:rPr>
          <w:rFonts w:hint="eastAsia"/>
        </w:rPr>
        <w:t>与</w:t>
      </w:r>
      <w:r>
        <w:t>B</w:t>
      </w:r>
      <w:r>
        <w:rPr>
          <w:rFonts w:hint="eastAsia"/>
        </w:rPr>
        <w:t>相互独立的充分必要条件二：</w:t>
      </w:r>
    </w:p>
    <w:p>
      <w:pPr>
        <w:bidi w:val="0"/>
        <w:snapToGrid w:val="0"/>
        <w:spacing w:line="360" w:lineRule="auto"/>
        <w:ind w:firstLine="3150"/>
        <w:rPr>
          <w:rFonts w:hint="eastAsia"/>
        </w:rPr>
      </w:pPr>
      <w:r>
        <w:rPr>
          <w:vertAlign w:val="subscript"/>
        </w:rPr>
        <w:drawing>
          <wp:inline distT="0" distB="0" distL="114300" distR="114300">
            <wp:extent cx="999490" cy="200025"/>
            <wp:effectExtent l="0" t="0" r="0" b="0"/>
            <wp:docPr id="5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对于任意</w:t>
      </w:r>
      <w:r>
        <w:t>n</w:t>
      </w:r>
      <w:r>
        <w:rPr>
          <w:rFonts w:hint="eastAsia"/>
        </w:rPr>
        <w:t>个事件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6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相互独立性定义如下：对任意一个</w:t>
      </w:r>
      <w:r>
        <w:rPr>
          <w:vertAlign w:val="subscript"/>
        </w:rPr>
        <w:drawing>
          <wp:inline distT="0" distB="0" distL="114300" distR="114300">
            <wp:extent cx="685800" cy="200025"/>
            <wp:effectExtent l="0" t="0" r="0" b="0"/>
            <wp:docPr id="58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，任意的</w:t>
      </w:r>
      <w:r>
        <w:rPr>
          <w:vertAlign w:val="subscript"/>
        </w:rPr>
        <w:drawing>
          <wp:inline distT="0" distB="0" distL="114300" distR="114300">
            <wp:extent cx="1076325" cy="228600"/>
            <wp:effectExtent l="0" t="0" r="3175" b="0"/>
            <wp:docPr id="5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，若事件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6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总满足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828800" cy="238125"/>
            <wp:effectExtent l="0" t="0" r="0" b="2540"/>
            <wp:docPr id="3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则称事件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96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相互独立．这里实际上包含了</w:t>
      </w:r>
      <w:r>
        <w:rPr>
          <w:vertAlign w:val="subscript"/>
        </w:rPr>
        <w:drawing>
          <wp:inline distT="0" distB="0" distL="114300" distR="114300">
            <wp:extent cx="581025" cy="200025"/>
            <wp:effectExtent l="0" t="0" r="3175" b="0"/>
            <wp:docPr id="7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个等式．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 </w:t>
      </w:r>
      <w:r>
        <w:rPr>
          <w:b/>
          <w:color w:val="800080"/>
        </w:rPr>
        <w:t xml:space="preserve"> </w:t>
      </w:r>
      <w:r>
        <w:rPr>
          <w:rFonts w:hint="eastAsia"/>
          <w:b/>
          <w:color w:val="800080"/>
        </w:rPr>
        <w:t>6．*贝努里概型与二项概率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设在每次试验中，随机事件Ａ发生的概率</w:t>
      </w:r>
      <w:r>
        <w:rPr>
          <w:vertAlign w:val="subscript"/>
        </w:rPr>
        <w:drawing>
          <wp:inline distT="0" distB="0" distL="114300" distR="114300">
            <wp:extent cx="1247140" cy="200025"/>
            <wp:effectExtent l="0" t="0" r="10160" b="2540"/>
            <wp:docPr id="8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4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，则在</w:t>
      </w:r>
      <w:r>
        <w:t>n</w:t>
      </w:r>
      <w:r>
        <w:rPr>
          <w:rFonts w:hint="eastAsia"/>
        </w:rPr>
        <w:t>次重复独立试验中．，事件Ａ恰发生</w:t>
      </w:r>
      <w:r>
        <w:rPr>
          <w:vertAlign w:val="subscript"/>
        </w:rPr>
        <w:drawing>
          <wp:inline distT="0" distB="0" distL="114300" distR="114300">
            <wp:extent cx="123825" cy="180975"/>
            <wp:effectExtent l="0" t="0" r="3175" b="0"/>
            <wp:docPr id="6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次的概率为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296160" cy="457200"/>
            <wp:effectExtent l="0" t="0" r="2540" b="0"/>
            <wp:docPr id="9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4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b/>
          <w:color w:val="800080"/>
        </w:rPr>
        <w:t xml:space="preserve">  </w:t>
      </w:r>
      <w:r>
        <w:rPr>
          <w:rFonts w:hint="eastAsia"/>
          <w:b/>
          <w:color w:val="800080"/>
        </w:rPr>
        <w:t>7．**全概率公式与贝叶斯公式</w:t>
      </w:r>
    </w:p>
    <w:p>
      <w:pPr>
        <w:bidi w:val="0"/>
        <w:snapToGrid w:val="0"/>
        <w:spacing w:line="360" w:lineRule="auto"/>
        <w:rPr>
          <w:rFonts w:hint="eastAsia"/>
          <w:b/>
          <w:color w:val="800080"/>
        </w:rPr>
      </w:pPr>
      <w:r>
        <w:rPr>
          <w:rFonts w:hint="eastAsia"/>
          <w:b/>
          <w:color w:val="800080"/>
        </w:rPr>
        <w:t>贝叶斯公式：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如果事件</w:t>
      </w:r>
      <w:r>
        <w:rPr>
          <w:vertAlign w:val="subscript"/>
        </w:rPr>
        <w:drawing>
          <wp:inline distT="0" distB="0" distL="114300" distR="114300">
            <wp:extent cx="733425" cy="238125"/>
            <wp:effectExtent l="0" t="0" r="3175" b="0"/>
            <wp:docPr id="7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4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两两互不相容，且</w:t>
      </w:r>
      <w:r>
        <w:rPr>
          <w:vertAlign w:val="subscript"/>
        </w:rPr>
        <w:drawing>
          <wp:inline distT="0" distB="0" distL="114300" distR="114300">
            <wp:extent cx="609600" cy="428625"/>
            <wp:effectExtent l="0" t="0" r="0" b="2540"/>
            <wp:docPr id="9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4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619125" cy="228600"/>
            <wp:effectExtent l="0" t="0" r="3175" b="0"/>
            <wp:docPr id="7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4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752475" cy="200025"/>
            <wp:effectExtent l="0" t="0" r="9525" b="0"/>
            <wp:docPr id="9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4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654300" cy="619125"/>
            <wp:effectExtent l="0" t="0" r="0" b="0"/>
            <wp:docPr id="95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4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</w:p>
    <w:p>
      <w:pPr>
        <w:bidi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第二章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一维随机变量及其分布</w:t>
      </w:r>
    </w:p>
    <w:p>
      <w:pPr>
        <w:bidi w:val="0"/>
        <w:snapToGrid w:val="0"/>
        <w:spacing w:line="360" w:lineRule="auto"/>
        <w:rPr>
          <w:b/>
        </w:rPr>
      </w:pPr>
      <w:r>
        <w:rPr>
          <w:rFonts w:hint="eastAsia"/>
          <w:b/>
          <w:color w:val="FF0000"/>
        </w:rPr>
        <w:t>本章重点：离散型和连续性随机变量的分布及其概率计算</w:t>
      </w:r>
      <w:r>
        <w:rPr>
          <w:rFonts w:hint="eastAsia"/>
          <w:b/>
        </w:rPr>
        <w:t>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概率论主要研究随机变量的统计规律，也称这个统计规律为随机变量的分布．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b/>
          <w:color w:val="800080"/>
        </w:rPr>
        <w:t xml:space="preserve">  </w:t>
      </w:r>
      <w:r>
        <w:rPr>
          <w:rFonts w:hint="eastAsia"/>
          <w:b/>
          <w:color w:val="800080"/>
        </w:rPr>
        <w:t>1．**离散型随机变量及其分布律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19300" cy="228600"/>
            <wp:effectExtent l="0" t="0" r="0" b="0"/>
            <wp:docPr id="6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分布</w:t>
      </w:r>
      <w:r>
        <w:rPr>
          <w:rFonts w:hint="eastAsia"/>
          <w:b/>
          <w:color w:val="800080"/>
        </w:rPr>
        <w:t>律</w:t>
      </w:r>
      <w:r>
        <w:rPr>
          <w:rFonts w:hint="eastAsia"/>
        </w:rPr>
        <w:t>也可用下列表格形式表示：</w:t>
      </w:r>
      <w:r>
        <w:t xml:space="preserve"> </w:t>
      </w:r>
    </w:p>
    <w:tbl>
      <w:tblPr>
        <w:tblStyle w:val="3"/>
        <w:tblW w:w="3420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180975" cy="161925"/>
                  <wp:effectExtent l="0" t="0" r="9525" b="2540"/>
                  <wp:docPr id="69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vertAlign w:val="subscript"/>
              </w:rPr>
              <w:drawing>
                <wp:inline distT="0" distB="0" distL="114300" distR="114300">
                  <wp:extent cx="1267460" cy="228600"/>
                  <wp:effectExtent l="0" t="0" r="0" b="0"/>
                  <wp:docPr id="84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161925" cy="228600"/>
                  <wp:effectExtent l="0" t="0" r="3175" b="0"/>
                  <wp:docPr id="79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vertAlign w:val="subscript"/>
              </w:rPr>
              <w:drawing>
                <wp:inline distT="0" distB="0" distL="114300" distR="114300">
                  <wp:extent cx="1333500" cy="228600"/>
                  <wp:effectExtent l="0" t="0" r="0" b="0"/>
                  <wp:docPr id="66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snapToGrid w:val="0"/>
        <w:spacing w:line="360" w:lineRule="auto"/>
      </w:pPr>
    </w:p>
    <w:p>
      <w:pPr>
        <w:bidi w:val="0"/>
        <w:snapToGrid w:val="0"/>
        <w:spacing w:line="360" w:lineRule="auto"/>
        <w:rPr>
          <w:b/>
        </w:rPr>
      </w:pPr>
      <w:r>
        <w:rPr>
          <w:rFonts w:hint="eastAsia"/>
        </w:rPr>
        <w:t>　</w:t>
      </w:r>
      <w:r>
        <w:rPr>
          <w:rFonts w:hint="eastAsia"/>
          <w:b/>
          <w:color w:val="800080"/>
        </w:rPr>
        <w:t>2．*概率函数的性质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</w:t>
      </w:r>
      <w:r>
        <w:t xml:space="preserve"> (1)</w:t>
      </w:r>
      <w:r>
        <w:rPr>
          <w:rFonts w:hint="eastAsia"/>
        </w:rPr>
        <w:t>　</w:t>
      </w:r>
      <w:r>
        <w:t xml:space="preserve"> </w:t>
      </w:r>
      <w:r>
        <w:rPr>
          <w:vertAlign w:val="subscript"/>
        </w:rPr>
        <w:drawing>
          <wp:inline distT="0" distB="0" distL="114300" distR="114300">
            <wp:extent cx="409575" cy="228600"/>
            <wp:effectExtent l="0" t="0" r="9525" b="0"/>
            <wp:docPr id="89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5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　</w:t>
      </w:r>
      <w:r>
        <w:rPr>
          <w:vertAlign w:val="subscript"/>
        </w:rPr>
        <w:drawing>
          <wp:inline distT="0" distB="0" distL="114300" distR="114300">
            <wp:extent cx="989965" cy="200025"/>
            <wp:effectExtent l="0" t="0" r="635" b="0"/>
            <wp:docPr id="7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5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　　</w:t>
      </w:r>
      <w:r>
        <w:t xml:space="preserve"> (2)</w:t>
      </w:r>
      <w:r>
        <w:rPr>
          <w:rFonts w:hint="eastAsia"/>
        </w:rPr>
        <w:t>　</w:t>
      </w:r>
      <w:r>
        <w:t xml:space="preserve"> </w:t>
      </w:r>
      <w:r>
        <w:rPr>
          <w:vertAlign w:val="subscript"/>
        </w:rPr>
        <w:drawing>
          <wp:inline distT="0" distB="0" distL="114300" distR="114300">
            <wp:extent cx="571500" cy="428625"/>
            <wp:effectExtent l="0" t="0" r="0" b="0"/>
            <wp:docPr id="7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　</w:t>
      </w:r>
      <w:r>
        <w:rPr>
          <w:rFonts w:hint="eastAsia"/>
          <w:b/>
          <w:color w:val="800080"/>
        </w:rPr>
        <w:t>3．*常用离散型随机变量的分布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>(1)</w:t>
      </w:r>
      <w:r>
        <w:rPr>
          <w:rFonts w:hint="eastAsia"/>
        </w:rPr>
        <w:t>　</w:t>
      </w:r>
      <w:r>
        <w:rPr>
          <w:b/>
        </w:rPr>
        <w:t>0</w:t>
      </w:r>
      <w:r>
        <w:rPr>
          <w:rFonts w:hint="eastAsia"/>
          <w:b/>
        </w:rPr>
        <w:t>—</w:t>
      </w:r>
      <w:r>
        <w:rPr>
          <w:b/>
        </w:rPr>
        <w:t>1</w:t>
      </w:r>
      <w:r>
        <w:rPr>
          <w:rFonts w:hint="eastAsia"/>
          <w:b/>
        </w:rPr>
        <w:t>分布</w:t>
      </w:r>
      <w:r>
        <w:rPr>
          <w:vertAlign w:val="subscript"/>
        </w:rPr>
        <w:drawing>
          <wp:inline distT="0" distB="0" distL="114300" distR="114300">
            <wp:extent cx="457200" cy="200025"/>
            <wp:effectExtent l="0" t="0" r="0" b="2540"/>
            <wp:docPr id="68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，它的概率函数为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80490" cy="228600"/>
            <wp:effectExtent l="0" t="0" r="0" b="0"/>
            <wp:docPr id="72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314325" cy="180975"/>
            <wp:effectExtent l="0" t="0" r="0" b="0"/>
            <wp:docPr id="82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或</w:t>
      </w:r>
      <w:r>
        <w:t>1</w:t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571500" cy="200025"/>
            <wp:effectExtent l="0" t="0" r="0" b="2540"/>
            <wp:docPr id="73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6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>(2)</w:t>
      </w:r>
      <w:r>
        <w:rPr>
          <w:rFonts w:hint="eastAsia"/>
        </w:rPr>
        <w:t>　</w:t>
      </w:r>
      <w:r>
        <w:rPr>
          <w:rFonts w:hint="eastAsia"/>
          <w:b/>
        </w:rPr>
        <w:t>二项分布</w:t>
      </w:r>
      <w:r>
        <w:rPr>
          <w:vertAlign w:val="subscript"/>
        </w:rPr>
        <w:drawing>
          <wp:inline distT="0" distB="0" distL="114300" distR="114300">
            <wp:extent cx="494665" cy="200025"/>
            <wp:effectExtent l="0" t="0" r="635" b="2540"/>
            <wp:docPr id="88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6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，它的概率函数为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647825" cy="457200"/>
            <wp:effectExtent l="0" t="0" r="3175" b="0"/>
            <wp:docPr id="75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2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885825" cy="200025"/>
            <wp:effectExtent l="0" t="0" r="3175" b="0"/>
            <wp:docPr id="7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63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571500" cy="200025"/>
            <wp:effectExtent l="0" t="0" r="0" b="2540"/>
            <wp:docPr id="80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>**　</w:t>
      </w:r>
      <w:r>
        <w:rPr>
          <w:rFonts w:hint="eastAsia"/>
          <w:b/>
        </w:rPr>
        <w:t>泊松分布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81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65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，它的概率函数为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104900" cy="419100"/>
            <wp:effectExtent l="0" t="0" r="0" b="0"/>
            <wp:docPr id="8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66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1067435" cy="200025"/>
            <wp:effectExtent l="0" t="0" r="0" b="0"/>
            <wp:docPr id="8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6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370840" cy="180975"/>
            <wp:effectExtent l="0" t="0" r="0" b="0"/>
            <wp:docPr id="87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6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rFonts w:hint="eastAsia"/>
          <w:b/>
          <w:color w:val="800080"/>
        </w:rPr>
      </w:pPr>
      <w:r>
        <w:rPr>
          <w:rFonts w:hint="eastAsia"/>
        </w:rPr>
        <w:t>．</w:t>
      </w:r>
      <w:r>
        <w:rPr>
          <w:rFonts w:hint="eastAsia"/>
          <w:b/>
          <w:color w:val="800080"/>
        </w:rPr>
        <w:t>4．*二维离散型随机变量及联合概率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二维离散型随机变量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90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的分布可用下列联合概率函数来表示：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331720" cy="238125"/>
            <wp:effectExtent l="0" t="0" r="5080" b="2540"/>
            <wp:docPr id="91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7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2209800" cy="351790"/>
            <wp:effectExtent l="0" t="0" r="0" b="3175"/>
            <wp:docPr id="108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71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 </w:t>
      </w:r>
      <w:r>
        <w:rPr>
          <w:color w:val="800080"/>
        </w:rPr>
        <w:t xml:space="preserve"> </w:t>
      </w:r>
      <w:r>
        <w:rPr>
          <w:b/>
          <w:color w:val="800080"/>
        </w:rPr>
        <w:t xml:space="preserve"> </w:t>
      </w:r>
      <w:r>
        <w:rPr>
          <w:rFonts w:hint="eastAsia"/>
          <w:b/>
          <w:color w:val="800080"/>
        </w:rPr>
        <w:t>5．*二维离散型随机变量的边缘概率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14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7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为二维离散型随机变量，</w:t>
      </w:r>
      <w:r>
        <w:rPr>
          <w:vertAlign w:val="subscript"/>
        </w:rPr>
        <w:drawing>
          <wp:inline distT="0" distB="0" distL="114300" distR="114300">
            <wp:extent cx="190500" cy="238125"/>
            <wp:effectExtent l="0" t="0" r="0" b="1905"/>
            <wp:docPr id="109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73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为其联合概率（</w:t>
      </w:r>
      <w:r>
        <w:rPr>
          <w:vertAlign w:val="subscript"/>
        </w:rPr>
        <w:drawing>
          <wp:inline distT="0" distB="0" distL="114300" distR="114300">
            <wp:extent cx="733425" cy="200025"/>
            <wp:effectExtent l="0" t="0" r="0" b="2540"/>
            <wp:docPr id="111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74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），称概率</w:t>
      </w:r>
      <w:r>
        <w:rPr>
          <w:vertAlign w:val="subscript"/>
        </w:rPr>
        <w:drawing>
          <wp:inline distT="0" distB="0" distL="114300" distR="114300">
            <wp:extent cx="1323340" cy="228600"/>
            <wp:effectExtent l="0" t="0" r="10160" b="0"/>
            <wp:docPr id="106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7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10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7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的边缘分布律，记为</w:t>
      </w:r>
      <w:r>
        <w:rPr>
          <w:vertAlign w:val="subscript"/>
        </w:rPr>
        <w:drawing>
          <wp:inline distT="0" distB="0" distL="114300" distR="114300">
            <wp:extent cx="200025" cy="228600"/>
            <wp:effectExtent l="0" t="0" r="3175" b="0"/>
            <wp:docPr id="118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77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并有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87245" cy="351790"/>
            <wp:effectExtent l="0" t="0" r="0" b="3175"/>
            <wp:docPr id="105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7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称概率</w:t>
      </w:r>
      <w:r>
        <w:rPr>
          <w:vertAlign w:val="subscript"/>
        </w:rPr>
        <w:drawing>
          <wp:inline distT="0" distB="0" distL="114300" distR="114300">
            <wp:extent cx="1333500" cy="238125"/>
            <wp:effectExtent l="0" t="0" r="0" b="2540"/>
            <wp:docPr id="112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7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为随机变量</w:t>
      </w:r>
      <w:r>
        <w:t>Y</w:t>
      </w:r>
      <w:r>
        <w:rPr>
          <w:rFonts w:hint="eastAsia"/>
        </w:rPr>
        <w:t>的边缘分布率，记为</w:t>
      </w:r>
      <w:r>
        <w:rPr>
          <w:vertAlign w:val="subscript"/>
        </w:rPr>
        <w:drawing>
          <wp:inline distT="0" distB="0" distL="114300" distR="114300">
            <wp:extent cx="228600" cy="238125"/>
            <wp:effectExtent l="0" t="0" r="0" b="1905"/>
            <wp:docPr id="97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8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，并有</w:t>
      </w:r>
    </w:p>
    <w:p>
      <w:pPr>
        <w:bidi w:val="0"/>
        <w:snapToGrid w:val="0"/>
        <w:spacing w:line="360" w:lineRule="auto"/>
      </w:pPr>
      <w:r>
        <w:t xml:space="preserve">                  </w:t>
      </w:r>
      <w:r>
        <w:rPr>
          <w:vertAlign w:val="subscript"/>
        </w:rPr>
        <w:drawing>
          <wp:inline distT="0" distB="0" distL="114300" distR="114300">
            <wp:extent cx="228600" cy="238125"/>
            <wp:effectExtent l="0" t="0" r="0" b="1905"/>
            <wp:docPr id="117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8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vertAlign w:val="subscript"/>
        </w:rPr>
        <w:drawing>
          <wp:inline distT="0" distB="0" distL="114300" distR="114300">
            <wp:extent cx="1781175" cy="342900"/>
            <wp:effectExtent l="0" t="0" r="0" b="0"/>
            <wp:docPr id="113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8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.  </w:t>
      </w:r>
    </w:p>
    <w:p>
      <w:pPr>
        <w:bidi w:val="0"/>
        <w:snapToGrid w:val="0"/>
        <w:spacing w:line="360" w:lineRule="auto"/>
      </w:pPr>
      <w:r>
        <w:t xml:space="preserve">   </w:t>
      </w:r>
      <w:r>
        <w:rPr>
          <w:b/>
        </w:rPr>
        <w:t xml:space="preserve"> </w:t>
      </w:r>
      <w:r>
        <w:rPr>
          <w:rFonts w:hint="eastAsia"/>
          <w:b/>
          <w:color w:val="800080"/>
        </w:rPr>
        <w:t>6．随机变量的相互独立性</w:t>
      </w:r>
      <w:r>
        <w:t xml:space="preserve">    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19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8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为二维离散型随机变量，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98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8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103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85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相互独立的充分必要条件为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95500" cy="238125"/>
            <wp:effectExtent l="0" t="0" r="0" b="2540"/>
            <wp:docPr id="100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8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rPr>
          <w:rFonts w:hint="eastAsia"/>
        </w:rPr>
      </w:pPr>
      <w:r>
        <w:t xml:space="preserve">     </w:t>
      </w:r>
      <w:r>
        <w:rPr>
          <w:rFonts w:hint="eastAsia"/>
        </w:rPr>
        <w:t>多维随机变量的相互独立性可类似定义．即多维离散型随机变量的独立性有与二维相应的结论．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rFonts w:hint="eastAsia"/>
        </w:rPr>
        <w:t>　</w:t>
      </w:r>
      <w:r>
        <w:rPr>
          <w:rFonts w:hint="eastAsia"/>
          <w:b/>
        </w:rPr>
        <w:t>　</w:t>
      </w:r>
      <w:r>
        <w:rPr>
          <w:rFonts w:hint="eastAsia"/>
          <w:b/>
          <w:color w:val="800080"/>
        </w:rPr>
        <w:t>7．*随机变量函数的分布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设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99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8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是一个随机变量，</w:t>
      </w:r>
      <w:r>
        <w:rPr>
          <w:vertAlign w:val="subscript"/>
        </w:rPr>
        <w:drawing>
          <wp:inline distT="0" distB="0" distL="114300" distR="114300">
            <wp:extent cx="333375" cy="200025"/>
            <wp:effectExtent l="0" t="0" r="9525" b="2540"/>
            <wp:docPr id="101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8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是一个已知函数，</w:t>
      </w:r>
      <w:r>
        <w:rPr>
          <w:vertAlign w:val="subscript"/>
        </w:rPr>
        <w:drawing>
          <wp:inline distT="0" distB="0" distL="114300" distR="114300">
            <wp:extent cx="619125" cy="200025"/>
            <wp:effectExtent l="0" t="0" r="3175" b="2540"/>
            <wp:docPr id="102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89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04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9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的函数，它也是一个随机变量．对离散型随机变量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07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9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，下面来求这个新的随机变量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115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9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的分布．</w:t>
      </w:r>
    </w:p>
    <w:p>
      <w:pPr>
        <w:bidi w:val="0"/>
        <w:snapToGrid w:val="0"/>
        <w:spacing w:line="360" w:lineRule="auto"/>
      </w:pP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 xml:space="preserve"> </w:t>
      </w:r>
      <w:r>
        <w:rPr>
          <w:rFonts w:hint="eastAsia"/>
        </w:rPr>
        <w:t>设离散型随机变量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16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9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的概率函数为</w:t>
      </w:r>
    </w:p>
    <w:p>
      <w:pPr>
        <w:bidi w:val="0"/>
        <w:snapToGrid w:val="0"/>
        <w:spacing w:line="360" w:lineRule="auto"/>
      </w:pPr>
    </w:p>
    <w:tbl>
      <w:tblPr>
        <w:tblStyle w:val="3"/>
        <w:tblW w:w="3600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ind w:left="420" w:hanging="420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180975" cy="161925"/>
                  <wp:effectExtent l="0" t="0" r="9525" b="2540"/>
                  <wp:docPr id="23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vertAlign w:val="subscript"/>
              </w:rPr>
              <w:drawing>
                <wp:inline distT="0" distB="0" distL="114300" distR="114300">
                  <wp:extent cx="1267460" cy="228600"/>
                  <wp:effectExtent l="0" t="0" r="0" b="0"/>
                  <wp:docPr id="2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161925" cy="228600"/>
                  <wp:effectExtent l="0" t="0" r="3175" b="0"/>
                  <wp:docPr id="24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vertAlign w:val="subscript"/>
              </w:rPr>
              <w:drawing>
                <wp:inline distT="0" distB="0" distL="114300" distR="114300">
                  <wp:extent cx="1333500" cy="228600"/>
                  <wp:effectExtent l="0" t="0" r="0" b="0"/>
                  <wp:docPr id="26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snapToGrid w:val="0"/>
        <w:spacing w:line="360" w:lineRule="auto"/>
      </w:pPr>
      <w:r>
        <w:rPr>
          <w:rFonts w:hint="eastAsia"/>
        </w:rPr>
        <w:t>则随机变量函数</w:t>
      </w:r>
      <w:r>
        <w:rPr>
          <w:vertAlign w:val="subscript"/>
        </w:rPr>
        <w:drawing>
          <wp:inline distT="0" distB="0" distL="114300" distR="114300">
            <wp:extent cx="619125" cy="200025"/>
            <wp:effectExtent l="0" t="0" r="3175" b="2540"/>
            <wp:docPr id="1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8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的概率函数可由下表求得</w:t>
      </w:r>
    </w:p>
    <w:tbl>
      <w:tblPr>
        <w:tblStyle w:val="3"/>
        <w:tblW w:w="4363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619125" cy="200025"/>
                  <wp:effectExtent l="0" t="0" r="3175" b="2540"/>
                  <wp:docPr id="2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vertAlign w:val="subscript"/>
              </w:rPr>
              <w:drawing>
                <wp:inline distT="0" distB="0" distL="114300" distR="114300">
                  <wp:extent cx="1873885" cy="228600"/>
                  <wp:effectExtent l="0" t="0" r="0" b="0"/>
                  <wp:docPr id="3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  <w:jc w:val="center"/>
            </w:pPr>
            <w:r>
              <w:rPr>
                <w:vertAlign w:val="subscript"/>
              </w:rPr>
              <w:drawing>
                <wp:inline distT="0" distB="0" distL="114300" distR="114300">
                  <wp:extent cx="161925" cy="228600"/>
                  <wp:effectExtent l="0" t="0" r="3175" b="0"/>
                  <wp:docPr id="4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spacing w:line="360" w:lineRule="auto"/>
            </w:pPr>
            <w:r>
              <w:rPr>
                <w:rFonts w:hint="eastAsia"/>
              </w:rPr>
              <w:t>　</w:t>
            </w:r>
            <w:r>
              <w:rPr>
                <w:vertAlign w:val="subscript"/>
              </w:rPr>
              <w:drawing>
                <wp:inline distT="0" distB="0" distL="114300" distR="114300">
                  <wp:extent cx="180975" cy="228600"/>
                  <wp:effectExtent l="0" t="0" r="9525" b="0"/>
                  <wp:docPr id="136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　　</w:t>
            </w:r>
            <w:r>
              <w:rPr>
                <w:vertAlign w:val="subscript"/>
              </w:rPr>
              <w:drawing>
                <wp:inline distT="0" distB="0" distL="114300" distR="114300">
                  <wp:extent cx="190500" cy="228600"/>
                  <wp:effectExtent l="0" t="0" r="0" b="0"/>
                  <wp:docPr id="124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　　</w:t>
            </w:r>
            <w:r>
              <w:rPr>
                <w:vertAlign w:val="subscript"/>
              </w:rPr>
              <w:drawing>
                <wp:inline distT="0" distB="0" distL="114300" distR="114300">
                  <wp:extent cx="180975" cy="104775"/>
                  <wp:effectExtent l="0" t="0" r="0" b="9525"/>
                  <wp:docPr id="130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　</w:t>
            </w:r>
            <w:r>
              <w:rPr>
                <w:vertAlign w:val="subscript"/>
              </w:rPr>
              <w:drawing>
                <wp:inline distT="0" distB="0" distL="114300" distR="114300">
                  <wp:extent cx="190500" cy="228600"/>
                  <wp:effectExtent l="0" t="0" r="0" b="0"/>
                  <wp:docPr id="120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snapToGrid w:val="0"/>
        <w:spacing w:line="360" w:lineRule="auto"/>
      </w:pP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但要注意，若</w:t>
      </w:r>
      <w:r>
        <w:rPr>
          <w:vertAlign w:val="subscript"/>
        </w:rPr>
        <w:drawing>
          <wp:inline distT="0" distB="0" distL="114300" distR="114300">
            <wp:extent cx="370840" cy="228600"/>
            <wp:effectExtent l="0" t="0" r="10160" b="0"/>
            <wp:docPr id="137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06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的值中有相等的，则应把那些相等的值分别合并，同时把对应的概率</w:t>
      </w:r>
      <w:r>
        <w:rPr>
          <w:vertAlign w:val="subscript"/>
        </w:rPr>
        <w:drawing>
          <wp:inline distT="0" distB="0" distL="114300" distR="114300">
            <wp:extent cx="161925" cy="228600"/>
            <wp:effectExtent l="0" t="0" r="3175" b="0"/>
            <wp:docPr id="135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07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相加．</w:t>
      </w:r>
    </w:p>
    <w:p>
      <w:pPr>
        <w:bidi w:val="0"/>
        <w:snapToGrid w:val="0"/>
        <w:spacing w:line="360" w:lineRule="auto"/>
        <w:rPr>
          <w:rFonts w:hint="eastAsia"/>
        </w:rPr>
      </w:pPr>
    </w:p>
    <w:p>
      <w:pPr>
        <w:bidi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第三章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连续型随机变量及其分布</w:t>
      </w:r>
    </w:p>
    <w:p>
      <w:pPr>
        <w:bidi w:val="0"/>
        <w:snapToGrid w:val="0"/>
        <w:spacing w:line="360" w:lineRule="auto"/>
        <w:rPr>
          <w:rFonts w:hint="eastAsia"/>
          <w:color w:val="FF0000"/>
        </w:rPr>
      </w:pPr>
      <w:r>
        <w:rPr>
          <w:color w:val="FF0000"/>
        </w:rPr>
        <w:t xml:space="preserve"> </w:t>
      </w:r>
      <w:r>
        <w:rPr>
          <w:rFonts w:hint="eastAsia"/>
          <w:color w:val="FF0000"/>
        </w:rPr>
        <w:t>　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本章重点：一维及二维随机变量的分布及其概率计算,边缘分布和独立性计算</w:t>
      </w:r>
      <w:r>
        <w:rPr>
          <w:rFonts w:hint="eastAsia"/>
          <w:color w:val="FF0000"/>
        </w:rPr>
        <w:t>．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b/>
          <w:color w:val="800080"/>
        </w:rPr>
        <w:t xml:space="preserve"> 1</w:t>
      </w:r>
      <w:r>
        <w:rPr>
          <w:rFonts w:hint="eastAsia"/>
          <w:b/>
          <w:color w:val="800080"/>
        </w:rPr>
        <w:t>．*分布函数</w:t>
      </w:r>
    </w:p>
    <w:p>
      <w:pPr>
        <w:bidi w:val="0"/>
        <w:snapToGrid w:val="0"/>
        <w:spacing w:line="360" w:lineRule="auto"/>
        <w:ind w:left="1260" w:hanging="1260"/>
      </w:pPr>
      <w:r>
        <w:pict>
          <v:shape id="_x0000_s1026" o:spid="_x0000_s1026" o:spt="75" type="#_x0000_t75" style="position:absolute;left:0pt;margin-left:126pt;margin-top:18.55pt;height:18pt;width:96.95pt;z-index:251662336;mso-width-relative:page;mso-height-relative:page;" o:ole="t" fillcolor="#000011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</v:shape>
          <o:OLEObject Type="Embed" ProgID="" ShapeID="_x0000_s1026" DrawAspect="Content" ObjectID="_1468075725" r:id="rId89">
            <o:LockedField>false</o:LockedField>
          </o:OLEObject>
        </w:pict>
      </w:r>
      <w:r>
        <w:t xml:space="preserve">    </w:t>
      </w:r>
      <w:r>
        <w:rPr>
          <w:rFonts w:hint="eastAsia"/>
        </w:rPr>
        <w:t>随机变量的分布可以用其分布函数来表示，</w:t>
      </w:r>
      <w:r>
        <w:t xml:space="preserve"> </w:t>
      </w:r>
    </w:p>
    <w:p>
      <w:pPr>
        <w:bidi w:val="0"/>
        <w:snapToGrid w:val="0"/>
        <w:spacing w:line="360" w:lineRule="auto"/>
        <w:jc w:val="center"/>
      </w:pP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　</w:t>
      </w:r>
      <w:r>
        <w:rPr>
          <w:b/>
          <w:color w:val="800080"/>
        </w:rPr>
        <w:t>2</w:t>
      </w:r>
      <w:r>
        <w:rPr>
          <w:rFonts w:hint="eastAsia"/>
          <w:b/>
          <w:color w:val="800080"/>
        </w:rPr>
        <w:t>．分布函数</w:t>
      </w:r>
      <w:r>
        <w:rPr>
          <w:b/>
          <w:color w:val="800080"/>
        </w:rPr>
        <w:drawing>
          <wp:inline distT="0" distB="0" distL="114300" distR="114300">
            <wp:extent cx="342900" cy="200025"/>
            <wp:effectExtent l="0" t="0" r="0" b="0"/>
            <wp:docPr id="145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08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800080"/>
        </w:rPr>
        <w:t>的性质</w:t>
      </w:r>
      <w:r>
        <w:rPr>
          <w:b/>
          <w:color w:val="800080"/>
        </w:rPr>
        <w:t xml:space="preserve"> 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　　</w:t>
      </w:r>
      <w:r>
        <w:t>(1)</w:t>
      </w:r>
      <w:r>
        <w:rPr>
          <w:rFonts w:hint="eastAsia"/>
        </w:rPr>
        <w:t>　</w:t>
      </w:r>
      <w:r>
        <w:t xml:space="preserve"> </w:t>
      </w:r>
      <w:r>
        <w:rPr>
          <w:vertAlign w:val="subscript"/>
        </w:rPr>
        <w:drawing>
          <wp:inline distT="0" distB="0" distL="114300" distR="114300">
            <wp:extent cx="800100" cy="200025"/>
            <wp:effectExtent l="0" t="0" r="0" b="0"/>
            <wp:docPr id="131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09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　</w:t>
      </w:r>
      <w:r>
        <w:t xml:space="preserve"> (</w:t>
      </w:r>
      <w:r>
        <w:rPr>
          <w:rFonts w:hint="eastAsia"/>
        </w:rPr>
        <w:t>2</w:t>
      </w:r>
      <w:r>
        <w:t xml:space="preserve">) </w:t>
      </w:r>
      <w:r>
        <w:rPr>
          <w:vertAlign w:val="subscript"/>
        </w:rPr>
        <w:drawing>
          <wp:inline distT="0" distB="0" distL="114300" distR="114300">
            <wp:extent cx="1704975" cy="314325"/>
            <wp:effectExtent l="0" t="0" r="9525" b="2540"/>
            <wp:docPr id="128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10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;</w:t>
      </w:r>
    </w:p>
    <w:p>
      <w:pPr>
        <w:bidi w:val="0"/>
        <w:snapToGrid w:val="0"/>
        <w:spacing w:line="360" w:lineRule="auto"/>
      </w:pPr>
      <w:r>
        <w:rPr>
          <w:vertAlign w:val="subscript"/>
        </w:rPr>
        <w:pict>
          <v:shape id="_x0000_s1027" o:spid="_x0000_s1027" o:spt="75" type="#_x0000_t75" style="position:absolute;left:0pt;margin-left:138pt;margin-top:25.1pt;height:18pt;width:157pt;z-index:251663360;mso-width-relative:page;mso-height-relative:page;" o:ole="t" fillcolor="#000011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</v:shape>
          <o:OLEObject Type="Embed" ProgID="" ShapeID="_x0000_s1027" DrawAspect="Content" ObjectID="_1468075726" r:id="rId94">
            <o:LockedField>false</o:LockedField>
          </o:OLEObject>
        </w:pict>
      </w:r>
      <w:r>
        <w:t xml:space="preserve">   </w:t>
      </w:r>
      <w:r>
        <w:rPr>
          <w:rFonts w:hint="eastAsia"/>
        </w:rPr>
        <w:t>由已知随机变量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2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1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的分布函数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0"/>
            <wp:docPr id="125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12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，可算得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46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1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落在任意区间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3810" b="0"/>
            <wp:docPr id="132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14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内的概率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b/>
          <w:color w:val="800080"/>
        </w:rPr>
        <w:t xml:space="preserve"> 3</w:t>
      </w:r>
      <w:r>
        <w:rPr>
          <w:rFonts w:hint="eastAsia"/>
          <w:b/>
          <w:color w:val="800080"/>
        </w:rPr>
        <w:t>．联合分布函数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pict>
          <v:shape id="_x0000_s1028" o:spid="_x0000_s1028" o:spt="75" type="#_x0000_t75" style="position:absolute;left:0pt;margin-left:135pt;margin-top:23.4pt;height:18pt;width:143pt;z-index:251664384;mso-width-relative:page;mso-height-relative:page;" o:ole="t" fillcolor="#000011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</v:shape>
          <o:OLEObject Type="Embed" ProgID="" ShapeID="_x0000_s1028" DrawAspect="Content" ObjectID="_1468075727" r:id="rId97">
            <o:LockedField>false</o:LockedField>
          </o:OLEObject>
        </w:pict>
      </w:r>
      <w:r>
        <w:t xml:space="preserve">     </w:t>
      </w:r>
      <w:r>
        <w:rPr>
          <w:rFonts w:hint="eastAsia"/>
        </w:rPr>
        <w:t>二维随机变量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33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15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的联合分布函数</w:t>
      </w:r>
    </w:p>
    <w:p>
      <w:pPr>
        <w:bidi w:val="0"/>
        <w:snapToGrid w:val="0"/>
        <w:spacing w:line="360" w:lineRule="auto"/>
        <w:jc w:val="center"/>
      </w:pP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4</w:t>
      </w:r>
      <w:r>
        <w:rPr>
          <w:rFonts w:hint="eastAsia"/>
        </w:rPr>
        <w:t>．联合分布函数的性质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　</w:t>
      </w:r>
      <w:r>
        <w:t xml:space="preserve"> (1)</w:t>
      </w:r>
      <w:r>
        <w:rPr>
          <w:rFonts w:hint="eastAsia"/>
        </w:rPr>
        <w:t>　</w:t>
      </w:r>
      <w:r>
        <w:t xml:space="preserve"> </w:t>
      </w:r>
      <w:r>
        <w:rPr>
          <w:vertAlign w:val="subscript"/>
        </w:rPr>
        <w:drawing>
          <wp:inline distT="0" distB="0" distL="114300" distR="114300">
            <wp:extent cx="914400" cy="200025"/>
            <wp:effectExtent l="0" t="0" r="0" b="2540"/>
            <wp:docPr id="138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16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  <w:r>
        <w:t xml:space="preserve">    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(</w:t>
      </w:r>
      <w:r>
        <w:rPr>
          <w:rFonts w:hint="eastAsia"/>
        </w:rPr>
        <w:t>2</w:t>
      </w:r>
      <w:r>
        <w:t xml:space="preserve">)  </w:t>
      </w:r>
      <w:r>
        <w:rPr>
          <w:vertAlign w:val="subscript"/>
        </w:rPr>
        <w:drawing>
          <wp:inline distT="0" distB="0" distL="114300" distR="114300">
            <wp:extent cx="2143760" cy="390525"/>
            <wp:effectExtent l="0" t="0" r="0" b="3175"/>
            <wp:docPr id="139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17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　　　　</w:t>
      </w:r>
      <w:r>
        <w:rPr>
          <w:vertAlign w:val="subscript"/>
        </w:rPr>
        <w:drawing>
          <wp:inline distT="0" distB="0" distL="114300" distR="114300">
            <wp:extent cx="2122805" cy="485140"/>
            <wp:effectExtent l="0" t="0" r="0" b="10160"/>
            <wp:docPr id="122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18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　</w:t>
      </w:r>
      <w:r>
        <w:t xml:space="preserve"> 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　</w:t>
      </w:r>
      <w:r>
        <w:t xml:space="preserve"> </w:t>
      </w:r>
      <w:r>
        <w:rPr>
          <w:vertAlign w:val="subscript"/>
        </w:rPr>
        <w:drawing>
          <wp:inline distT="0" distB="0" distL="114300" distR="114300">
            <wp:extent cx="4368800" cy="228600"/>
            <wp:effectExtent l="0" t="0" r="0" b="0"/>
            <wp:docPr id="141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19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  </w:t>
      </w:r>
      <w:r>
        <w:rPr>
          <w:b/>
          <w:color w:val="800080"/>
        </w:rPr>
        <w:t>5</w:t>
      </w:r>
      <w:r>
        <w:rPr>
          <w:rFonts w:hint="eastAsia"/>
          <w:b/>
          <w:color w:val="800080"/>
        </w:rPr>
        <w:t>．**连续型随机变量及其概率密度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</w:t>
      </w:r>
      <w:r>
        <w:rPr>
          <w:rFonts w:hint="eastAsia"/>
        </w:rPr>
        <w:t>设随机变量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21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的分布函数为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0"/>
            <wp:docPr id="140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21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，如果存在一个非负函数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14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22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，使得对于任一实数</w:t>
      </w:r>
      <w:r>
        <w:rPr>
          <w:vertAlign w:val="subscript"/>
        </w:rPr>
        <w:drawing>
          <wp:inline distT="0" distB="0" distL="114300" distR="114300">
            <wp:extent cx="123825" cy="142875"/>
            <wp:effectExtent l="0" t="0" r="3175" b="0"/>
            <wp:docPr id="14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23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132840" cy="333375"/>
            <wp:effectExtent l="0" t="0" r="10160" b="0"/>
            <wp:docPr id="13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24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成立，则</w:t>
      </w:r>
      <w:r>
        <w:rPr>
          <w:rFonts w:hint="eastAsia"/>
          <w:b/>
        </w:rPr>
        <w:t>称</w:t>
      </w:r>
      <w:r>
        <w:rPr>
          <w:b/>
        </w:rPr>
        <w:t>X</w:t>
      </w:r>
      <w:r>
        <w:rPr>
          <w:rFonts w:hint="eastAsia"/>
          <w:b/>
        </w:rPr>
        <w:t>为连续型随机变量</w:t>
      </w:r>
      <w:r>
        <w:rPr>
          <w:rFonts w:hint="eastAsia"/>
        </w:rPr>
        <w:t>，函数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144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25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称为连续型随机变量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47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2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的概率密度．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</w:t>
      </w:r>
      <w:r>
        <w:rPr>
          <w:b/>
          <w:color w:val="800080"/>
        </w:rPr>
        <w:t>6</w:t>
      </w:r>
      <w:r>
        <w:rPr>
          <w:rFonts w:hint="eastAsia"/>
          <w:b/>
          <w:color w:val="800080"/>
        </w:rPr>
        <w:t>．**概率密度</w:t>
      </w:r>
      <w:r>
        <w:rPr>
          <w:b/>
          <w:color w:val="800080"/>
        </w:rPr>
        <w:drawing>
          <wp:inline distT="0" distB="0" distL="114300" distR="114300">
            <wp:extent cx="342900" cy="200025"/>
            <wp:effectExtent l="0" t="0" r="0" b="2540"/>
            <wp:docPr id="129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7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800080"/>
        </w:rPr>
        <w:t>及连续型随机变量的性质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（１）</w:t>
      </w:r>
      <w:r>
        <w:rPr>
          <w:vertAlign w:val="subscript"/>
        </w:rPr>
        <w:drawing>
          <wp:inline distT="0" distB="0" distL="114300" distR="114300">
            <wp:extent cx="600075" cy="200025"/>
            <wp:effectExtent l="0" t="0" r="9525" b="2540"/>
            <wp:docPr id="14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2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（２）</w:t>
      </w:r>
      <w:r>
        <w:rPr>
          <w:vertAlign w:val="subscript"/>
        </w:rPr>
        <w:drawing>
          <wp:inline distT="0" distB="0" distL="114300" distR="114300">
            <wp:extent cx="904875" cy="333375"/>
            <wp:effectExtent l="0" t="0" r="0" b="0"/>
            <wp:docPr id="126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9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　</w:t>
      </w:r>
      <w:r>
        <w:t xml:space="preserve"> </w:t>
      </w:r>
      <w:r>
        <w:rPr>
          <w:rFonts w:hint="eastAsia"/>
        </w:rPr>
        <w:t>（３）</w:t>
      </w:r>
      <w:r>
        <w:rPr>
          <w:vertAlign w:val="subscript"/>
        </w:rPr>
        <w:drawing>
          <wp:inline distT="0" distB="0" distL="114300" distR="114300">
            <wp:extent cx="828675" cy="200025"/>
            <wp:effectExtent l="0" t="0" r="9525" b="2540"/>
            <wp:docPr id="127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30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 xml:space="preserve">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）设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79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3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为连续型随机变量，则对任意一个实数</w:t>
      </w:r>
      <w:r>
        <w:t>c</w:t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838200" cy="200025"/>
            <wp:effectExtent l="0" t="0" r="0" b="0"/>
            <wp:docPr id="175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32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  (5)</w:t>
      </w:r>
      <w:r>
        <w:rPr>
          <w:rFonts w:hint="eastAsia"/>
        </w:rPr>
        <w:t>　设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167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33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是连续型随机变量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65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3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的概率密度，则有</w:t>
      </w:r>
    </w:p>
    <w:p>
      <w:pPr>
        <w:bidi w:val="0"/>
        <w:snapToGrid w:val="0"/>
        <w:spacing w:line="360" w:lineRule="auto"/>
        <w:ind w:left="1050"/>
      </w:pPr>
      <w:r>
        <w:rPr>
          <w:vertAlign w:val="subscript"/>
        </w:rPr>
        <w:drawing>
          <wp:inline distT="0" distB="0" distL="114300" distR="114300">
            <wp:extent cx="3686810" cy="200025"/>
            <wp:effectExtent l="0" t="0" r="0" b="0"/>
            <wp:docPr id="164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35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ind w:left="1050"/>
      </w:pPr>
      <w:r>
        <w:rPr>
          <w:rFonts w:hint="eastAsia"/>
        </w:rPr>
        <w:t>　　　　　　＝</w:t>
      </w:r>
      <w:r>
        <w:rPr>
          <w:vertAlign w:val="subscript"/>
        </w:rPr>
        <w:drawing>
          <wp:inline distT="0" distB="0" distL="114300" distR="114300">
            <wp:extent cx="638175" cy="333375"/>
            <wp:effectExtent l="0" t="0" r="9525" b="10160"/>
            <wp:docPr id="16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36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   </w:t>
      </w:r>
      <w:r>
        <w:rPr>
          <w:b/>
          <w:color w:val="800080"/>
        </w:rPr>
        <w:t>7</w:t>
      </w:r>
      <w:r>
        <w:rPr>
          <w:rFonts w:hint="eastAsia"/>
          <w:b/>
          <w:color w:val="800080"/>
        </w:rPr>
        <w:t>．**常用的连续型随机变量的分布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　</w:t>
      </w:r>
      <w:r>
        <w:t>(1)</w:t>
      </w:r>
      <w:r>
        <w:rPr>
          <w:rFonts w:hint="eastAsia"/>
        </w:rPr>
        <w:t>　</w:t>
      </w:r>
      <w:r>
        <w:rPr>
          <w:rFonts w:hint="eastAsia"/>
          <w:b/>
        </w:rPr>
        <w:t>均匀分布</w:t>
      </w:r>
      <w:r>
        <w:rPr>
          <w:vertAlign w:val="subscript"/>
        </w:rPr>
        <w:drawing>
          <wp:inline distT="0" distB="0" distL="114300" distR="114300">
            <wp:extent cx="466725" cy="200025"/>
            <wp:effectExtent l="0" t="0" r="0" b="0"/>
            <wp:docPr id="163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37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647825" cy="657225"/>
            <wp:effectExtent l="0" t="0" r="3175" b="0"/>
            <wp:docPr id="17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38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1093470" cy="200025"/>
            <wp:effectExtent l="0" t="0" r="0" b="0"/>
            <wp:docPr id="180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39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 </w:t>
      </w:r>
      <w:r>
        <w:rPr>
          <w:rFonts w:hint="eastAsia"/>
        </w:rPr>
        <w:t>　</w:t>
      </w:r>
      <w:r>
        <w:t xml:space="preserve"> (2)</w:t>
      </w:r>
      <w:r>
        <w:rPr>
          <w:rFonts w:hint="eastAsia"/>
        </w:rPr>
        <w:t>　</w:t>
      </w:r>
      <w:r>
        <w:rPr>
          <w:rFonts w:hint="eastAsia"/>
          <w:b/>
        </w:rPr>
        <w:t>指数分布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176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40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419860" cy="485140"/>
            <wp:effectExtent l="0" t="0" r="0" b="10160"/>
            <wp:docPr id="162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41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370840" cy="180975"/>
            <wp:effectExtent l="0" t="0" r="0" b="0"/>
            <wp:docPr id="171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42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 xml:space="preserve">  (3)</w:t>
      </w:r>
      <w:r>
        <w:rPr>
          <w:rFonts w:hint="eastAsia"/>
        </w:rPr>
        <w:t>　</w:t>
      </w:r>
      <w:r>
        <w:rPr>
          <w:rFonts w:hint="eastAsia"/>
          <w:b/>
        </w:rPr>
        <w:t>正态分布</w:t>
      </w:r>
      <w:r>
        <w:rPr>
          <w:vertAlign w:val="subscript"/>
        </w:rPr>
        <w:drawing>
          <wp:inline distT="0" distB="0" distL="114300" distR="114300">
            <wp:extent cx="609600" cy="228600"/>
            <wp:effectExtent l="0" t="0" r="0" b="0"/>
            <wp:docPr id="160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43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，它的概率密度为</w:t>
      </w:r>
    </w:p>
    <w:p>
      <w:pPr>
        <w:bidi w:val="0"/>
        <w:snapToGrid w:val="0"/>
        <w:spacing w:line="360" w:lineRule="auto"/>
        <w:jc w:val="center"/>
      </w:pPr>
      <w:r>
        <w:t xml:space="preserve">    </w:t>
      </w:r>
      <w:r>
        <w:rPr>
          <w:vertAlign w:val="subscript"/>
        </w:rPr>
        <w:drawing>
          <wp:inline distT="0" distB="0" distL="114300" distR="114300">
            <wp:extent cx="2286000" cy="485140"/>
            <wp:effectExtent l="0" t="0" r="0" b="10160"/>
            <wp:docPr id="168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44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其中，</w:t>
      </w:r>
      <w:r>
        <w:rPr>
          <w:vertAlign w:val="subscript"/>
        </w:rPr>
        <w:drawing>
          <wp:inline distT="0" distB="0" distL="114300" distR="114300">
            <wp:extent cx="1228725" cy="200025"/>
            <wp:effectExtent l="0" t="0" r="3175" b="0"/>
            <wp:docPr id="151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45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，当</w:t>
      </w:r>
      <w:r>
        <w:rPr>
          <w:vertAlign w:val="subscript"/>
        </w:rPr>
        <w:drawing>
          <wp:inline distT="0" distB="0" distL="114300" distR="114300">
            <wp:extent cx="733425" cy="200025"/>
            <wp:effectExtent l="0" t="0" r="3175" b="0"/>
            <wp:docPr id="149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6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时，称</w:t>
      </w:r>
      <w:r>
        <w:rPr>
          <w:vertAlign w:val="subscript"/>
        </w:rPr>
        <w:drawing>
          <wp:inline distT="0" distB="0" distL="114300" distR="114300">
            <wp:extent cx="457200" cy="200025"/>
            <wp:effectExtent l="0" t="0" r="0" b="0"/>
            <wp:docPr id="150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47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为标准正态分布，它的概率密度为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08505" cy="466725"/>
            <wp:effectExtent l="0" t="0" r="10795" b="2540"/>
            <wp:docPr id="169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48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标准正态分布的分布函数记作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170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49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，即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71600" cy="466725"/>
            <wp:effectExtent l="0" t="0" r="0" b="2540"/>
            <wp:docPr id="158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0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rFonts w:hint="eastAsia"/>
        </w:rPr>
        <w:t>当出</w:t>
      </w:r>
      <w:r>
        <w:rPr>
          <w:vertAlign w:val="subscript"/>
        </w:rPr>
        <w:drawing>
          <wp:inline distT="0" distB="0" distL="114300" distR="114300">
            <wp:extent cx="352425" cy="180975"/>
            <wp:effectExtent l="0" t="0" r="0" b="0"/>
            <wp:docPr id="152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1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156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2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可查表得到；当</w:t>
      </w:r>
      <w:r>
        <w:rPr>
          <w:vertAlign w:val="subscript"/>
        </w:rPr>
        <w:drawing>
          <wp:inline distT="0" distB="0" distL="114300" distR="114300">
            <wp:extent cx="352425" cy="180975"/>
            <wp:effectExtent l="0" t="0" r="0" b="0"/>
            <wp:docPr id="174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53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172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54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可由下面性质得到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075690" cy="200025"/>
            <wp:effectExtent l="0" t="0" r="0" b="0"/>
            <wp:docPr id="17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55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　设</w:t>
      </w:r>
      <w:r>
        <w:rPr>
          <w:vertAlign w:val="subscript"/>
        </w:rPr>
        <w:drawing>
          <wp:inline distT="0" distB="0" distL="114300" distR="114300">
            <wp:extent cx="885190" cy="228600"/>
            <wp:effectExtent l="0" t="0" r="0" b="0"/>
            <wp:docPr id="161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56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，则有</w:t>
      </w:r>
    </w:p>
    <w:p>
      <w:pPr>
        <w:bidi w:val="0"/>
        <w:snapToGrid w:val="0"/>
        <w:spacing w:line="360" w:lineRule="auto"/>
        <w:ind w:left="420"/>
      </w:pPr>
      <w:r>
        <w:t xml:space="preserve">    </w:t>
      </w:r>
      <w:r>
        <w:rPr>
          <w:vertAlign w:val="subscript"/>
        </w:rPr>
        <w:drawing>
          <wp:inline distT="0" distB="0" distL="114300" distR="114300">
            <wp:extent cx="1067435" cy="390525"/>
            <wp:effectExtent l="0" t="0" r="12065" b="0"/>
            <wp:docPr id="17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57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  <w:ind w:left="840"/>
      </w:pPr>
      <w:r>
        <w:rPr>
          <w:vertAlign w:val="subscript"/>
        </w:rPr>
        <w:drawing>
          <wp:inline distT="0" distB="0" distL="114300" distR="114300">
            <wp:extent cx="2258060" cy="390525"/>
            <wp:effectExtent l="0" t="0" r="2540" b="0"/>
            <wp:docPr id="153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8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rFonts w:hint="eastAsia"/>
          <w:b/>
          <w:color w:val="800080"/>
        </w:rPr>
        <w:t>　　８．**二维连续型随机变量及联合概率密度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对于二维随机变量</w:t>
      </w:r>
      <w:r>
        <w:t>(X</w:t>
      </w:r>
      <w:r>
        <w:rPr>
          <w:rFonts w:hint="eastAsia"/>
        </w:rPr>
        <w:t>，</w:t>
      </w:r>
      <w:r>
        <w:t>Y)</w:t>
      </w:r>
      <w:r>
        <w:rPr>
          <w:rFonts w:hint="eastAsia"/>
        </w:rPr>
        <w:t>的分布函数</w:t>
      </w:r>
      <w:r>
        <w:rPr>
          <w:vertAlign w:val="subscript"/>
        </w:rPr>
        <w:drawing>
          <wp:inline distT="0" distB="0" distL="114300" distR="114300">
            <wp:extent cx="494665" cy="200025"/>
            <wp:effectExtent l="0" t="0" r="635" b="2540"/>
            <wp:docPr id="154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9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，如果存在一个二元非负函数</w:t>
      </w:r>
      <w:r>
        <w:rPr>
          <w:vertAlign w:val="subscript"/>
        </w:rPr>
        <w:drawing>
          <wp:inline distT="0" distB="0" distL="114300" distR="114300">
            <wp:extent cx="485140" cy="200025"/>
            <wp:effectExtent l="0" t="0" r="10160" b="2540"/>
            <wp:docPr id="157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60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，使得对于任意一对实数</w:t>
      </w:r>
      <w:r>
        <w:rPr>
          <w:vertAlign w:val="subscript"/>
        </w:rPr>
        <w:drawing>
          <wp:inline distT="0" distB="0" distL="114300" distR="114300">
            <wp:extent cx="370840" cy="200025"/>
            <wp:effectExtent l="0" t="0" r="0" b="2540"/>
            <wp:docPr id="155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61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676400" cy="333375"/>
            <wp:effectExtent l="0" t="0" r="0" b="0"/>
            <wp:docPr id="159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62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成立，则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86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6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为二维连续型随机变量，</w:t>
      </w:r>
      <w:r>
        <w:rPr>
          <w:vertAlign w:val="subscript"/>
        </w:rPr>
        <w:drawing>
          <wp:inline distT="0" distB="0" distL="114300" distR="114300">
            <wp:extent cx="485140" cy="200025"/>
            <wp:effectExtent l="0" t="0" r="10160" b="2540"/>
            <wp:docPr id="181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64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为二维连续型随机变量的联合概率密度．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  <w:b/>
          <w:color w:val="800080"/>
        </w:rPr>
        <w:t>９．**二维连续型随机变量及联合概率密度的性质</w:t>
      </w:r>
    </w:p>
    <w:p>
      <w:pPr>
        <w:bidi w:val="0"/>
        <w:snapToGrid w:val="0"/>
        <w:spacing w:line="360" w:lineRule="auto"/>
      </w:pPr>
      <w:r>
        <w:t xml:space="preserve">     (1) </w:t>
      </w:r>
      <w:r>
        <w:rPr>
          <w:vertAlign w:val="subscript"/>
        </w:rPr>
        <w:drawing>
          <wp:inline distT="0" distB="0" distL="114300" distR="114300">
            <wp:extent cx="1790700" cy="219075"/>
            <wp:effectExtent l="0" t="0" r="0" b="10160"/>
            <wp:docPr id="200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165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 (2) </w:t>
      </w:r>
      <w:r>
        <w:rPr>
          <w:vertAlign w:val="subscript"/>
        </w:rPr>
        <w:drawing>
          <wp:inline distT="0" distB="0" distL="114300" distR="114300">
            <wp:extent cx="1407795" cy="333375"/>
            <wp:effectExtent l="0" t="0" r="1905" b="0"/>
            <wp:docPr id="182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66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；’</w:t>
      </w:r>
    </w:p>
    <w:p>
      <w:pPr>
        <w:bidi w:val="0"/>
        <w:snapToGrid w:val="0"/>
        <w:spacing w:line="360" w:lineRule="auto"/>
      </w:pPr>
      <w:r>
        <w:t xml:space="preserve">     (</w:t>
      </w: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在</w:t>
      </w:r>
      <w:r>
        <w:rPr>
          <w:vertAlign w:val="subscript"/>
        </w:rPr>
        <w:drawing>
          <wp:inline distT="0" distB="0" distL="114300" distR="114300">
            <wp:extent cx="485140" cy="200025"/>
            <wp:effectExtent l="0" t="0" r="10160" b="2540"/>
            <wp:docPr id="194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67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的连续点处有</w:t>
      </w:r>
      <w:r>
        <w:t xml:space="preserve"> 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228725" cy="447040"/>
            <wp:effectExtent l="0" t="0" r="3175" b="10160"/>
            <wp:docPr id="195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6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;</w:t>
      </w:r>
    </w:p>
    <w:p>
      <w:pPr>
        <w:bidi w:val="0"/>
        <w:snapToGrid w:val="0"/>
        <w:spacing w:line="360" w:lineRule="auto"/>
      </w:pPr>
      <w:r>
        <w:t xml:space="preserve">     (</w:t>
      </w:r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96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6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为二维连续型随机变量，则对平面上任一区域</w:t>
      </w:r>
      <w:r>
        <w:rPr>
          <w:vertAlign w:val="subscript"/>
        </w:rPr>
        <w:drawing>
          <wp:inline distT="0" distB="0" distL="114300" distR="114300">
            <wp:extent cx="161925" cy="161925"/>
            <wp:effectExtent l="0" t="0" r="0" b="2540"/>
            <wp:docPr id="207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70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有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934210" cy="370840"/>
            <wp:effectExtent l="0" t="0" r="8890" b="10160"/>
            <wp:docPr id="197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71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t xml:space="preserve">   </w:t>
      </w:r>
      <w:r>
        <w:rPr>
          <w:b/>
          <w:color w:val="800080"/>
        </w:rPr>
        <w:t xml:space="preserve"> 1</w:t>
      </w:r>
      <w:r>
        <w:rPr>
          <w:rFonts w:hint="eastAsia"/>
          <w:b/>
          <w:color w:val="800080"/>
        </w:rPr>
        <w:t>０，**二维连续型随机变量</w:t>
      </w:r>
      <w:r>
        <w:rPr>
          <w:b/>
          <w:color w:val="800080"/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83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72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800080"/>
        </w:rPr>
        <w:t>的边缘概率密度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85140" cy="200025"/>
            <wp:effectExtent l="0" t="0" r="10160" b="2540"/>
            <wp:docPr id="206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7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为二维连续型随机变量的联合概率密度，则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08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7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的边缘概率密度为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60170" cy="333375"/>
            <wp:effectExtent l="0" t="0" r="0" b="0"/>
            <wp:docPr id="198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75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202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17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的边缘概率密度为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43660" cy="333375"/>
            <wp:effectExtent l="0" t="0" r="2540" b="0"/>
            <wp:docPr id="201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77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rFonts w:hint="eastAsia"/>
          <w:b/>
          <w:color w:val="FF0000"/>
        </w:rPr>
      </w:pPr>
    </w:p>
    <w:p>
      <w:pPr>
        <w:bidi w:val="0"/>
        <w:snapToGrid w:val="0"/>
        <w:spacing w:line="360" w:lineRule="auto"/>
      </w:pPr>
      <w:r>
        <w:t xml:space="preserve">    1</w:t>
      </w:r>
      <w:r>
        <w:rPr>
          <w:rFonts w:hint="eastAsia"/>
        </w:rPr>
        <w:t>1．常用的二维连续型随机变量</w:t>
      </w:r>
    </w:p>
    <w:p>
      <w:pPr>
        <w:bidi w:val="0"/>
        <w:snapToGrid w:val="0"/>
        <w:spacing w:line="360" w:lineRule="auto"/>
      </w:pPr>
      <w:r>
        <w:t xml:space="preserve">    (1)</w:t>
      </w:r>
      <w:r>
        <w:rPr>
          <w:rFonts w:hint="eastAsia"/>
        </w:rPr>
        <w:t>　均匀分布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84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78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在二维平面上某个区域</w:t>
      </w:r>
      <w:r>
        <w:t>G</w:t>
      </w:r>
      <w:r>
        <w:rPr>
          <w:rFonts w:hint="eastAsia"/>
        </w:rPr>
        <w:t>上服从均匀分布，则它的联合概率密度为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87245" cy="657225"/>
            <wp:effectExtent l="0" t="0" r="0" b="3175"/>
            <wp:docPr id="203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79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t xml:space="preserve">   (2) </w:t>
      </w:r>
      <w:r>
        <w:rPr>
          <w:rFonts w:hint="eastAsia"/>
        </w:rPr>
        <w:t>二维正态分布</w:t>
      </w:r>
      <w:r>
        <w:rPr>
          <w:vertAlign w:val="subscript"/>
        </w:rPr>
        <w:drawing>
          <wp:inline distT="0" distB="0" distL="114300" distR="114300">
            <wp:extent cx="1228725" cy="238125"/>
            <wp:effectExtent l="0" t="0" r="0" b="0"/>
            <wp:docPr id="199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80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t xml:space="preserve">    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9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8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的联合概率密度</w:t>
      </w:r>
    </w:p>
    <w:p>
      <w:pPr>
        <w:bidi w:val="0"/>
        <w:snapToGrid w:val="0"/>
        <w:spacing w:line="360" w:lineRule="auto"/>
        <w:ind w:left="420"/>
      </w:pPr>
      <w:r>
        <w:rPr>
          <w:vertAlign w:val="subscript"/>
        </w:rPr>
        <w:drawing>
          <wp:inline distT="0" distB="0" distL="114300" distR="114300">
            <wp:extent cx="5326380" cy="523240"/>
            <wp:effectExtent l="0" t="0" r="0" b="10160"/>
            <wp:docPr id="185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则称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92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8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服从二维正态分布，并记为</w:t>
      </w:r>
    </w:p>
    <w:p>
      <w:pPr>
        <w:bidi w:val="0"/>
        <w:snapToGrid w:val="0"/>
        <w:spacing w:line="360" w:lineRule="auto"/>
        <w:ind w:left="420"/>
        <w:jc w:val="center"/>
      </w:pPr>
      <w:r>
        <w:rPr>
          <w:vertAlign w:val="subscript"/>
        </w:rPr>
        <w:drawing>
          <wp:inline distT="0" distB="0" distL="114300" distR="114300">
            <wp:extent cx="1779905" cy="238125"/>
            <wp:effectExtent l="0" t="0" r="0" b="0"/>
            <wp:docPr id="20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184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1779905" cy="238125"/>
            <wp:effectExtent l="0" t="0" r="0" b="0"/>
            <wp:docPr id="20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8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vertAlign w:val="subscript"/>
        </w:rPr>
        <w:drawing>
          <wp:inline distT="0" distB="0" distL="114300" distR="114300">
            <wp:extent cx="923925" cy="238125"/>
            <wp:effectExtent l="0" t="0" r="0" b="0"/>
            <wp:docPr id="210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86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vertAlign w:val="subscript"/>
        </w:rPr>
        <w:drawing>
          <wp:inline distT="0" distB="0" distL="114300" distR="114300">
            <wp:extent cx="914400" cy="238125"/>
            <wp:effectExtent l="0" t="0" r="0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，即二维正态分布的边缘分布还是正态分布．</w:t>
      </w:r>
    </w:p>
    <w:p>
      <w:pPr>
        <w:bidi w:val="0"/>
        <w:snapToGrid w:val="0"/>
        <w:spacing w:line="360" w:lineRule="auto"/>
      </w:pPr>
      <w:r>
        <w:t xml:space="preserve">   </w:t>
      </w:r>
      <w:r>
        <w:rPr>
          <w:b/>
          <w:color w:val="800080"/>
        </w:rPr>
        <w:t xml:space="preserve"> 1</w:t>
      </w:r>
      <w:r>
        <w:rPr>
          <w:rFonts w:hint="eastAsia"/>
          <w:b/>
          <w:color w:val="800080"/>
        </w:rPr>
        <w:t>2．**随机变量的相互独立性</w:t>
      </w:r>
      <w:r>
        <w:rPr>
          <w:b/>
          <w:color w:val="800080"/>
        </w:rPr>
        <w:t xml:space="preserve"> </w:t>
      </w:r>
      <w:r>
        <w:rPr>
          <w:b/>
        </w:rPr>
        <w:t xml:space="preserve"> </w:t>
      </w:r>
      <w:r>
        <w:t xml:space="preserve">  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827020" cy="228600"/>
            <wp:effectExtent l="0" t="0" r="5080" b="0"/>
            <wp:docPr id="209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88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那么，称随机变量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211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90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212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19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为二维连续型随机变量，则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88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9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190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3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相互独立的充分必要条件为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628900" cy="228600"/>
            <wp:effectExtent l="0" t="0" r="0" b="0"/>
            <wp:docPr id="193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4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  <w:rPr>
          <w:rFonts w:hint="eastAsia"/>
        </w:rPr>
      </w:pPr>
      <w:r>
        <w:t xml:space="preserve">   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1779905" cy="238125"/>
            <wp:effectExtent l="0" t="0" r="0" b="0"/>
            <wp:docPr id="239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19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．那么，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34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19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214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97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相互独立的充分必要条件是</w:t>
      </w:r>
      <w:r>
        <w:rPr>
          <w:vertAlign w:val="subscript"/>
        </w:rPr>
        <w:drawing>
          <wp:inline distT="0" distB="0" distL="114300" distR="114300">
            <wp:extent cx="381000" cy="200025"/>
            <wp:effectExtent l="0" t="0" r="0" b="0"/>
            <wp:docPr id="226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198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第四章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随机变量的数字特征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t xml:space="preserve">    </w:t>
      </w:r>
      <w:r>
        <w:rPr>
          <w:rFonts w:hint="eastAsia"/>
          <w:b/>
          <w:color w:val="FF0000"/>
        </w:rPr>
        <w:t>本章重点：随机变量的期望。方差的计算</w:t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color w:val="800080"/>
        </w:rPr>
      </w:pPr>
      <w:r>
        <w:t xml:space="preserve">   </w:t>
      </w:r>
      <w:r>
        <w:rPr>
          <w:color w:val="800080"/>
        </w:rPr>
        <w:t xml:space="preserve"> </w:t>
      </w:r>
      <w:r>
        <w:rPr>
          <w:b/>
          <w:color w:val="800080"/>
        </w:rPr>
        <w:t>1</w:t>
      </w:r>
      <w:r>
        <w:rPr>
          <w:rFonts w:hint="eastAsia"/>
          <w:b/>
          <w:color w:val="800080"/>
        </w:rPr>
        <w:t>．**数学期望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27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199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是离散型的随机变量，其概率函数为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752600" cy="228600"/>
            <wp:effectExtent l="0" t="0" r="0" b="0"/>
            <wp:docPr id="223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00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则定义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13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0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  <w:r>
        <w:rPr>
          <w:rFonts w:hint="eastAsia"/>
          <w:b/>
        </w:rPr>
        <w:t>数学期望</w:t>
      </w:r>
      <w:r>
        <w:rPr>
          <w:rFonts w:hint="eastAsia"/>
        </w:rPr>
        <w:t>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979805" cy="342900"/>
            <wp:effectExtent l="0" t="0" r="0" b="0"/>
            <wp:docPr id="230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02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15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03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为连续型随机变量，其概率密度为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236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04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，则定义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28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0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  <w:r>
        <w:rPr>
          <w:rFonts w:hint="eastAsia"/>
          <w:b/>
        </w:rPr>
        <w:t>数学期望</w:t>
      </w:r>
      <w:r>
        <w:rPr>
          <w:rFonts w:hint="eastAsia"/>
        </w:rPr>
        <w:t>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247140" cy="333375"/>
            <wp:effectExtent l="0" t="0" r="10160" b="0"/>
            <wp:docPr id="219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06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rPr>
          <w:color w:val="800080"/>
        </w:rPr>
      </w:pPr>
      <w:r>
        <w:rPr>
          <w:rFonts w:hint="eastAsia"/>
        </w:rPr>
        <w:t>　</w:t>
      </w:r>
      <w:r>
        <w:rPr>
          <w:b/>
          <w:color w:val="FF0000"/>
        </w:rPr>
        <w:t xml:space="preserve"> </w:t>
      </w:r>
      <w:r>
        <w:rPr>
          <w:b/>
          <w:color w:val="800080"/>
        </w:rPr>
        <w:t>2</w:t>
      </w:r>
      <w:r>
        <w:rPr>
          <w:rFonts w:hint="eastAsia"/>
          <w:b/>
          <w:color w:val="800080"/>
        </w:rPr>
        <w:t>．*随机变量函数的数学期望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设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24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0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为离散型随机变量，其概率函数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752600" cy="228600"/>
            <wp:effectExtent l="0" t="0" r="0" b="0"/>
            <wp:docPr id="220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08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则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18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09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的函数</w:t>
      </w:r>
      <w:r>
        <w:rPr>
          <w:vertAlign w:val="subscript"/>
        </w:rPr>
        <w:drawing>
          <wp:inline distT="0" distB="0" distL="114300" distR="114300">
            <wp:extent cx="381000" cy="200025"/>
            <wp:effectExtent l="0" t="0" r="0" b="2540"/>
            <wp:docPr id="232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10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的数学期望为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71600" cy="342900"/>
            <wp:effectExtent l="0" t="0" r="0" b="0"/>
            <wp:docPr id="222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11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设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225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1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为二维离散型随机变量，其联合概率函数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331720" cy="238125"/>
            <wp:effectExtent l="0" t="0" r="5080" b="2540"/>
            <wp:docPr id="221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13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则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240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14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的函数</w:t>
      </w:r>
      <w:r>
        <w:rPr>
          <w:vertAlign w:val="subscript"/>
        </w:rPr>
        <w:drawing>
          <wp:inline distT="0" distB="0" distL="114300" distR="114300">
            <wp:extent cx="533400" cy="200025"/>
            <wp:effectExtent l="0" t="0" r="0" b="2540"/>
            <wp:docPr id="231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15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的数学期望为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970405" cy="351790"/>
            <wp:effectExtent l="0" t="0" r="0" b="3175"/>
            <wp:docPr id="237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16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</w:t>
      </w:r>
      <w:r>
        <w:rPr>
          <w:b/>
          <w:color w:val="FF0000"/>
        </w:rPr>
        <w:t xml:space="preserve"> </w:t>
      </w:r>
      <w:r>
        <w:rPr>
          <w:b/>
          <w:color w:val="800080"/>
        </w:rPr>
        <w:t>3</w:t>
      </w:r>
      <w:r>
        <w:rPr>
          <w:rFonts w:hint="eastAsia"/>
          <w:b/>
          <w:color w:val="800080"/>
        </w:rPr>
        <w:t>．**数学期望的性质</w:t>
      </w:r>
    </w:p>
    <w:p>
      <w:pPr>
        <w:bidi w:val="0"/>
        <w:snapToGrid w:val="0"/>
        <w:spacing w:line="360" w:lineRule="auto"/>
      </w:pPr>
      <w:r>
        <w:t xml:space="preserve">    (1) </w:t>
      </w:r>
      <w:r>
        <w:rPr>
          <w:vertAlign w:val="subscript"/>
        </w:rPr>
        <w:drawing>
          <wp:inline distT="0" distB="0" distL="114300" distR="114300">
            <wp:extent cx="542290" cy="200025"/>
            <wp:effectExtent l="0" t="0" r="0" b="0"/>
            <wp:docPr id="229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17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rFonts w:hint="eastAsia"/>
        </w:rPr>
        <w:t>其中</w:t>
      </w:r>
      <w:r>
        <w:t>c</w:t>
      </w:r>
      <w:r>
        <w:rPr>
          <w:rFonts w:hint="eastAsia"/>
        </w:rPr>
        <w:t>为常数</w:t>
      </w:r>
      <w:r>
        <w:t>)</w:t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(2) </w:t>
      </w:r>
      <w:r>
        <w:rPr>
          <w:vertAlign w:val="subscript"/>
        </w:rPr>
        <w:drawing>
          <wp:inline distT="0" distB="0" distL="114300" distR="114300">
            <wp:extent cx="1419860" cy="200025"/>
            <wp:effectExtent l="0" t="0" r="2540" b="0"/>
            <wp:docPr id="242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18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vertAlign w:val="subscript"/>
        </w:rPr>
        <w:drawing>
          <wp:inline distT="0" distB="0" distL="114300" distR="114300">
            <wp:extent cx="257175" cy="200025"/>
            <wp:effectExtent l="0" t="0" r="9525" b="0"/>
            <wp:docPr id="233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19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为常数</w:t>
      </w:r>
      <w:r>
        <w:t>)</w:t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(3) </w:t>
      </w:r>
      <w:r>
        <w:rPr>
          <w:vertAlign w:val="subscript"/>
        </w:rPr>
        <w:drawing>
          <wp:inline distT="0" distB="0" distL="114300" distR="114300">
            <wp:extent cx="1562100" cy="200025"/>
            <wp:effectExtent l="0" t="0" r="0" b="0"/>
            <wp:docPr id="243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20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  <w:r>
        <w:t xml:space="preserve"> </w:t>
      </w:r>
    </w:p>
    <w:p>
      <w:pPr>
        <w:bidi w:val="0"/>
        <w:snapToGrid w:val="0"/>
        <w:spacing w:line="360" w:lineRule="auto"/>
      </w:pPr>
      <w:r>
        <w:t xml:space="preserve">    (4)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35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2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与相互独立，则</w:t>
      </w:r>
      <w:r>
        <w:rPr>
          <w:vertAlign w:val="subscript"/>
        </w:rPr>
        <w:drawing>
          <wp:inline distT="0" distB="0" distL="114300" distR="114300">
            <wp:extent cx="1285240" cy="200025"/>
            <wp:effectExtent l="0" t="0" r="0" b="0"/>
            <wp:docPr id="238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22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  <w:rPr>
          <w:color w:val="800080"/>
        </w:rPr>
      </w:pPr>
      <w:r>
        <w:t xml:space="preserve">  </w:t>
      </w:r>
      <w:r>
        <w:rPr>
          <w:color w:val="800080"/>
        </w:rPr>
        <w:t xml:space="preserve"> </w:t>
      </w:r>
      <w:r>
        <w:rPr>
          <w:b/>
          <w:color w:val="800080"/>
        </w:rPr>
        <w:t>4</w:t>
      </w:r>
      <w:r>
        <w:rPr>
          <w:rFonts w:hint="eastAsia"/>
          <w:b/>
          <w:color w:val="800080"/>
        </w:rPr>
        <w:t>．**方差与标准差</w:t>
      </w:r>
    </w:p>
    <w:p>
      <w:pPr>
        <w:bidi w:val="0"/>
        <w:snapToGrid w:val="0"/>
        <w:spacing w:line="360" w:lineRule="auto"/>
      </w:pPr>
      <w:r>
        <w:t xml:space="preserve">     </w:t>
      </w:r>
      <w:r>
        <w:rPr>
          <w:rFonts w:hint="eastAsia"/>
        </w:rPr>
        <w:t>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41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2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的方差定义为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409700" cy="228600"/>
            <wp:effectExtent l="0" t="0" r="0" b="0"/>
            <wp:docPr id="216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24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  <w:ind w:firstLine="525"/>
      </w:pPr>
      <w:r>
        <w:rPr>
          <w:rFonts w:hint="eastAsia"/>
        </w:rPr>
        <w:t>计算方差常用下列公式：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590675" cy="228600"/>
            <wp:effectExtent l="0" t="0" r="0" b="0"/>
            <wp:docPr id="244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25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17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2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为离散型随机变量，其概率函数为</w:t>
      </w:r>
    </w:p>
    <w:p>
      <w:pPr>
        <w:bidi w:val="0"/>
        <w:snapToGrid w:val="0"/>
        <w:spacing w:line="360" w:lineRule="auto"/>
        <w:jc w:val="center"/>
        <w:rPr>
          <w:rFonts w:hint="eastAsia"/>
        </w:rPr>
      </w:pPr>
      <w:r>
        <w:rPr>
          <w:vertAlign w:val="subscript"/>
        </w:rPr>
        <w:drawing>
          <wp:inline distT="0" distB="0" distL="114300" distR="114300">
            <wp:extent cx="1752600" cy="228600"/>
            <wp:effectExtent l="0" t="0" r="0" b="0"/>
            <wp:docPr id="266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27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则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64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2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的方差为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588135" cy="342900"/>
            <wp:effectExtent l="0" t="0" r="12065" b="0"/>
            <wp:docPr id="24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29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62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3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为连续型随机变量，其概率密度为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252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31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61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3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的方差为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896110" cy="333375"/>
            <wp:effectExtent l="0" t="0" r="8890" b="0"/>
            <wp:docPr id="255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33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67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3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的标准差定义为方差</w:t>
      </w:r>
      <w:r>
        <w:rPr>
          <w:vertAlign w:val="subscript"/>
        </w:rPr>
        <w:drawing>
          <wp:inline distT="0" distB="0" distL="114300" distR="114300">
            <wp:extent cx="408940" cy="200025"/>
            <wp:effectExtent l="0" t="0" r="0" b="0"/>
            <wp:docPr id="263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35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的算术平方根</w:t>
      </w:r>
      <w:r>
        <w:rPr>
          <w:vertAlign w:val="subscript"/>
        </w:rPr>
        <w:drawing>
          <wp:inline distT="0" distB="0" distL="114300" distR="114300">
            <wp:extent cx="523240" cy="257175"/>
            <wp:effectExtent l="0" t="0" r="10160" b="10160"/>
            <wp:docPr id="265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36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b/>
          <w:color w:val="800080"/>
        </w:rPr>
        <w:t>5</w:t>
      </w:r>
      <w:r>
        <w:rPr>
          <w:rFonts w:hint="eastAsia"/>
          <w:b/>
          <w:color w:val="800080"/>
        </w:rPr>
        <w:t>．**方差的性质</w:t>
      </w:r>
      <w:r>
        <w:t xml:space="preserve"> </w:t>
      </w:r>
    </w:p>
    <w:p>
      <w:pPr>
        <w:bidi w:val="0"/>
        <w:snapToGrid w:val="0"/>
        <w:spacing w:line="360" w:lineRule="auto"/>
      </w:pPr>
      <w:r>
        <w:t xml:space="preserve">   (1) </w:t>
      </w:r>
      <w:r>
        <w:rPr>
          <w:vertAlign w:val="subscript"/>
        </w:rPr>
        <w:drawing>
          <wp:inline distT="0" distB="0" distL="114300" distR="114300">
            <wp:extent cx="571500" cy="200025"/>
            <wp:effectExtent l="0" t="0" r="0" b="0"/>
            <wp:docPr id="246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37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(c</w:t>
      </w:r>
      <w:r>
        <w:rPr>
          <w:rFonts w:hint="eastAsia"/>
        </w:rPr>
        <w:t>是常数</w:t>
      </w:r>
      <w:r>
        <w:t>)</w:t>
      </w:r>
      <w:r>
        <w:rPr>
          <w:rFonts w:hint="eastAsia"/>
        </w:rPr>
        <w:t>；</w:t>
      </w:r>
      <w:r>
        <w:t xml:space="preserve"> </w:t>
      </w:r>
    </w:p>
    <w:p>
      <w:pPr>
        <w:bidi w:val="0"/>
        <w:snapToGrid w:val="0"/>
        <w:spacing w:line="360" w:lineRule="auto"/>
      </w:pPr>
      <w:r>
        <w:t xml:space="preserve">   (2) </w:t>
      </w:r>
      <w:r>
        <w:rPr>
          <w:vertAlign w:val="subscript"/>
        </w:rPr>
        <w:drawing>
          <wp:inline distT="0" distB="0" distL="114300" distR="114300">
            <wp:extent cx="1104900" cy="228600"/>
            <wp:effectExtent l="0" t="0" r="0" b="0"/>
            <wp:docPr id="260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38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vertAlign w:val="subscript"/>
        </w:rPr>
        <w:drawing>
          <wp:inline distT="0" distB="0" distL="114300" distR="114300">
            <wp:extent cx="123825" cy="180975"/>
            <wp:effectExtent l="0" t="0" r="3175" b="0"/>
            <wp:docPr id="245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3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为常数</w:t>
      </w:r>
      <w:r>
        <w:t>)</w:t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  <w:rPr>
          <w:rFonts w:hint="eastAsia"/>
        </w:rPr>
      </w:pPr>
      <w:r>
        <w:t xml:space="preserve">   (3) </w:t>
      </w:r>
      <w:r>
        <w:rPr>
          <w:rFonts w:hint="eastAsia"/>
        </w:rPr>
        <w:t>如果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59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4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vertAlign w:val="subscript"/>
        </w:rPr>
        <w:drawing>
          <wp:inline distT="0" distB="0" distL="114300" distR="114300">
            <wp:extent cx="142875" cy="161925"/>
            <wp:effectExtent l="0" t="0" r="0" b="2540"/>
            <wp:docPr id="247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1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独立，则</w:t>
      </w:r>
      <w:r>
        <w:rPr>
          <w:vertAlign w:val="subscript"/>
        </w:rPr>
        <w:drawing>
          <wp:inline distT="0" distB="0" distL="114300" distR="114300">
            <wp:extent cx="1600200" cy="200025"/>
            <wp:effectExtent l="0" t="0" r="0" b="0"/>
            <wp:docPr id="248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2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6．原点矩与中心矩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50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4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  <w:r>
        <w:rPr>
          <w:vertAlign w:val="subscript"/>
        </w:rPr>
        <w:drawing>
          <wp:inline distT="0" distB="0" distL="114300" distR="114300">
            <wp:extent cx="123825" cy="180975"/>
            <wp:effectExtent l="0" t="0" r="3175" b="0"/>
            <wp:docPr id="25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44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阶原点矩定义为</w:t>
      </w:r>
      <w:r>
        <w:rPr>
          <w:vertAlign w:val="subscript"/>
        </w:rPr>
        <w:drawing>
          <wp:inline distT="0" distB="0" distL="114300" distR="114300">
            <wp:extent cx="457200" cy="228600"/>
            <wp:effectExtent l="0" t="0" r="0" b="0"/>
            <wp:docPr id="251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45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</w:pPr>
      <w:r>
        <w:t xml:space="preserve">    </w:t>
      </w:r>
      <w:r>
        <w:rPr>
          <w:rFonts w:hint="eastAsia"/>
        </w:rPr>
        <w:t>随机变量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53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4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  <w:r>
        <w:rPr>
          <w:vertAlign w:val="subscript"/>
        </w:rPr>
        <w:drawing>
          <wp:inline distT="0" distB="0" distL="114300" distR="114300">
            <wp:extent cx="123825" cy="180975"/>
            <wp:effectExtent l="0" t="0" r="3175" b="0"/>
            <wp:docPr id="256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4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阶中心矩定义为</w:t>
      </w:r>
      <w:r>
        <w:rPr>
          <w:vertAlign w:val="subscript"/>
        </w:rPr>
        <w:drawing>
          <wp:inline distT="0" distB="0" distL="114300" distR="114300">
            <wp:extent cx="1017905" cy="228600"/>
            <wp:effectExtent l="0" t="0" r="10795" b="0"/>
            <wp:docPr id="257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48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>]</w:t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  <w:rPr>
          <w:b/>
          <w:color w:val="800080"/>
        </w:rPr>
      </w:pPr>
      <w:r>
        <w:rPr>
          <w:color w:val="800080"/>
        </w:rPr>
        <w:t xml:space="preserve"> </w:t>
      </w:r>
      <w:r>
        <w:rPr>
          <w:b/>
          <w:color w:val="800080"/>
        </w:rPr>
        <w:t xml:space="preserve"> </w:t>
      </w:r>
      <w:r>
        <w:rPr>
          <w:rFonts w:hint="eastAsia"/>
          <w:b/>
          <w:color w:val="800080"/>
        </w:rPr>
        <w:t>7．**常用分布的数字特征</w:t>
      </w:r>
      <w:r>
        <w:rPr>
          <w:b/>
          <w:color w:val="800080"/>
        </w:rPr>
        <w:t xml:space="preserve"> 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　</w:t>
      </w:r>
      <w:r>
        <w:t xml:space="preserve">(1)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258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49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服从二项分布</w:t>
      </w:r>
      <w:r>
        <w:rPr>
          <w:vertAlign w:val="subscript"/>
        </w:rPr>
        <w:drawing>
          <wp:inline distT="0" distB="0" distL="114300" distR="114300">
            <wp:extent cx="494665" cy="200025"/>
            <wp:effectExtent l="0" t="0" r="635" b="2540"/>
            <wp:docPr id="19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50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902460" cy="219075"/>
            <wp:effectExtent l="0" t="0" r="2540" b="10160"/>
            <wp:docPr id="8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51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(2)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6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5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服从泊松分布</w:t>
      </w:r>
      <w:r>
        <w:rPr>
          <w:vertAlign w:val="subscript"/>
        </w:rPr>
        <w:drawing>
          <wp:inline distT="0" distB="0" distL="114300" distR="114300">
            <wp:extent cx="342900" cy="200025"/>
            <wp:effectExtent l="0" t="0" r="0" b="2540"/>
            <wp:docPr id="21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53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81125" cy="219075"/>
            <wp:effectExtent l="0" t="0" r="0" b="0"/>
            <wp:docPr id="13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4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(3)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14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5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服从区间</w:t>
      </w:r>
      <w:r>
        <w:rPr>
          <w:vertAlign w:val="subscript"/>
        </w:rPr>
        <w:drawing>
          <wp:inline distT="0" distB="0" distL="114300" distR="114300">
            <wp:extent cx="351790" cy="200025"/>
            <wp:effectExtent l="0" t="0" r="0" b="0"/>
            <wp:docPr id="9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6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上均匀分布时，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2008505" cy="419100"/>
            <wp:effectExtent l="0" t="0" r="10795" b="0"/>
            <wp:docPr id="1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57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(4)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6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服从参数为</w:t>
      </w:r>
      <w:r>
        <w:rPr>
          <w:vertAlign w:val="subscript"/>
        </w:rPr>
        <w:drawing>
          <wp:inline distT="0" distB="0" distL="114300" distR="114300">
            <wp:extent cx="142875" cy="180975"/>
            <wp:effectExtent l="0" t="0" r="9525" b="0"/>
            <wp:docPr id="12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5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的指数分布时，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513205" cy="390525"/>
            <wp:effectExtent l="0" t="0" r="0" b="0"/>
            <wp:docPr id="11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6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napToGrid w:val="0"/>
        <w:spacing w:line="360" w:lineRule="auto"/>
      </w:pPr>
      <w:r>
        <w:rPr>
          <w:rFonts w:hint="eastAsia"/>
        </w:rPr>
        <w:t>　</w:t>
      </w:r>
      <w:r>
        <w:t xml:space="preserve">  (5)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180975" cy="161925"/>
            <wp:effectExtent l="0" t="0" r="9525" b="2540"/>
            <wp:docPr id="7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服从正态分布</w:t>
      </w:r>
      <w:r>
        <w:rPr>
          <w:vertAlign w:val="subscript"/>
        </w:rPr>
        <w:drawing>
          <wp:inline distT="0" distB="0" distL="114300" distR="114300">
            <wp:extent cx="609600" cy="228600"/>
            <wp:effectExtent l="0" t="0" r="0" b="0"/>
            <wp:docPr id="2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62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</w:p>
    <w:p>
      <w:pPr>
        <w:bidi w:val="0"/>
        <w:snapToGrid w:val="0"/>
        <w:spacing w:line="360" w:lineRule="auto"/>
        <w:jc w:val="center"/>
      </w:pPr>
      <w:r>
        <w:rPr>
          <w:vertAlign w:val="subscript"/>
        </w:rPr>
        <w:drawing>
          <wp:inline distT="0" distB="0" distL="114300" distR="114300">
            <wp:extent cx="1371600" cy="228600"/>
            <wp:effectExtent l="0" t="0" r="0" b="0"/>
            <wp:docPr id="20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63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bidi w:val="0"/>
        <w:snapToGrid w:val="0"/>
        <w:spacing w:line="360" w:lineRule="auto"/>
      </w:pPr>
      <w:r>
        <w:t xml:space="preserve">  </w:t>
      </w:r>
      <w:r>
        <w:rPr>
          <w:rFonts w:hint="eastAsia"/>
        </w:rPr>
        <w:t>　</w:t>
      </w:r>
      <w:r>
        <w:t xml:space="preserve">(6) </w:t>
      </w:r>
      <w:r>
        <w:rPr>
          <w:rFonts w:hint="eastAsia"/>
        </w:rPr>
        <w:t>当</w:t>
      </w:r>
      <w:r>
        <w:rPr>
          <w:vertAlign w:val="subscript"/>
        </w:rPr>
        <w:drawing>
          <wp:inline distT="0" distB="0" distL="114300" distR="114300">
            <wp:extent cx="428625" cy="200025"/>
            <wp:effectExtent l="0" t="0" r="0" b="0"/>
            <wp:docPr id="10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64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服从二维正态分布</w:t>
      </w:r>
      <w:r>
        <w:rPr>
          <w:vertAlign w:val="subscript"/>
        </w:rPr>
        <w:drawing>
          <wp:inline distT="0" distB="0" distL="114300" distR="114300">
            <wp:extent cx="1295400" cy="238125"/>
            <wp:effectExtent l="0" t="0" r="0" b="0"/>
            <wp:docPr id="18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65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</w:p>
    <w:p>
      <w:pPr>
        <w:bidi w:val="0"/>
        <w:snapToGrid w:val="0"/>
        <w:spacing w:line="360" w:lineRule="auto"/>
        <w:ind w:left="630"/>
        <w:jc w:val="center"/>
      </w:pPr>
      <w:r>
        <w:rPr>
          <w:vertAlign w:val="subscript"/>
        </w:rPr>
        <w:drawing>
          <wp:inline distT="0" distB="0" distL="114300" distR="114300">
            <wp:extent cx="1513205" cy="238125"/>
            <wp:effectExtent l="0" t="0" r="10795" b="0"/>
            <wp:docPr id="15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66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>
        <w:bidi w:val="0"/>
        <w:snapToGrid w:val="0"/>
        <w:spacing w:line="360" w:lineRule="auto"/>
        <w:ind w:left="630"/>
        <w:jc w:val="center"/>
      </w:pPr>
      <w:r>
        <w:rPr>
          <w:vertAlign w:val="subscript"/>
        </w:rPr>
        <w:drawing>
          <wp:inline distT="0" distB="0" distL="114300" distR="114300">
            <wp:extent cx="1476375" cy="238125"/>
            <wp:effectExtent l="0" t="0" r="9525" b="0"/>
            <wp:docPr id="5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67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E3319"/>
    <w:rsid w:val="501E33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wmf"/><Relationship Id="rId98" Type="http://schemas.openxmlformats.org/officeDocument/2006/relationships/image" Target="media/image92.wmf"/><Relationship Id="rId97" Type="http://schemas.openxmlformats.org/officeDocument/2006/relationships/oleObject" Target="embeddings/oleObject3.bin"/><Relationship Id="rId96" Type="http://schemas.openxmlformats.org/officeDocument/2006/relationships/image" Target="media/image91.wmf"/><Relationship Id="rId95" Type="http://schemas.openxmlformats.org/officeDocument/2006/relationships/image" Target="media/image90.wmf"/><Relationship Id="rId94" Type="http://schemas.openxmlformats.org/officeDocument/2006/relationships/oleObject" Target="embeddings/oleObject2.bin"/><Relationship Id="rId93" Type="http://schemas.openxmlformats.org/officeDocument/2006/relationships/image" Target="media/image89.wmf"/><Relationship Id="rId92" Type="http://schemas.openxmlformats.org/officeDocument/2006/relationships/image" Target="media/image88.wmf"/><Relationship Id="rId91" Type="http://schemas.openxmlformats.org/officeDocument/2006/relationships/image" Target="media/image87.wmf"/><Relationship Id="rId90" Type="http://schemas.openxmlformats.org/officeDocument/2006/relationships/image" Target="media/image86.wmf"/><Relationship Id="rId9" Type="http://schemas.openxmlformats.org/officeDocument/2006/relationships/image" Target="media/image6.wmf"/><Relationship Id="rId89" Type="http://schemas.openxmlformats.org/officeDocument/2006/relationships/oleObject" Target="embeddings/oleObject1.bin"/><Relationship Id="rId88" Type="http://schemas.openxmlformats.org/officeDocument/2006/relationships/image" Target="media/image85.wmf"/><Relationship Id="rId87" Type="http://schemas.openxmlformats.org/officeDocument/2006/relationships/image" Target="media/image84.wmf"/><Relationship Id="rId86" Type="http://schemas.openxmlformats.org/officeDocument/2006/relationships/image" Target="media/image83.wmf"/><Relationship Id="rId85" Type="http://schemas.openxmlformats.org/officeDocument/2006/relationships/image" Target="media/image82.wmf"/><Relationship Id="rId84" Type="http://schemas.openxmlformats.org/officeDocument/2006/relationships/image" Target="media/image81.wmf"/><Relationship Id="rId83" Type="http://schemas.openxmlformats.org/officeDocument/2006/relationships/image" Target="media/image80.wmf"/><Relationship Id="rId82" Type="http://schemas.openxmlformats.org/officeDocument/2006/relationships/image" Target="media/image79.wmf"/><Relationship Id="rId81" Type="http://schemas.openxmlformats.org/officeDocument/2006/relationships/image" Target="media/image78.wmf"/><Relationship Id="rId80" Type="http://schemas.openxmlformats.org/officeDocument/2006/relationships/image" Target="media/image77.wmf"/><Relationship Id="rId8" Type="http://schemas.openxmlformats.org/officeDocument/2006/relationships/image" Target="media/image5.wmf"/><Relationship Id="rId79" Type="http://schemas.openxmlformats.org/officeDocument/2006/relationships/image" Target="media/image76.wmf"/><Relationship Id="rId78" Type="http://schemas.openxmlformats.org/officeDocument/2006/relationships/image" Target="media/image75.wmf"/><Relationship Id="rId77" Type="http://schemas.openxmlformats.org/officeDocument/2006/relationships/image" Target="media/image74.wmf"/><Relationship Id="rId76" Type="http://schemas.openxmlformats.org/officeDocument/2006/relationships/image" Target="media/image73.wmf"/><Relationship Id="rId75" Type="http://schemas.openxmlformats.org/officeDocument/2006/relationships/image" Target="media/image72.wmf"/><Relationship Id="rId74" Type="http://schemas.openxmlformats.org/officeDocument/2006/relationships/image" Target="media/image71.wmf"/><Relationship Id="rId73" Type="http://schemas.openxmlformats.org/officeDocument/2006/relationships/image" Target="media/image70.wmf"/><Relationship Id="rId72" Type="http://schemas.openxmlformats.org/officeDocument/2006/relationships/image" Target="media/image69.wmf"/><Relationship Id="rId71" Type="http://schemas.openxmlformats.org/officeDocument/2006/relationships/image" Target="media/image68.wmf"/><Relationship Id="rId70" Type="http://schemas.openxmlformats.org/officeDocument/2006/relationships/image" Target="media/image67.wmf"/><Relationship Id="rId7" Type="http://schemas.openxmlformats.org/officeDocument/2006/relationships/image" Target="media/image4.wmf"/><Relationship Id="rId69" Type="http://schemas.openxmlformats.org/officeDocument/2006/relationships/image" Target="media/image66.wmf"/><Relationship Id="rId68" Type="http://schemas.openxmlformats.org/officeDocument/2006/relationships/image" Target="media/image65.wmf"/><Relationship Id="rId67" Type="http://schemas.openxmlformats.org/officeDocument/2006/relationships/image" Target="media/image64.wmf"/><Relationship Id="rId66" Type="http://schemas.openxmlformats.org/officeDocument/2006/relationships/image" Target="media/image63.wmf"/><Relationship Id="rId65" Type="http://schemas.openxmlformats.org/officeDocument/2006/relationships/image" Target="media/image62.wmf"/><Relationship Id="rId64" Type="http://schemas.openxmlformats.org/officeDocument/2006/relationships/image" Target="media/image61.wmf"/><Relationship Id="rId63" Type="http://schemas.openxmlformats.org/officeDocument/2006/relationships/image" Target="media/image60.wmf"/><Relationship Id="rId62" Type="http://schemas.openxmlformats.org/officeDocument/2006/relationships/image" Target="media/image59.wmf"/><Relationship Id="rId61" Type="http://schemas.openxmlformats.org/officeDocument/2006/relationships/image" Target="media/image58.wmf"/><Relationship Id="rId60" Type="http://schemas.openxmlformats.org/officeDocument/2006/relationships/image" Target="media/image57.wmf"/><Relationship Id="rId6" Type="http://schemas.openxmlformats.org/officeDocument/2006/relationships/image" Target="media/image3.wmf"/><Relationship Id="rId59" Type="http://schemas.openxmlformats.org/officeDocument/2006/relationships/image" Target="media/image56.wmf"/><Relationship Id="rId58" Type="http://schemas.openxmlformats.org/officeDocument/2006/relationships/image" Target="media/image55.wmf"/><Relationship Id="rId57" Type="http://schemas.openxmlformats.org/officeDocument/2006/relationships/image" Target="media/image54.wmf"/><Relationship Id="rId56" Type="http://schemas.openxmlformats.org/officeDocument/2006/relationships/image" Target="media/image53.wmf"/><Relationship Id="rId55" Type="http://schemas.openxmlformats.org/officeDocument/2006/relationships/image" Target="media/image52.wmf"/><Relationship Id="rId54" Type="http://schemas.openxmlformats.org/officeDocument/2006/relationships/image" Target="media/image51.wmf"/><Relationship Id="rId53" Type="http://schemas.openxmlformats.org/officeDocument/2006/relationships/image" Target="media/image50.wmf"/><Relationship Id="rId52" Type="http://schemas.openxmlformats.org/officeDocument/2006/relationships/image" Target="media/image49.wmf"/><Relationship Id="rId51" Type="http://schemas.openxmlformats.org/officeDocument/2006/relationships/image" Target="media/image48.wmf"/><Relationship Id="rId50" Type="http://schemas.openxmlformats.org/officeDocument/2006/relationships/image" Target="media/image47.wmf"/><Relationship Id="rId5" Type="http://schemas.openxmlformats.org/officeDocument/2006/relationships/image" Target="media/image2.wmf"/><Relationship Id="rId49" Type="http://schemas.openxmlformats.org/officeDocument/2006/relationships/image" Target="media/image46.wmf"/><Relationship Id="rId48" Type="http://schemas.openxmlformats.org/officeDocument/2006/relationships/image" Target="media/image45.wmf"/><Relationship Id="rId47" Type="http://schemas.openxmlformats.org/officeDocument/2006/relationships/image" Target="media/image44.wmf"/><Relationship Id="rId46" Type="http://schemas.openxmlformats.org/officeDocument/2006/relationships/image" Target="media/image43.wmf"/><Relationship Id="rId45" Type="http://schemas.openxmlformats.org/officeDocument/2006/relationships/image" Target="media/image42.wmf"/><Relationship Id="rId44" Type="http://schemas.openxmlformats.org/officeDocument/2006/relationships/image" Target="media/image41.wmf"/><Relationship Id="rId43" Type="http://schemas.openxmlformats.org/officeDocument/2006/relationships/image" Target="media/image40.wmf"/><Relationship Id="rId42" Type="http://schemas.openxmlformats.org/officeDocument/2006/relationships/image" Target="media/image39.wmf"/><Relationship Id="rId41" Type="http://schemas.openxmlformats.org/officeDocument/2006/relationships/image" Target="media/image38.wmf"/><Relationship Id="rId40" Type="http://schemas.openxmlformats.org/officeDocument/2006/relationships/image" Target="media/image37.wmf"/><Relationship Id="rId4" Type="http://schemas.openxmlformats.org/officeDocument/2006/relationships/image" Target="media/image1.wmf"/><Relationship Id="rId39" Type="http://schemas.openxmlformats.org/officeDocument/2006/relationships/image" Target="media/image36.wmf"/><Relationship Id="rId38" Type="http://schemas.openxmlformats.org/officeDocument/2006/relationships/image" Target="media/image35.wmf"/><Relationship Id="rId37" Type="http://schemas.openxmlformats.org/officeDocument/2006/relationships/image" Target="media/image34.wmf"/><Relationship Id="rId36" Type="http://schemas.openxmlformats.org/officeDocument/2006/relationships/image" Target="media/image33.wmf"/><Relationship Id="rId35" Type="http://schemas.openxmlformats.org/officeDocument/2006/relationships/image" Target="media/image32.wmf"/><Relationship Id="rId34" Type="http://schemas.openxmlformats.org/officeDocument/2006/relationships/image" Target="media/image31.wmf"/><Relationship Id="rId33" Type="http://schemas.openxmlformats.org/officeDocument/2006/relationships/image" Target="media/image30.wmf"/><Relationship Id="rId32" Type="http://schemas.openxmlformats.org/officeDocument/2006/relationships/image" Target="media/image29.wmf"/><Relationship Id="rId31" Type="http://schemas.openxmlformats.org/officeDocument/2006/relationships/image" Target="media/image28.wmf"/><Relationship Id="rId30" Type="http://schemas.openxmlformats.org/officeDocument/2006/relationships/image" Target="media/image27.wmf"/><Relationship Id="rId3" Type="http://schemas.openxmlformats.org/officeDocument/2006/relationships/theme" Target="theme/theme1.xml"/><Relationship Id="rId29" Type="http://schemas.openxmlformats.org/officeDocument/2006/relationships/image" Target="media/image26.wmf"/><Relationship Id="rId28" Type="http://schemas.openxmlformats.org/officeDocument/2006/relationships/image" Target="media/image25.wmf"/><Relationship Id="rId27" Type="http://schemas.openxmlformats.org/officeDocument/2006/relationships/image" Target="media/image24.wmf"/><Relationship Id="rId26" Type="http://schemas.openxmlformats.org/officeDocument/2006/relationships/image" Target="media/image23.wmf"/><Relationship Id="rId25" Type="http://schemas.openxmlformats.org/officeDocument/2006/relationships/image" Target="media/image22.wmf"/><Relationship Id="rId24" Type="http://schemas.openxmlformats.org/officeDocument/2006/relationships/image" Target="media/image21.wmf"/><Relationship Id="rId23" Type="http://schemas.openxmlformats.org/officeDocument/2006/relationships/image" Target="media/image20.wmf"/><Relationship Id="rId22" Type="http://schemas.openxmlformats.org/officeDocument/2006/relationships/image" Target="media/image19.wmf"/><Relationship Id="rId21" Type="http://schemas.openxmlformats.org/officeDocument/2006/relationships/image" Target="media/image18.wmf"/><Relationship Id="rId20" Type="http://schemas.openxmlformats.org/officeDocument/2006/relationships/image" Target="media/image17.wmf"/><Relationship Id="rId2" Type="http://schemas.openxmlformats.org/officeDocument/2006/relationships/settings" Target="settings.xml"/><Relationship Id="rId195" Type="http://schemas.openxmlformats.org/officeDocument/2006/relationships/fontTable" Target="fontTable.xml"/><Relationship Id="rId194" Type="http://schemas.openxmlformats.org/officeDocument/2006/relationships/customXml" Target="../customXml/item1.xml"/><Relationship Id="rId193" Type="http://schemas.openxmlformats.org/officeDocument/2006/relationships/image" Target="media/image187.wmf"/><Relationship Id="rId192" Type="http://schemas.openxmlformats.org/officeDocument/2006/relationships/image" Target="media/image186.wmf"/><Relationship Id="rId191" Type="http://schemas.openxmlformats.org/officeDocument/2006/relationships/image" Target="media/image185.wmf"/><Relationship Id="rId190" Type="http://schemas.openxmlformats.org/officeDocument/2006/relationships/image" Target="media/image184.wmf"/><Relationship Id="rId19" Type="http://schemas.openxmlformats.org/officeDocument/2006/relationships/image" Target="media/image16.wmf"/><Relationship Id="rId189" Type="http://schemas.openxmlformats.org/officeDocument/2006/relationships/image" Target="media/image183.wmf"/><Relationship Id="rId188" Type="http://schemas.openxmlformats.org/officeDocument/2006/relationships/image" Target="media/image182.wmf"/><Relationship Id="rId187" Type="http://schemas.openxmlformats.org/officeDocument/2006/relationships/image" Target="media/image181.wmf"/><Relationship Id="rId186" Type="http://schemas.openxmlformats.org/officeDocument/2006/relationships/image" Target="media/image180.wmf"/><Relationship Id="rId185" Type="http://schemas.openxmlformats.org/officeDocument/2006/relationships/image" Target="media/image179.wmf"/><Relationship Id="rId184" Type="http://schemas.openxmlformats.org/officeDocument/2006/relationships/image" Target="media/image178.wmf"/><Relationship Id="rId183" Type="http://schemas.openxmlformats.org/officeDocument/2006/relationships/image" Target="media/image177.wmf"/><Relationship Id="rId182" Type="http://schemas.openxmlformats.org/officeDocument/2006/relationships/image" Target="media/image176.wmf"/><Relationship Id="rId181" Type="http://schemas.openxmlformats.org/officeDocument/2006/relationships/image" Target="media/image175.wmf"/><Relationship Id="rId180" Type="http://schemas.openxmlformats.org/officeDocument/2006/relationships/image" Target="media/image174.wmf"/><Relationship Id="rId18" Type="http://schemas.openxmlformats.org/officeDocument/2006/relationships/image" Target="media/image15.wmf"/><Relationship Id="rId179" Type="http://schemas.openxmlformats.org/officeDocument/2006/relationships/image" Target="media/image173.wmf"/><Relationship Id="rId178" Type="http://schemas.openxmlformats.org/officeDocument/2006/relationships/image" Target="media/image172.wmf"/><Relationship Id="rId177" Type="http://schemas.openxmlformats.org/officeDocument/2006/relationships/image" Target="media/image171.wmf"/><Relationship Id="rId176" Type="http://schemas.openxmlformats.org/officeDocument/2006/relationships/image" Target="media/image170.wmf"/><Relationship Id="rId175" Type="http://schemas.openxmlformats.org/officeDocument/2006/relationships/image" Target="media/image169.wmf"/><Relationship Id="rId174" Type="http://schemas.openxmlformats.org/officeDocument/2006/relationships/image" Target="media/image168.wmf"/><Relationship Id="rId173" Type="http://schemas.openxmlformats.org/officeDocument/2006/relationships/image" Target="media/image167.wmf"/><Relationship Id="rId172" Type="http://schemas.openxmlformats.org/officeDocument/2006/relationships/image" Target="media/image166.wmf"/><Relationship Id="rId171" Type="http://schemas.openxmlformats.org/officeDocument/2006/relationships/image" Target="media/image165.wmf"/><Relationship Id="rId170" Type="http://schemas.openxmlformats.org/officeDocument/2006/relationships/image" Target="media/image164.wmf"/><Relationship Id="rId17" Type="http://schemas.openxmlformats.org/officeDocument/2006/relationships/image" Target="media/image14.wmf"/><Relationship Id="rId169" Type="http://schemas.openxmlformats.org/officeDocument/2006/relationships/image" Target="media/image163.wmf"/><Relationship Id="rId168" Type="http://schemas.openxmlformats.org/officeDocument/2006/relationships/image" Target="media/image162.wmf"/><Relationship Id="rId167" Type="http://schemas.openxmlformats.org/officeDocument/2006/relationships/image" Target="media/image161.wmf"/><Relationship Id="rId166" Type="http://schemas.openxmlformats.org/officeDocument/2006/relationships/image" Target="media/image160.wmf"/><Relationship Id="rId165" Type="http://schemas.openxmlformats.org/officeDocument/2006/relationships/image" Target="media/image159.wmf"/><Relationship Id="rId164" Type="http://schemas.openxmlformats.org/officeDocument/2006/relationships/image" Target="media/image158.wmf"/><Relationship Id="rId163" Type="http://schemas.openxmlformats.org/officeDocument/2006/relationships/image" Target="media/image157.wmf"/><Relationship Id="rId162" Type="http://schemas.openxmlformats.org/officeDocument/2006/relationships/image" Target="media/image156.wmf"/><Relationship Id="rId161" Type="http://schemas.openxmlformats.org/officeDocument/2006/relationships/image" Target="media/image155.wmf"/><Relationship Id="rId160" Type="http://schemas.openxmlformats.org/officeDocument/2006/relationships/image" Target="media/image154.wmf"/><Relationship Id="rId16" Type="http://schemas.openxmlformats.org/officeDocument/2006/relationships/image" Target="media/image13.wmf"/><Relationship Id="rId159" Type="http://schemas.openxmlformats.org/officeDocument/2006/relationships/image" Target="media/image153.wmf"/><Relationship Id="rId158" Type="http://schemas.openxmlformats.org/officeDocument/2006/relationships/image" Target="media/image152.wmf"/><Relationship Id="rId157" Type="http://schemas.openxmlformats.org/officeDocument/2006/relationships/image" Target="media/image151.wmf"/><Relationship Id="rId156" Type="http://schemas.openxmlformats.org/officeDocument/2006/relationships/image" Target="media/image150.wmf"/><Relationship Id="rId155" Type="http://schemas.openxmlformats.org/officeDocument/2006/relationships/image" Target="media/image149.wmf"/><Relationship Id="rId154" Type="http://schemas.openxmlformats.org/officeDocument/2006/relationships/image" Target="media/image148.wmf"/><Relationship Id="rId153" Type="http://schemas.openxmlformats.org/officeDocument/2006/relationships/image" Target="media/image147.wmf"/><Relationship Id="rId152" Type="http://schemas.openxmlformats.org/officeDocument/2006/relationships/image" Target="media/image146.wmf"/><Relationship Id="rId151" Type="http://schemas.openxmlformats.org/officeDocument/2006/relationships/image" Target="media/image145.wmf"/><Relationship Id="rId150" Type="http://schemas.openxmlformats.org/officeDocument/2006/relationships/image" Target="media/image144.wmf"/><Relationship Id="rId15" Type="http://schemas.openxmlformats.org/officeDocument/2006/relationships/image" Target="media/image12.wmf"/><Relationship Id="rId149" Type="http://schemas.openxmlformats.org/officeDocument/2006/relationships/image" Target="media/image143.wmf"/><Relationship Id="rId148" Type="http://schemas.openxmlformats.org/officeDocument/2006/relationships/image" Target="media/image142.wmf"/><Relationship Id="rId147" Type="http://schemas.openxmlformats.org/officeDocument/2006/relationships/image" Target="media/image141.wmf"/><Relationship Id="rId146" Type="http://schemas.openxmlformats.org/officeDocument/2006/relationships/image" Target="media/image140.wmf"/><Relationship Id="rId145" Type="http://schemas.openxmlformats.org/officeDocument/2006/relationships/image" Target="media/image139.wmf"/><Relationship Id="rId144" Type="http://schemas.openxmlformats.org/officeDocument/2006/relationships/image" Target="media/image138.wmf"/><Relationship Id="rId143" Type="http://schemas.openxmlformats.org/officeDocument/2006/relationships/image" Target="media/image137.wmf"/><Relationship Id="rId142" Type="http://schemas.openxmlformats.org/officeDocument/2006/relationships/image" Target="media/image136.wmf"/><Relationship Id="rId141" Type="http://schemas.openxmlformats.org/officeDocument/2006/relationships/image" Target="media/image135.wmf"/><Relationship Id="rId140" Type="http://schemas.openxmlformats.org/officeDocument/2006/relationships/image" Target="media/image134.wmf"/><Relationship Id="rId14" Type="http://schemas.openxmlformats.org/officeDocument/2006/relationships/image" Target="media/image11.wmf"/><Relationship Id="rId139" Type="http://schemas.openxmlformats.org/officeDocument/2006/relationships/image" Target="media/image133.wmf"/><Relationship Id="rId138" Type="http://schemas.openxmlformats.org/officeDocument/2006/relationships/image" Target="media/image132.wmf"/><Relationship Id="rId137" Type="http://schemas.openxmlformats.org/officeDocument/2006/relationships/image" Target="media/image131.wmf"/><Relationship Id="rId136" Type="http://schemas.openxmlformats.org/officeDocument/2006/relationships/image" Target="media/image130.wmf"/><Relationship Id="rId135" Type="http://schemas.openxmlformats.org/officeDocument/2006/relationships/image" Target="media/image129.wmf"/><Relationship Id="rId134" Type="http://schemas.openxmlformats.org/officeDocument/2006/relationships/image" Target="media/image128.wmf"/><Relationship Id="rId133" Type="http://schemas.openxmlformats.org/officeDocument/2006/relationships/image" Target="media/image127.wmf"/><Relationship Id="rId132" Type="http://schemas.openxmlformats.org/officeDocument/2006/relationships/image" Target="media/image126.wmf"/><Relationship Id="rId131" Type="http://schemas.openxmlformats.org/officeDocument/2006/relationships/image" Target="media/image125.wmf"/><Relationship Id="rId130" Type="http://schemas.openxmlformats.org/officeDocument/2006/relationships/image" Target="media/image124.wmf"/><Relationship Id="rId13" Type="http://schemas.openxmlformats.org/officeDocument/2006/relationships/image" Target="media/image10.wmf"/><Relationship Id="rId129" Type="http://schemas.openxmlformats.org/officeDocument/2006/relationships/image" Target="media/image123.wmf"/><Relationship Id="rId128" Type="http://schemas.openxmlformats.org/officeDocument/2006/relationships/image" Target="media/image122.wmf"/><Relationship Id="rId127" Type="http://schemas.openxmlformats.org/officeDocument/2006/relationships/image" Target="media/image121.wmf"/><Relationship Id="rId126" Type="http://schemas.openxmlformats.org/officeDocument/2006/relationships/image" Target="media/image120.wmf"/><Relationship Id="rId125" Type="http://schemas.openxmlformats.org/officeDocument/2006/relationships/image" Target="media/image119.wmf"/><Relationship Id="rId124" Type="http://schemas.openxmlformats.org/officeDocument/2006/relationships/image" Target="media/image118.wmf"/><Relationship Id="rId123" Type="http://schemas.openxmlformats.org/officeDocument/2006/relationships/image" Target="media/image117.wmf"/><Relationship Id="rId122" Type="http://schemas.openxmlformats.org/officeDocument/2006/relationships/image" Target="media/image116.wmf"/><Relationship Id="rId121" Type="http://schemas.openxmlformats.org/officeDocument/2006/relationships/image" Target="media/image115.wmf"/><Relationship Id="rId120" Type="http://schemas.openxmlformats.org/officeDocument/2006/relationships/image" Target="media/image114.wmf"/><Relationship Id="rId12" Type="http://schemas.openxmlformats.org/officeDocument/2006/relationships/image" Target="media/image9.wmf"/><Relationship Id="rId119" Type="http://schemas.openxmlformats.org/officeDocument/2006/relationships/image" Target="media/image113.wmf"/><Relationship Id="rId118" Type="http://schemas.openxmlformats.org/officeDocument/2006/relationships/image" Target="media/image112.wmf"/><Relationship Id="rId117" Type="http://schemas.openxmlformats.org/officeDocument/2006/relationships/image" Target="media/image111.wmf"/><Relationship Id="rId116" Type="http://schemas.openxmlformats.org/officeDocument/2006/relationships/image" Target="media/image110.wmf"/><Relationship Id="rId115" Type="http://schemas.openxmlformats.org/officeDocument/2006/relationships/image" Target="media/image109.wmf"/><Relationship Id="rId114" Type="http://schemas.openxmlformats.org/officeDocument/2006/relationships/image" Target="media/image108.wmf"/><Relationship Id="rId113" Type="http://schemas.openxmlformats.org/officeDocument/2006/relationships/image" Target="media/image107.wmf"/><Relationship Id="rId112" Type="http://schemas.openxmlformats.org/officeDocument/2006/relationships/image" Target="media/image106.wmf"/><Relationship Id="rId111" Type="http://schemas.openxmlformats.org/officeDocument/2006/relationships/image" Target="media/image105.wmf"/><Relationship Id="rId110" Type="http://schemas.openxmlformats.org/officeDocument/2006/relationships/image" Target="media/image104.wmf"/><Relationship Id="rId11" Type="http://schemas.openxmlformats.org/officeDocument/2006/relationships/image" Target="media/image8.wmf"/><Relationship Id="rId109" Type="http://schemas.openxmlformats.org/officeDocument/2006/relationships/image" Target="media/image103.wmf"/><Relationship Id="rId108" Type="http://schemas.openxmlformats.org/officeDocument/2006/relationships/image" Target="media/image102.wmf"/><Relationship Id="rId107" Type="http://schemas.openxmlformats.org/officeDocument/2006/relationships/image" Target="media/image101.wmf"/><Relationship Id="rId106" Type="http://schemas.openxmlformats.org/officeDocument/2006/relationships/image" Target="media/image100.wmf"/><Relationship Id="rId105" Type="http://schemas.openxmlformats.org/officeDocument/2006/relationships/image" Target="media/image99.wmf"/><Relationship Id="rId104" Type="http://schemas.openxmlformats.org/officeDocument/2006/relationships/image" Target="media/image98.wmf"/><Relationship Id="rId103" Type="http://schemas.openxmlformats.org/officeDocument/2006/relationships/image" Target="media/image97.wmf"/><Relationship Id="rId102" Type="http://schemas.openxmlformats.org/officeDocument/2006/relationships/image" Target="media/image96.wmf"/><Relationship Id="rId101" Type="http://schemas.openxmlformats.org/officeDocument/2006/relationships/image" Target="media/image95.wmf"/><Relationship Id="rId100" Type="http://schemas.openxmlformats.org/officeDocument/2006/relationships/image" Target="media/image94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2016-05-24T15:07:00Z</dcterms:created>
  <dc:creator>asus</dc:creator>
  <cp:lastModifiedBy>asus</cp:lastModifiedBy>
  <dcterms:modified xsi:type="dcterms:W3CDTF">2016-05-24T15:08:04Z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