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A02B7" w14:textId="1C409B3C" w:rsidR="006B6048" w:rsidRDefault="006715D3">
      <w:r>
        <w:rPr>
          <w:rFonts w:hint="eastAsia"/>
        </w:rPr>
        <w:t>1</w:t>
      </w:r>
      <w:r>
        <w:rPr>
          <w:rFonts w:hint="eastAsia"/>
        </w:rPr>
        <w:t>、定义一个一维向量类</w:t>
      </w:r>
      <w:r>
        <w:t>A</w:t>
      </w:r>
      <w:r>
        <w:rPr>
          <w:rFonts w:hint="eastAsia"/>
        </w:rPr>
        <w:t>rra</w:t>
      </w:r>
      <w:r>
        <w:t>y</w:t>
      </w:r>
      <w:r>
        <w:rPr>
          <w:rFonts w:hint="eastAsia"/>
        </w:rPr>
        <w:t>，内部维护一个数组的首指针</w:t>
      </w:r>
      <w:r>
        <w:rPr>
          <w:rFonts w:hint="eastAsia"/>
        </w:rPr>
        <w:t>p</w:t>
      </w:r>
      <w:r>
        <w:rPr>
          <w:rFonts w:hint="eastAsia"/>
        </w:rPr>
        <w:t>，需要有默认构造函数和有参构造函数以及拷贝构造函数和析构函数，并且定义成员函数实现向量</w:t>
      </w:r>
      <w:r w:rsidR="005D0FE4">
        <w:rPr>
          <w:rFonts w:hint="eastAsia"/>
        </w:rPr>
        <w:t>中所有元素对一个</w:t>
      </w:r>
      <w:r w:rsidR="005D0FE4">
        <w:rPr>
          <w:rFonts w:hint="eastAsia"/>
        </w:rPr>
        <w:t xml:space="preserve"> </w:t>
      </w:r>
      <w:r w:rsidR="005D0FE4">
        <w:t xml:space="preserve">int </w:t>
      </w:r>
      <w:r w:rsidR="005D0FE4">
        <w:rPr>
          <w:rFonts w:hint="eastAsia"/>
        </w:rPr>
        <w:t>类型做加法减法和乘法。</w:t>
      </w:r>
    </w:p>
    <w:p w14:paraId="088045CE" w14:textId="77777777" w:rsidR="00C838C4" w:rsidRDefault="00C838C4"/>
    <w:p w14:paraId="4ADB95C5" w14:textId="3478BE3D" w:rsidR="00C838C4" w:rsidRDefault="00C838C4">
      <w:r>
        <w:rPr>
          <w:rFonts w:hint="eastAsia"/>
        </w:rPr>
        <w:t>2</w:t>
      </w:r>
      <w:r>
        <w:rPr>
          <w:rFonts w:hint="eastAsia"/>
        </w:rPr>
        <w:t>、小明有这样一个需求：他想设计一个对外的公共接口</w:t>
      </w:r>
      <w:r>
        <w:rPr>
          <w:rFonts w:hint="eastAsia"/>
        </w:rPr>
        <w:t>(</w:t>
      </w:r>
      <w:r>
        <w:rPr>
          <w:rFonts w:hint="eastAsia"/>
        </w:rPr>
        <w:t>函数</w:t>
      </w:r>
      <w:r>
        <w:t>)</w:t>
      </w:r>
      <w:r>
        <w:rPr>
          <w:rFonts w:hint="eastAsia"/>
        </w:rPr>
        <w:t>，这个函数有两个参数，分别是两个</w:t>
      </w:r>
      <w:r>
        <w:rPr>
          <w:rFonts w:hint="eastAsia"/>
        </w:rPr>
        <w:t>一维向量类</w:t>
      </w:r>
      <w:r>
        <w:t>A</w:t>
      </w:r>
      <w:r>
        <w:rPr>
          <w:rFonts w:hint="eastAsia"/>
        </w:rPr>
        <w:t>rra</w:t>
      </w:r>
      <w:r>
        <w:t>y</w:t>
      </w:r>
      <w:r>
        <w:rPr>
          <w:rFonts w:hint="eastAsia"/>
        </w:rPr>
        <w:t>的指针，形如如下形式的全局函数：</w:t>
      </w:r>
    </w:p>
    <w:p w14:paraId="4F0AD179" w14:textId="6F6FAD16" w:rsidR="00C838C4" w:rsidRPr="006876C6" w:rsidRDefault="006876C6" w:rsidP="006876C6">
      <w:pPr>
        <w:jc w:val="center"/>
        <w:rPr>
          <w:color w:val="FF0000"/>
        </w:rPr>
      </w:pPr>
      <w:r w:rsidRPr="006876C6">
        <w:rPr>
          <w:rFonts w:hint="eastAsia"/>
          <w:color w:val="FF0000"/>
        </w:rPr>
        <w:t>①</w:t>
      </w:r>
      <w:r w:rsidRPr="006876C6">
        <w:rPr>
          <w:rFonts w:hint="eastAsia"/>
          <w:color w:val="FF0000"/>
        </w:rPr>
        <w:t xml:space="preserve"> </w:t>
      </w:r>
      <w:r w:rsidRPr="006876C6">
        <w:rPr>
          <w:color w:val="FF0000"/>
        </w:rPr>
        <w:t xml:space="preserve">  </w:t>
      </w:r>
      <w:r w:rsidR="00C838C4" w:rsidRPr="006876C6">
        <w:rPr>
          <w:rFonts w:hint="eastAsia"/>
          <w:color w:val="FF0000"/>
        </w:rPr>
        <w:t>v</w:t>
      </w:r>
      <w:r w:rsidR="00C838C4" w:rsidRPr="006876C6">
        <w:rPr>
          <w:color w:val="FF0000"/>
        </w:rPr>
        <w:t>oid PublicFunc(Array* arr1, Array* arr2);</w:t>
      </w:r>
    </w:p>
    <w:p w14:paraId="435E52E2" w14:textId="560E113A" w:rsidR="006876C6" w:rsidRDefault="00E04500" w:rsidP="006876C6">
      <w:pPr>
        <w:ind w:firstLineChars="200" w:firstLine="480"/>
      </w:pPr>
      <w:r>
        <w:rPr>
          <w:rFonts w:hint="eastAsia"/>
        </w:rPr>
        <w:t>小明想利用这个</w:t>
      </w:r>
      <w:r w:rsidR="006876C6">
        <w:rPr>
          <w:rFonts w:hint="eastAsia"/>
        </w:rPr>
        <w:t>函数对两个一维数组做一些不同的操作：两个数组相加，相减，点乘以及对应位置元素相乘</w:t>
      </w:r>
      <w:r w:rsidR="009902F0">
        <w:rPr>
          <w:rFonts w:hint="eastAsia"/>
        </w:rPr>
        <w:t>等等</w:t>
      </w:r>
      <w:r w:rsidR="006876C6">
        <w:rPr>
          <w:rFonts w:hint="eastAsia"/>
        </w:rPr>
        <w:t>。</w:t>
      </w:r>
    </w:p>
    <w:p w14:paraId="58173F91" w14:textId="69217726" w:rsidR="008D0FAC" w:rsidRDefault="008D0FAC" w:rsidP="006876C6">
      <w:pPr>
        <w:ind w:firstLineChars="200" w:firstLine="480"/>
      </w:pPr>
      <w:r>
        <w:rPr>
          <w:rFonts w:hint="eastAsia"/>
        </w:rPr>
        <w:t>但是由于公共接口只有一个，而且参数都是两个</w:t>
      </w:r>
      <w:r>
        <w:t>A</w:t>
      </w:r>
      <w:r>
        <w:rPr>
          <w:rFonts w:hint="eastAsia"/>
        </w:rPr>
        <w:t>rra</w:t>
      </w:r>
      <w:r>
        <w:t>y</w:t>
      </w:r>
      <w:r>
        <w:rPr>
          <w:rFonts w:hint="eastAsia"/>
        </w:rPr>
        <w:t>指针</w:t>
      </w:r>
      <w:r w:rsidR="00E04500">
        <w:rPr>
          <w:rFonts w:hint="eastAsia"/>
        </w:rPr>
        <w:t>，</w:t>
      </w:r>
      <w:r w:rsidR="006876C6" w:rsidRPr="005D56B7">
        <w:rPr>
          <w:rFonts w:hint="eastAsia"/>
          <w:b/>
          <w:bCs/>
        </w:rPr>
        <w:t>无法用学过的函数重载的方法实现</w:t>
      </w:r>
      <w:r w:rsidR="006876C6">
        <w:rPr>
          <w:rFonts w:hint="eastAsia"/>
        </w:rPr>
        <w:t>。</w:t>
      </w:r>
    </w:p>
    <w:p w14:paraId="3B46725F" w14:textId="555C4BF3" w:rsidR="006876C6" w:rsidRDefault="006876C6" w:rsidP="006876C6">
      <w:pPr>
        <w:ind w:firstLineChars="200" w:firstLine="480"/>
      </w:pPr>
      <w:r>
        <w:rPr>
          <w:rFonts w:hint="eastAsia"/>
        </w:rPr>
        <w:t>于是他想到了一种方法，在函数</w:t>
      </w:r>
      <w:r w:rsidR="00C62311">
        <w:rPr>
          <w:rFonts w:hint="eastAsia"/>
        </w:rPr>
        <w:t>①</w:t>
      </w:r>
      <w:r>
        <w:rPr>
          <w:rFonts w:hint="eastAsia"/>
        </w:rPr>
        <w:t>的基础上</w:t>
      </w:r>
      <w:r w:rsidR="00C62311">
        <w:rPr>
          <w:rFonts w:hint="eastAsia"/>
        </w:rPr>
        <w:t>多增加一个参数</w:t>
      </w:r>
      <w:r w:rsidR="00C62311">
        <w:rPr>
          <w:rFonts w:hint="eastAsia"/>
        </w:rPr>
        <w:t>int</w:t>
      </w:r>
      <w:r w:rsidR="00C62311">
        <w:rPr>
          <w:rFonts w:hint="eastAsia"/>
        </w:rPr>
        <w:t>，表示执行的是什么操作。</w:t>
      </w:r>
    </w:p>
    <w:p w14:paraId="4D48D166" w14:textId="797F3E7B" w:rsidR="00C62311" w:rsidRPr="006876C6" w:rsidRDefault="00C62311" w:rsidP="00C62311">
      <w:pPr>
        <w:jc w:val="center"/>
        <w:rPr>
          <w:color w:val="FF0000"/>
        </w:rPr>
      </w:pPr>
      <w:r>
        <w:rPr>
          <w:rFonts w:hint="eastAsia"/>
          <w:color w:val="FF0000"/>
        </w:rPr>
        <w:t>②</w:t>
      </w:r>
      <w:r w:rsidRPr="006876C6">
        <w:rPr>
          <w:rFonts w:hint="eastAsia"/>
          <w:color w:val="FF0000"/>
        </w:rPr>
        <w:t xml:space="preserve"> </w:t>
      </w:r>
      <w:r w:rsidRPr="006876C6">
        <w:rPr>
          <w:color w:val="FF0000"/>
        </w:rPr>
        <w:t xml:space="preserve">  </w:t>
      </w:r>
      <w:r w:rsidRPr="006876C6">
        <w:rPr>
          <w:rFonts w:hint="eastAsia"/>
          <w:color w:val="FF0000"/>
        </w:rPr>
        <w:t>v</w:t>
      </w:r>
      <w:r w:rsidRPr="006876C6">
        <w:rPr>
          <w:color w:val="FF0000"/>
        </w:rPr>
        <w:t>oid PublicFunc(Array* arr1, Array* arr2</w:t>
      </w:r>
      <w:r>
        <w:rPr>
          <w:color w:val="FF0000"/>
        </w:rPr>
        <w:t>, int operation</w:t>
      </w:r>
      <w:r w:rsidRPr="006876C6">
        <w:rPr>
          <w:color w:val="FF0000"/>
        </w:rPr>
        <w:t>);</w:t>
      </w:r>
    </w:p>
    <w:p w14:paraId="68CE141D" w14:textId="77474826" w:rsidR="00C62311" w:rsidRDefault="00F9321E" w:rsidP="006876C6">
      <w:pPr>
        <w:ind w:firstLineChars="200" w:firstLine="480"/>
        <w:rPr>
          <w:color w:val="000000" w:themeColor="text1"/>
        </w:rPr>
      </w:pPr>
      <w:r>
        <w:rPr>
          <w:rFonts w:hint="eastAsia"/>
        </w:rPr>
        <w:t>可是这样操作的数量是有限的，而且每次新增一个操作，就要去修改</w:t>
      </w:r>
      <w:r w:rsidRPr="006876C6">
        <w:rPr>
          <w:color w:val="FF0000"/>
        </w:rPr>
        <w:t>PublicFunc</w:t>
      </w:r>
      <w:r w:rsidRPr="00F9321E">
        <w:rPr>
          <w:rFonts w:hint="eastAsia"/>
          <w:color w:val="000000" w:themeColor="text1"/>
        </w:rPr>
        <w:t>的</w:t>
      </w:r>
      <w:r>
        <w:rPr>
          <w:rFonts w:hint="eastAsia"/>
          <w:color w:val="000000" w:themeColor="text1"/>
        </w:rPr>
        <w:t>实现，有强依赖性。</w:t>
      </w:r>
    </w:p>
    <w:p w14:paraId="5D095B13" w14:textId="0D787B6F" w:rsidR="0050768E" w:rsidRDefault="0050768E" w:rsidP="006876C6">
      <w:pPr>
        <w:ind w:firstLineChars="200" w:firstLine="480"/>
        <w:rPr>
          <w:color w:val="000000" w:themeColor="text1"/>
        </w:rPr>
      </w:pPr>
      <w:r>
        <w:rPr>
          <w:rFonts w:hint="eastAsia"/>
          <w:color w:val="000000" w:themeColor="text1"/>
        </w:rPr>
        <w:t>直到</w:t>
      </w:r>
      <w:r>
        <w:rPr>
          <w:color w:val="000000" w:themeColor="text1"/>
        </w:rPr>
        <w:t>………</w:t>
      </w:r>
    </w:p>
    <w:p w14:paraId="1CF565D5" w14:textId="3A723218" w:rsidR="0050768E" w:rsidRDefault="0050768E" w:rsidP="006876C6">
      <w:pPr>
        <w:ind w:firstLineChars="200" w:firstLine="482"/>
      </w:pPr>
      <w:r w:rsidRPr="00CC16C4">
        <w:rPr>
          <w:rFonts w:hint="eastAsia"/>
          <w:b/>
          <w:bCs/>
          <w:color w:val="000000" w:themeColor="text1"/>
        </w:rPr>
        <w:t>他学习了</w:t>
      </w:r>
      <w:r w:rsidRPr="00CC16C4">
        <w:rPr>
          <w:rFonts w:hint="eastAsia"/>
          <w:b/>
          <w:bCs/>
          <w:color w:val="FF0000"/>
        </w:rPr>
        <w:t>函数指针</w:t>
      </w:r>
      <w:r>
        <w:rPr>
          <w:rFonts w:hint="eastAsia"/>
          <w:color w:val="000000" w:themeColor="text1"/>
        </w:rPr>
        <w:t>。</w:t>
      </w:r>
      <w:r w:rsidR="001C430E">
        <w:rPr>
          <w:rFonts w:hint="eastAsia"/>
          <w:color w:val="000000" w:themeColor="text1"/>
        </w:rPr>
        <w:t>于是有了如下的思路：把</w:t>
      </w:r>
      <w:r w:rsidR="001C430E" w:rsidRPr="006876C6">
        <w:rPr>
          <w:color w:val="FF0000"/>
        </w:rPr>
        <w:t>PublicFunc</w:t>
      </w:r>
      <w:r w:rsidR="001C430E" w:rsidRPr="001C430E">
        <w:rPr>
          <w:rFonts w:hint="eastAsia"/>
        </w:rPr>
        <w:t>的</w:t>
      </w:r>
      <w:r w:rsidR="001C430E">
        <w:rPr>
          <w:rFonts w:hint="eastAsia"/>
        </w:rPr>
        <w:t>第三个参数定义为一个函数指针，形式如下：</w:t>
      </w:r>
    </w:p>
    <w:p w14:paraId="39F246EE" w14:textId="0C7D1F25" w:rsidR="001C430E" w:rsidRDefault="001C430E" w:rsidP="00E47FFC">
      <w:pPr>
        <w:jc w:val="left"/>
        <w:rPr>
          <w:color w:val="FF0000"/>
        </w:rPr>
      </w:pPr>
      <w:r>
        <w:rPr>
          <w:rFonts w:hint="eastAsia"/>
          <w:color w:val="FF0000"/>
        </w:rPr>
        <w:t>③</w:t>
      </w:r>
    </w:p>
    <w:p w14:paraId="2EC17F19" w14:textId="77777777" w:rsidR="00E47FFC" w:rsidRPr="00E47FFC" w:rsidRDefault="00E47FFC" w:rsidP="00E47FF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47FFC">
        <w:rPr>
          <w:rFonts w:ascii="Consolas" w:hAnsi="Consolas" w:cs="宋体"/>
          <w:color w:val="569CD6"/>
          <w:kern w:val="0"/>
          <w:sz w:val="21"/>
          <w:szCs w:val="21"/>
        </w:rPr>
        <w:t>typedef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47FFC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 (*</w:t>
      </w:r>
      <w:r w:rsidRPr="00E47FFC">
        <w:rPr>
          <w:rFonts w:ascii="Consolas" w:hAnsi="Consolas" w:cs="宋体"/>
          <w:color w:val="4EC9B0"/>
          <w:kern w:val="0"/>
          <w:sz w:val="21"/>
          <w:szCs w:val="21"/>
        </w:rPr>
        <w:t>Operation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>)(</w:t>
      </w:r>
      <w:r w:rsidRPr="00E47FF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E47FF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47FF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47FF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E47FF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47FF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5035A8D0" w14:textId="77777777" w:rsidR="00E47FFC" w:rsidRPr="00E47FFC" w:rsidRDefault="00E47FFC" w:rsidP="00E47FF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47FFC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47FFC">
        <w:rPr>
          <w:rFonts w:ascii="Consolas" w:hAnsi="Consolas" w:cs="宋体"/>
          <w:color w:val="DCDCAA"/>
          <w:kern w:val="0"/>
          <w:sz w:val="21"/>
          <w:szCs w:val="21"/>
        </w:rPr>
        <w:t>PublicFunc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47FF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E47FF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47FF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47FF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E47FF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47FF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47FFC">
        <w:rPr>
          <w:rFonts w:ascii="Consolas" w:hAnsi="Consolas" w:cs="宋体"/>
          <w:color w:val="4EC9B0"/>
          <w:kern w:val="0"/>
          <w:sz w:val="21"/>
          <w:szCs w:val="21"/>
        </w:rPr>
        <w:t>Operation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47FFC">
        <w:rPr>
          <w:rFonts w:ascii="Consolas" w:hAnsi="Consolas" w:cs="宋体"/>
          <w:color w:val="9CDCFE"/>
          <w:kern w:val="0"/>
          <w:sz w:val="21"/>
          <w:szCs w:val="21"/>
        </w:rPr>
        <w:t>op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59A1F63" w14:textId="77777777" w:rsidR="00E47FFC" w:rsidRPr="00E47FFC" w:rsidRDefault="00E47FFC" w:rsidP="00E47FF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47FFC">
        <w:rPr>
          <w:rFonts w:ascii="Consolas" w:hAnsi="Consolas" w:cs="宋体"/>
          <w:color w:val="6A9955"/>
          <w:kern w:val="0"/>
          <w:sz w:val="21"/>
          <w:szCs w:val="21"/>
        </w:rPr>
        <w:t>    // do something before operation ….</w:t>
      </w:r>
    </w:p>
    <w:p w14:paraId="74B2DB0C" w14:textId="77777777" w:rsidR="00E47FFC" w:rsidRPr="00E47FFC" w:rsidRDefault="00E47FFC" w:rsidP="00E47FF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47FFC">
        <w:rPr>
          <w:rFonts w:ascii="Consolas" w:hAnsi="Consolas" w:cs="宋体"/>
          <w:color w:val="9CDCFE"/>
          <w:kern w:val="0"/>
          <w:sz w:val="21"/>
          <w:szCs w:val="21"/>
        </w:rPr>
        <w:t>op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47FF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47FF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C8A6382" w14:textId="77777777" w:rsidR="00E47FFC" w:rsidRPr="00E47FFC" w:rsidRDefault="00E47FFC" w:rsidP="00E47FF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47FFC">
        <w:rPr>
          <w:rFonts w:ascii="Consolas" w:hAnsi="Consolas" w:cs="宋体"/>
          <w:color w:val="6A9955"/>
          <w:kern w:val="0"/>
          <w:sz w:val="21"/>
          <w:szCs w:val="21"/>
        </w:rPr>
        <w:t>    // do something after operation ….</w:t>
      </w:r>
    </w:p>
    <w:p w14:paraId="3418275A" w14:textId="77777777" w:rsidR="00E47FFC" w:rsidRPr="00E47FFC" w:rsidRDefault="00E47FFC" w:rsidP="00E47FF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47FFC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DAA7938" w14:textId="77777777" w:rsidR="00E47FFC" w:rsidRPr="00E47FFC" w:rsidRDefault="00E47FFC" w:rsidP="00E47FF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47FFC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70E49377" w14:textId="32C826D8" w:rsidR="00132DEB" w:rsidRPr="00132DEB" w:rsidRDefault="00132DEB" w:rsidP="00F2114E">
      <w:pPr>
        <w:ind w:firstLineChars="200" w:firstLine="480"/>
        <w:jc w:val="left"/>
        <w:rPr>
          <w:rFonts w:hint="eastAsia"/>
          <w:color w:val="FF0000"/>
        </w:rPr>
      </w:pPr>
      <w:r w:rsidRPr="00B90C31">
        <w:rPr>
          <w:rFonts w:hint="eastAsia"/>
        </w:rPr>
        <w:t>就可以实现两个向量的操作由调用该函数用户来定义，自己在</w:t>
      </w:r>
      <w:r w:rsidRPr="006876C6">
        <w:rPr>
          <w:color w:val="FF0000"/>
        </w:rPr>
        <w:t>PublicFunc</w:t>
      </w:r>
      <w:r w:rsidRPr="00B90C31">
        <w:rPr>
          <w:rFonts w:hint="eastAsia"/>
        </w:rPr>
        <w:t>函数中只需要通过函数指针调用操作函数即可，</w:t>
      </w:r>
      <w:r w:rsidRPr="00886088">
        <w:rPr>
          <w:rFonts w:hint="eastAsia"/>
          <w:b/>
          <w:bCs/>
        </w:rPr>
        <w:t>极大地提高了接口的通用性</w:t>
      </w:r>
      <w:r w:rsidRPr="00B90C31">
        <w:rPr>
          <w:rFonts w:hint="eastAsia"/>
        </w:rPr>
        <w:t>。</w:t>
      </w:r>
    </w:p>
    <w:p w14:paraId="604D7A9F" w14:textId="01CC3795" w:rsidR="001C430E" w:rsidRDefault="002A7A71" w:rsidP="002A7A71">
      <w:pPr>
        <w:ind w:firstLineChars="200" w:firstLine="562"/>
      </w:pPr>
      <w:r w:rsidRPr="00886088">
        <w:rPr>
          <w:rFonts w:hint="eastAsia"/>
          <w:b/>
          <w:bCs/>
          <w:sz w:val="28"/>
          <w:szCs w:val="24"/>
        </w:rPr>
        <w:t>现在作业的要求是</w:t>
      </w:r>
      <w:r>
        <w:rPr>
          <w:rFonts w:hint="eastAsia"/>
        </w:rPr>
        <w:t>：在</w:t>
      </w:r>
      <w:r w:rsidRPr="001C430E">
        <w:rPr>
          <w:color w:val="FF0000"/>
        </w:rPr>
        <w:t>Array</w:t>
      </w:r>
      <w:r>
        <w:rPr>
          <w:rFonts w:hint="eastAsia"/>
          <w:color w:val="FF0000"/>
        </w:rPr>
        <w:t>类</w:t>
      </w:r>
      <w:r w:rsidRPr="002A7A71">
        <w:rPr>
          <w:rFonts w:hint="eastAsia"/>
        </w:rPr>
        <w:t>的基础上</w:t>
      </w:r>
      <w:r>
        <w:rPr>
          <w:rFonts w:hint="eastAsia"/>
        </w:rPr>
        <w:t>定义</w:t>
      </w:r>
      <w:r w:rsidRPr="009C20EA">
        <w:rPr>
          <w:rFonts w:hint="eastAsia"/>
          <w:color w:val="FF0000"/>
        </w:rPr>
        <w:t>形如形式③的函数指针和全局函数</w:t>
      </w:r>
      <w:r>
        <w:rPr>
          <w:rFonts w:hint="eastAsia"/>
        </w:rPr>
        <w:t>，并且提供以下三种操作作为试验：</w:t>
      </w:r>
    </w:p>
    <w:p w14:paraId="61A8BCAB" w14:textId="43B972D1" w:rsidR="002A7A71" w:rsidRDefault="002A7A71" w:rsidP="002A7A71">
      <w:pPr>
        <w:ind w:firstLineChars="200" w:firstLine="480"/>
      </w:pPr>
      <w:r>
        <w:rPr>
          <w:rFonts w:hint="eastAsia"/>
        </w:rPr>
        <w:t>操作</w:t>
      </w:r>
      <w:r>
        <w:rPr>
          <w:rFonts w:hint="eastAsia"/>
        </w:rPr>
        <w:t>1</w:t>
      </w:r>
      <w:r>
        <w:rPr>
          <w:rFonts w:hint="eastAsia"/>
        </w:rPr>
        <w:t>：输出两个向量相加的结果；</w:t>
      </w:r>
    </w:p>
    <w:p w14:paraId="73DE15FA" w14:textId="500561F6" w:rsidR="002A7A71" w:rsidRDefault="002A7A71" w:rsidP="002A7A71">
      <w:pPr>
        <w:ind w:firstLineChars="200" w:firstLine="480"/>
      </w:pPr>
      <w:r>
        <w:rPr>
          <w:rFonts w:hint="eastAsia"/>
        </w:rPr>
        <w:t>操作</w:t>
      </w:r>
      <w:r w:rsidR="004108E9">
        <w:t>2</w:t>
      </w:r>
      <w:r>
        <w:rPr>
          <w:rFonts w:hint="eastAsia"/>
        </w:rPr>
        <w:t>：输出两个向量</w:t>
      </w:r>
      <w:r w:rsidR="004108E9">
        <w:rPr>
          <w:rFonts w:hint="eastAsia"/>
        </w:rPr>
        <w:t>点积</w:t>
      </w:r>
      <w:r>
        <w:rPr>
          <w:rFonts w:hint="eastAsia"/>
        </w:rPr>
        <w:t>的结果；</w:t>
      </w:r>
    </w:p>
    <w:p w14:paraId="2B651D00" w14:textId="48F51A24" w:rsidR="002A7A71" w:rsidRPr="002A7A71" w:rsidRDefault="004108E9" w:rsidP="002A7A71">
      <w:pPr>
        <w:ind w:firstLineChars="200" w:firstLine="480"/>
        <w:rPr>
          <w:rFonts w:hint="eastAsia"/>
        </w:rPr>
      </w:pPr>
      <w:r>
        <w:rPr>
          <w:rFonts w:hint="eastAsia"/>
        </w:rPr>
        <w:t>操作</w:t>
      </w:r>
      <w:r>
        <w:t>3</w:t>
      </w:r>
      <w:r>
        <w:rPr>
          <w:rFonts w:hint="eastAsia"/>
        </w:rPr>
        <w:t>：</w:t>
      </w:r>
      <w:r w:rsidR="00174747">
        <w:rPr>
          <w:rFonts w:hint="eastAsia"/>
        </w:rPr>
        <w:t>输出</w:t>
      </w:r>
      <w:r w:rsidR="00174747">
        <w:rPr>
          <w:rFonts w:hint="eastAsia"/>
        </w:rPr>
        <w:t>(2</w:t>
      </w:r>
      <w:r w:rsidR="00174747">
        <w:t>*arr1 + arr2)</w:t>
      </w:r>
      <w:r w:rsidR="00174747">
        <w:rPr>
          <w:rFonts w:hint="eastAsia"/>
        </w:rPr>
        <w:t>的结果；</w:t>
      </w:r>
    </w:p>
    <w:sectPr w:rsidR="002A7A71" w:rsidRPr="002A7A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9F1"/>
    <w:rsid w:val="0002099C"/>
    <w:rsid w:val="00062D4D"/>
    <w:rsid w:val="00132DEB"/>
    <w:rsid w:val="00174747"/>
    <w:rsid w:val="001B7F6B"/>
    <w:rsid w:val="001C430E"/>
    <w:rsid w:val="002A7A71"/>
    <w:rsid w:val="004108E9"/>
    <w:rsid w:val="004679F1"/>
    <w:rsid w:val="0050768E"/>
    <w:rsid w:val="00583387"/>
    <w:rsid w:val="005D0FE4"/>
    <w:rsid w:val="005D56B7"/>
    <w:rsid w:val="006715D3"/>
    <w:rsid w:val="006876C6"/>
    <w:rsid w:val="006B6048"/>
    <w:rsid w:val="006E7788"/>
    <w:rsid w:val="00886088"/>
    <w:rsid w:val="008D0FAC"/>
    <w:rsid w:val="0090713B"/>
    <w:rsid w:val="009902F0"/>
    <w:rsid w:val="009C20EA"/>
    <w:rsid w:val="00B64035"/>
    <w:rsid w:val="00B90C31"/>
    <w:rsid w:val="00C62311"/>
    <w:rsid w:val="00C801DE"/>
    <w:rsid w:val="00C838C4"/>
    <w:rsid w:val="00CC16C4"/>
    <w:rsid w:val="00DA4D70"/>
    <w:rsid w:val="00E04500"/>
    <w:rsid w:val="00E47FFC"/>
    <w:rsid w:val="00F2114E"/>
    <w:rsid w:val="00F9321E"/>
    <w:rsid w:val="00FB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15067"/>
  <w15:chartTrackingRefBased/>
  <w15:docId w15:val="{3DB2D7AE-C5FC-427E-A649-C1886F8A6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788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List Paragraph"/>
    <w:basedOn w:val="a"/>
    <w:uiPriority w:val="34"/>
    <w:qFormat/>
    <w:rsid w:val="002A7A7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1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5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54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54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4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57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23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23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子源 黎</cp:lastModifiedBy>
  <cp:revision>26</cp:revision>
  <dcterms:created xsi:type="dcterms:W3CDTF">2023-09-26T14:00:00Z</dcterms:created>
  <dcterms:modified xsi:type="dcterms:W3CDTF">2023-09-26T14:50:00Z</dcterms:modified>
</cp:coreProperties>
</file>