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836ABF" w14:textId="1E96BC52" w:rsidR="009E546C" w:rsidRDefault="009E546C" w:rsidP="009E546C">
      <w:pPr>
        <w:pStyle w:val="paragraph"/>
        <w:spacing w:before="0" w:beforeAutospacing="0" w:after="0" w:afterAutospacing="0"/>
        <w:jc w:val="both"/>
      </w:pPr>
      <w:r>
        <w:rPr>
          <w:rFonts w:ascii="等线" w:eastAsia="等线" w:hAnsi="等线" w:hint="eastAsia"/>
          <w:color w:val="000000"/>
          <w:sz w:val="21"/>
          <w:szCs w:val="21"/>
        </w:rPr>
        <w:t>1.</w:t>
      </w:r>
      <w:r w:rsidR="008F5D11">
        <w:rPr>
          <w:rFonts w:ascii="等线" w:eastAsia="等线" w:hAnsi="等线" w:hint="eastAsia"/>
          <w:color w:val="000000"/>
          <w:sz w:val="21"/>
          <w:szCs w:val="21"/>
        </w:rPr>
        <w:t>建立一个项目，实现</w:t>
      </w:r>
      <w:r>
        <w:rPr>
          <w:rFonts w:ascii="等线" w:eastAsia="等线" w:hAnsi="等线" w:hint="eastAsia"/>
          <w:color w:val="000000"/>
          <w:sz w:val="21"/>
          <w:szCs w:val="21"/>
        </w:rPr>
        <w:t>一个复数类Complex （数据成员包含实部和虚部，以及模），要求下面代码可运行</w:t>
      </w:r>
    </w:p>
    <w:p w14:paraId="6FA30CFB" w14:textId="77777777" w:rsidR="009E546C" w:rsidRDefault="009E546C" w:rsidP="009E546C">
      <w:pPr>
        <w:pStyle w:val="paragraph"/>
        <w:spacing w:before="0" w:beforeAutospacing="0" w:after="0" w:afterAutospacing="0"/>
        <w:jc w:val="both"/>
      </w:pPr>
      <w:r>
        <w:rPr>
          <w:rFonts w:ascii="等线" w:eastAsia="等线" w:hAnsi="等线" w:hint="eastAsia"/>
          <w:color w:val="000000"/>
          <w:sz w:val="21"/>
          <w:szCs w:val="21"/>
        </w:rPr>
        <w:t>Complex C1；Complex C1(1,1); Complex C1(1); 初始化</w:t>
      </w:r>
    </w:p>
    <w:p w14:paraId="5D35F317" w14:textId="77777777" w:rsidR="009E546C" w:rsidRDefault="009E546C" w:rsidP="009E546C">
      <w:pPr>
        <w:pStyle w:val="paragraph"/>
        <w:spacing w:before="0" w:beforeAutospacing="0" w:after="0" w:afterAutospacing="0"/>
        <w:jc w:val="both"/>
      </w:pPr>
      <w:r>
        <w:rPr>
          <w:rFonts w:ascii="等线" w:eastAsia="等线" w:hAnsi="等线" w:hint="eastAsia"/>
          <w:color w:val="000000"/>
          <w:sz w:val="21"/>
          <w:szCs w:val="21"/>
        </w:rPr>
        <w:t>Complex C=1;Complex C1=C2; 复制构造</w:t>
      </w:r>
    </w:p>
    <w:p w14:paraId="79BBA792" w14:textId="77777777" w:rsidR="009E546C" w:rsidRDefault="009E546C" w:rsidP="009E546C">
      <w:pPr>
        <w:pStyle w:val="paragraph"/>
        <w:spacing w:before="0" w:beforeAutospacing="0" w:after="0" w:afterAutospacing="0"/>
        <w:jc w:val="both"/>
      </w:pPr>
      <w:r>
        <w:rPr>
          <w:rFonts w:ascii="等线" w:eastAsia="等线" w:hAnsi="等线" w:hint="eastAsia"/>
          <w:color w:val="000000"/>
          <w:sz w:val="21"/>
          <w:szCs w:val="21"/>
        </w:rPr>
        <w:t>C1.add(C2); 结果存在C1中</w:t>
      </w:r>
    </w:p>
    <w:p w14:paraId="2F1893A9" w14:textId="77777777" w:rsidR="009E546C" w:rsidRDefault="009E546C" w:rsidP="009E546C">
      <w:pPr>
        <w:pStyle w:val="paragraph"/>
        <w:spacing w:before="0" w:beforeAutospacing="0" w:after="0" w:afterAutospacing="0"/>
        <w:jc w:val="both"/>
      </w:pPr>
      <w:r>
        <w:rPr>
          <w:rFonts w:ascii="等线" w:eastAsia="等线" w:hAnsi="等线" w:hint="eastAsia"/>
          <w:color w:val="000000"/>
          <w:sz w:val="21"/>
          <w:szCs w:val="21"/>
        </w:rPr>
        <w:t>C1.show(); 显示 1+1i （供参考）</w:t>
      </w:r>
    </w:p>
    <w:p w14:paraId="5CE58B8A" w14:textId="77777777" w:rsidR="009E546C" w:rsidRDefault="009E546C" w:rsidP="009E546C">
      <w:pPr>
        <w:pStyle w:val="paragraph"/>
        <w:spacing w:before="0" w:beforeAutospacing="0" w:after="0" w:afterAutospacing="0"/>
        <w:jc w:val="both"/>
      </w:pPr>
      <w:r>
        <w:rPr>
          <w:rFonts w:ascii="等线" w:eastAsia="等线" w:hAnsi="等线" w:hint="eastAsia"/>
          <w:color w:val="000000"/>
          <w:sz w:val="21"/>
          <w:szCs w:val="21"/>
        </w:rPr>
        <w:t>定义静态数据成员记录复数的个数</w:t>
      </w:r>
    </w:p>
    <w:p w14:paraId="6D272278" w14:textId="77777777" w:rsidR="009E546C" w:rsidRDefault="009E546C" w:rsidP="009E546C">
      <w:pPr>
        <w:pStyle w:val="paragraph"/>
        <w:spacing w:before="0" w:beforeAutospacing="0" w:after="0" w:afterAutospacing="0"/>
        <w:jc w:val="both"/>
      </w:pPr>
      <w:r>
        <w:rPr>
          <w:rFonts w:ascii="等线" w:eastAsia="等线" w:hAnsi="等线" w:hint="eastAsia"/>
          <w:color w:val="000000"/>
          <w:sz w:val="21"/>
          <w:szCs w:val="21"/>
        </w:rPr>
        <w:t>定义静态函数成员显示静态数据成员</w:t>
      </w:r>
    </w:p>
    <w:p w14:paraId="116240AB" w14:textId="77777777" w:rsidR="009E546C" w:rsidRDefault="009E546C" w:rsidP="009E546C">
      <w:pPr>
        <w:pStyle w:val="paragraph"/>
        <w:spacing w:before="0" w:beforeAutospacing="0" w:after="0" w:afterAutospacing="0"/>
        <w:jc w:val="both"/>
      </w:pPr>
      <w:r>
        <w:rPr>
          <w:rFonts w:ascii="等线" w:eastAsia="等线" w:hAnsi="等线" w:hint="eastAsia"/>
          <w:color w:val="000000"/>
          <w:sz w:val="21"/>
          <w:szCs w:val="21"/>
          <w:shd w:val="clear" w:color="auto" w:fill="FFFFFF"/>
        </w:rPr>
        <w:t>定义友元函数计算两个复数相乘（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(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a+bi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) (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c+di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)= (ac</w:t>
      </w:r>
      <w:r>
        <w:rPr>
          <w:rFonts w:ascii="等线" w:eastAsia="等线" w:hAnsi="等线" w:hint="eastAsia"/>
          <w:color w:val="000000"/>
          <w:sz w:val="20"/>
          <w:szCs w:val="20"/>
          <w:shd w:val="clear" w:color="auto" w:fill="FFFFFF"/>
        </w:rPr>
        <w:t>－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bd)+ (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bc+ad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)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i</w:t>
      </w:r>
      <w:proofErr w:type="spellEnd"/>
      <w:r>
        <w:rPr>
          <w:rFonts w:ascii="等线" w:eastAsia="等线" w:hAnsi="等线" w:hint="eastAsia"/>
          <w:color w:val="000000"/>
          <w:sz w:val="21"/>
          <w:szCs w:val="21"/>
          <w:shd w:val="clear" w:color="auto" w:fill="FFFFFF"/>
        </w:rPr>
        <w:t>）返回结果；</w:t>
      </w:r>
    </w:p>
    <w:p w14:paraId="1B07C0C0" w14:textId="77777777" w:rsidR="009E546C" w:rsidRDefault="009E546C" w:rsidP="009E546C">
      <w:pPr>
        <w:pStyle w:val="paragraph"/>
        <w:spacing w:before="0" w:beforeAutospacing="0" w:after="0" w:afterAutospacing="0"/>
        <w:jc w:val="both"/>
      </w:pPr>
      <w:r>
        <w:rPr>
          <w:rFonts w:ascii="等线" w:eastAsia="等线" w:hAnsi="等线" w:hint="eastAsia"/>
          <w:color w:val="000000"/>
          <w:sz w:val="21"/>
          <w:szCs w:val="21"/>
          <w:shd w:val="clear" w:color="auto" w:fill="FFFFFF"/>
        </w:rPr>
        <w:t>编写主函数测试所有功能。</w:t>
      </w:r>
    </w:p>
    <w:p w14:paraId="137A594D" w14:textId="77777777" w:rsidR="009E546C" w:rsidRPr="00AE2ADE" w:rsidRDefault="009E546C" w:rsidP="009E546C">
      <w:pPr>
        <w:pStyle w:val="paragraph"/>
        <w:spacing w:before="0" w:beforeAutospacing="0" w:after="0" w:afterAutospacing="0"/>
        <w:jc w:val="both"/>
        <w:rPr>
          <w:rFonts w:ascii="等线" w:eastAsia="等线" w:hAnsi="等线"/>
          <w:color w:val="000000"/>
          <w:sz w:val="21"/>
          <w:szCs w:val="21"/>
          <w:shd w:val="clear" w:color="auto" w:fill="FFFFFF"/>
        </w:rPr>
      </w:pPr>
      <w:r w:rsidRPr="00AE2ADE">
        <w:rPr>
          <w:rFonts w:ascii="等线" w:eastAsia="等线" w:hAnsi="等线" w:hint="eastAsia"/>
          <w:color w:val="000000"/>
          <w:sz w:val="21"/>
          <w:szCs w:val="21"/>
          <w:shd w:val="clear" w:color="auto" w:fill="FFFFFF"/>
        </w:rPr>
        <w:t>注：题目中对象名</w:t>
      </w:r>
      <w:r w:rsidRPr="00AE2ADE">
        <w:rPr>
          <w:rFonts w:ascii="等线" w:eastAsia="等线" w:hAnsi="等线"/>
          <w:color w:val="000000"/>
          <w:sz w:val="21"/>
          <w:szCs w:val="21"/>
          <w:shd w:val="clear" w:color="auto" w:fill="FFFFFF"/>
        </w:rPr>
        <w:t>C1</w:t>
      </w:r>
      <w:r w:rsidRPr="00AE2ADE">
        <w:rPr>
          <w:rFonts w:ascii="等线" w:eastAsia="等线" w:hAnsi="等线" w:hint="eastAsia"/>
          <w:color w:val="000000"/>
          <w:sz w:val="21"/>
          <w:szCs w:val="21"/>
          <w:shd w:val="clear" w:color="auto" w:fill="FFFFFF"/>
        </w:rPr>
        <w:t>可以替换成任意其他名，单个参数的可以赋值给实部，</w:t>
      </w:r>
      <w:proofErr w:type="gramStart"/>
      <w:r w:rsidRPr="00AE2ADE">
        <w:rPr>
          <w:rFonts w:ascii="等线" w:eastAsia="等线" w:hAnsi="等线" w:hint="eastAsia"/>
          <w:color w:val="000000"/>
          <w:sz w:val="21"/>
          <w:szCs w:val="21"/>
          <w:shd w:val="clear" w:color="auto" w:fill="FFFFFF"/>
        </w:rPr>
        <w:t>模应是</w:t>
      </w:r>
      <w:proofErr w:type="gramEnd"/>
      <w:r w:rsidRPr="00AE2ADE">
        <w:rPr>
          <w:rFonts w:ascii="等线" w:eastAsia="等线" w:hAnsi="等线" w:hint="eastAsia"/>
          <w:color w:val="000000"/>
          <w:sz w:val="21"/>
          <w:szCs w:val="21"/>
          <w:shd w:val="clear" w:color="auto" w:fill="FFFFFF"/>
        </w:rPr>
        <w:t>直接计算获得，不能外部给定；</w:t>
      </w:r>
    </w:p>
    <w:p w14:paraId="4973F908" w14:textId="77777777" w:rsidR="009E546C" w:rsidRPr="009E546C" w:rsidRDefault="009E546C" w:rsidP="009E546C">
      <w:pPr>
        <w:pStyle w:val="paragraph"/>
        <w:spacing w:before="60" w:beforeAutospacing="0" w:after="60" w:afterAutospacing="0" w:line="312" w:lineRule="auto"/>
        <w:rPr>
          <w:rFonts w:ascii="Helvetica" w:hAnsi="Helvetica" w:cs="Helvetica"/>
          <w:color w:val="333333"/>
          <w:sz w:val="22"/>
          <w:szCs w:val="22"/>
        </w:rPr>
      </w:pPr>
    </w:p>
    <w:p w14:paraId="14B067ED" w14:textId="77777777" w:rsidR="009E546C" w:rsidRDefault="009E546C" w:rsidP="009E546C">
      <w:pPr>
        <w:pStyle w:val="paragraph"/>
        <w:spacing w:before="60" w:beforeAutospacing="0" w:after="60" w:afterAutospacing="0" w:line="312" w:lineRule="auto"/>
        <w:rPr>
          <w:rFonts w:ascii="Helvetica" w:hAnsi="Helvetica" w:cs="Helvetica"/>
          <w:color w:val="333333"/>
          <w:sz w:val="22"/>
          <w:szCs w:val="22"/>
        </w:rPr>
      </w:pPr>
    </w:p>
    <w:p w14:paraId="6D94B61C" w14:textId="5128C4CC" w:rsidR="009E546C" w:rsidRDefault="009E546C" w:rsidP="009E546C">
      <w:pPr>
        <w:pStyle w:val="paragraph"/>
        <w:spacing w:before="60" w:beforeAutospacing="0" w:after="60" w:afterAutospacing="0" w:line="312" w:lineRule="auto"/>
      </w:pPr>
      <w:r>
        <w:rPr>
          <w:rFonts w:ascii="Helvetica" w:hAnsi="Helvetica" w:cs="Helvetica" w:hint="eastAsia"/>
          <w:color w:val="333333"/>
          <w:sz w:val="22"/>
          <w:szCs w:val="22"/>
        </w:rPr>
        <w:t>2.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="008F5D11">
        <w:rPr>
          <w:rFonts w:ascii="Helvetica" w:hAnsi="Helvetica" w:cs="Helvetica" w:hint="eastAsia"/>
          <w:color w:val="333333"/>
          <w:sz w:val="22"/>
          <w:szCs w:val="22"/>
        </w:rPr>
        <w:t>建立一个</w:t>
      </w:r>
      <w:r w:rsidR="008F5D11">
        <w:rPr>
          <w:rFonts w:ascii="Helvetica" w:hAnsi="Helvetica" w:cs="Helvetica" w:hint="eastAsia"/>
          <w:color w:val="333333"/>
          <w:sz w:val="22"/>
          <w:szCs w:val="22"/>
        </w:rPr>
        <w:t>p</w:t>
      </w:r>
      <w:r w:rsidR="008F5D11">
        <w:rPr>
          <w:rFonts w:ascii="Helvetica" w:hAnsi="Helvetica" w:cs="Helvetica"/>
          <w:color w:val="333333"/>
          <w:sz w:val="22"/>
          <w:szCs w:val="22"/>
        </w:rPr>
        <w:t>roject</w:t>
      </w:r>
      <w:r w:rsidR="008F5D11">
        <w:rPr>
          <w:rFonts w:ascii="Helvetica" w:hAnsi="Helvetica" w:cs="Helvetica" w:hint="eastAsia"/>
          <w:color w:val="333333"/>
          <w:sz w:val="22"/>
          <w:szCs w:val="22"/>
        </w:rPr>
        <w:t>，</w:t>
      </w:r>
      <w:r>
        <w:rPr>
          <w:rFonts w:ascii="Helvetica" w:hAnsi="Helvetica" w:cs="Helvetica"/>
          <w:color w:val="333333"/>
          <w:sz w:val="22"/>
          <w:szCs w:val="22"/>
        </w:rPr>
        <w:t>手工输入课堂上的</w:t>
      </w:r>
      <w:proofErr w:type="spellStart"/>
      <w:r>
        <w:rPr>
          <w:rFonts w:ascii="Helvetica" w:hAnsi="Helvetica" w:cs="Helvetica"/>
          <w:color w:val="333333"/>
          <w:sz w:val="22"/>
          <w:szCs w:val="22"/>
        </w:rPr>
        <w:t>StringLeaky</w:t>
      </w:r>
      <w:proofErr w:type="spellEnd"/>
      <w:r>
        <w:rPr>
          <w:rFonts w:ascii="Helvetica" w:hAnsi="Helvetica" w:cs="Helvetica"/>
          <w:color w:val="333333"/>
          <w:sz w:val="22"/>
          <w:szCs w:val="22"/>
        </w:rPr>
        <w:t>类和内存测试代码，添加静态成员，跟踪已经分配了多少内存没有回收；通过任务管理器</w:t>
      </w:r>
      <w:r>
        <w:rPr>
          <w:rFonts w:ascii="Helvetica" w:hAnsi="Helvetica" w:cs="Helvetica"/>
          <w:color w:val="333333"/>
          <w:sz w:val="22"/>
          <w:szCs w:val="22"/>
        </w:rPr>
        <w:t>-</w:t>
      </w:r>
      <w:r>
        <w:rPr>
          <w:rFonts w:ascii="Helvetica" w:hAnsi="Helvetica" w:cs="Helvetica"/>
          <w:color w:val="333333"/>
          <w:sz w:val="22"/>
          <w:szCs w:val="22"/>
        </w:rPr>
        <w:t>详细信息观察程序的内存泄露情况。修改</w:t>
      </w:r>
      <w:proofErr w:type="spellStart"/>
      <w:r>
        <w:rPr>
          <w:rFonts w:ascii="Helvetica" w:hAnsi="Helvetica" w:cs="Helvetica"/>
          <w:color w:val="333333"/>
          <w:sz w:val="22"/>
          <w:szCs w:val="22"/>
        </w:rPr>
        <w:t>StringLeaky</w:t>
      </w:r>
      <w:proofErr w:type="spellEnd"/>
      <w:r>
        <w:rPr>
          <w:rFonts w:ascii="Helvetica" w:hAnsi="Helvetica" w:cs="Helvetica"/>
          <w:color w:val="333333"/>
          <w:sz w:val="22"/>
          <w:szCs w:val="22"/>
        </w:rPr>
        <w:t>，</w:t>
      </w:r>
      <w:proofErr w:type="gramStart"/>
      <w:r>
        <w:rPr>
          <w:rFonts w:ascii="Helvetica" w:hAnsi="Helvetica" w:cs="Helvetica"/>
          <w:color w:val="333333"/>
          <w:sz w:val="22"/>
          <w:szCs w:val="22"/>
        </w:rPr>
        <w:t>添加析构函数</w:t>
      </w:r>
      <w:proofErr w:type="gramEnd"/>
      <w:r>
        <w:rPr>
          <w:rFonts w:ascii="Helvetica" w:hAnsi="Helvetica" w:cs="Helvetica"/>
          <w:color w:val="333333"/>
          <w:sz w:val="22"/>
          <w:szCs w:val="22"/>
        </w:rPr>
        <w:t>，防止内存泄漏。</w:t>
      </w:r>
    </w:p>
    <w:p w14:paraId="4C8496ED" w14:textId="77777777" w:rsidR="00CB1D16" w:rsidRDefault="00CB1D16"/>
    <w:sectPr w:rsidR="00CB1D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A59"/>
    <w:rsid w:val="00224166"/>
    <w:rsid w:val="0040739B"/>
    <w:rsid w:val="008F5D11"/>
    <w:rsid w:val="009E0A59"/>
    <w:rsid w:val="009E546C"/>
    <w:rsid w:val="00AE2ADE"/>
    <w:rsid w:val="00CB1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80633"/>
  <w15:chartTrackingRefBased/>
  <w15:docId w15:val="{5BB0069E-16FD-4AE5-9CCB-08A76560B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9E546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33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37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73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9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07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42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k</dc:creator>
  <cp:keywords/>
  <dc:description/>
  <cp:lastModifiedBy>k k</cp:lastModifiedBy>
  <cp:revision>5</cp:revision>
  <dcterms:created xsi:type="dcterms:W3CDTF">2021-04-02T02:56:00Z</dcterms:created>
  <dcterms:modified xsi:type="dcterms:W3CDTF">2021-04-02T02:57:00Z</dcterms:modified>
</cp:coreProperties>
</file>