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168" w:rsidRDefault="00C71168" w:rsidP="00C71168">
      <w:pPr>
        <w:pStyle w:val="Title"/>
        <w:rPr>
          <w:rFonts w:ascii="Tahoma" w:hAnsi="Tahoma" w:cs="Tahoma"/>
          <w:sz w:val="32"/>
        </w:rPr>
      </w:pPr>
      <w:r>
        <w:rPr>
          <w:rFonts w:ascii="Tahoma" w:hAnsi="Tahoma" w:cs="Tahoma"/>
          <w:sz w:val="32"/>
        </w:rPr>
        <w:t>St. Thomas’ College of Engineering &amp; Technology</w:t>
      </w:r>
    </w:p>
    <w:p w:rsidR="00C71168" w:rsidRDefault="00C71168" w:rsidP="00C71168">
      <w:pPr>
        <w:jc w:val="center"/>
        <w:rPr>
          <w:rFonts w:ascii="Tahoma" w:hAnsi="Tahoma" w:cs="Tahoma"/>
          <w:b/>
          <w:bCs/>
          <w:sz w:val="20"/>
        </w:rPr>
      </w:pPr>
      <w:proofErr w:type="spellStart"/>
      <w:r>
        <w:rPr>
          <w:rFonts w:ascii="Tahoma" w:hAnsi="Tahoma" w:cs="Tahoma"/>
          <w:b/>
          <w:bCs/>
          <w:sz w:val="20"/>
        </w:rPr>
        <w:t>B.Tech</w:t>
      </w:r>
      <w:proofErr w:type="spellEnd"/>
      <w:r>
        <w:rPr>
          <w:rFonts w:ascii="Tahoma" w:hAnsi="Tahoma" w:cs="Tahoma"/>
          <w:b/>
          <w:bCs/>
          <w:sz w:val="20"/>
        </w:rPr>
        <w:t>. 6</w:t>
      </w:r>
      <w:r>
        <w:rPr>
          <w:rFonts w:ascii="Tahoma" w:hAnsi="Tahoma" w:cs="Tahoma"/>
          <w:b/>
          <w:bCs/>
          <w:sz w:val="20"/>
          <w:vertAlign w:val="superscript"/>
        </w:rPr>
        <w:t>th</w:t>
      </w:r>
      <w:r>
        <w:rPr>
          <w:rFonts w:ascii="Tahoma" w:hAnsi="Tahoma" w:cs="Tahoma"/>
          <w:b/>
          <w:bCs/>
          <w:sz w:val="20"/>
        </w:rPr>
        <w:t xml:space="preserve"> Semester, 1</w:t>
      </w:r>
      <w:r>
        <w:rPr>
          <w:rFonts w:ascii="Tahoma" w:hAnsi="Tahoma" w:cs="Tahoma"/>
          <w:b/>
          <w:bCs/>
          <w:sz w:val="20"/>
          <w:vertAlign w:val="superscript"/>
        </w:rPr>
        <w:t>st</w:t>
      </w:r>
      <w:r>
        <w:rPr>
          <w:rFonts w:ascii="Tahoma" w:hAnsi="Tahoma" w:cs="Tahoma"/>
          <w:b/>
          <w:bCs/>
          <w:sz w:val="20"/>
        </w:rPr>
        <w:t>Assignment, 2018</w:t>
      </w:r>
    </w:p>
    <w:p w:rsidR="00C71168" w:rsidRDefault="00C71168" w:rsidP="00C71168">
      <w:pPr>
        <w:jc w:val="center"/>
        <w:rPr>
          <w:rFonts w:ascii="Tahoma" w:hAnsi="Tahoma" w:cs="Tahoma"/>
          <w:b/>
          <w:bCs/>
          <w:sz w:val="20"/>
        </w:rPr>
      </w:pPr>
      <w:r>
        <w:rPr>
          <w:rFonts w:ascii="Tahoma" w:hAnsi="Tahoma" w:cs="Tahoma"/>
          <w:b/>
          <w:bCs/>
          <w:sz w:val="20"/>
        </w:rPr>
        <w:t xml:space="preserve">Database Management </w:t>
      </w:r>
      <w:proofErr w:type="gramStart"/>
      <w:r>
        <w:rPr>
          <w:rFonts w:ascii="Tahoma" w:hAnsi="Tahoma" w:cs="Tahoma"/>
          <w:b/>
          <w:bCs/>
          <w:sz w:val="20"/>
        </w:rPr>
        <w:t>Systems(</w:t>
      </w:r>
      <w:proofErr w:type="gramEnd"/>
      <w:r>
        <w:rPr>
          <w:rFonts w:ascii="Tahoma" w:hAnsi="Tahoma" w:cs="Tahoma"/>
          <w:b/>
          <w:bCs/>
          <w:sz w:val="20"/>
        </w:rPr>
        <w:t>CS- 601)</w:t>
      </w:r>
    </w:p>
    <w:p w:rsidR="00C71168" w:rsidRDefault="00C71168" w:rsidP="00C71168">
      <w:pPr>
        <w:jc w:val="center"/>
        <w:rPr>
          <w:rFonts w:ascii="Tahoma" w:hAnsi="Tahoma" w:cs="Tahoma"/>
          <w:b/>
          <w:bCs/>
          <w:sz w:val="20"/>
        </w:rPr>
      </w:pPr>
    </w:p>
    <w:p w:rsidR="00C71168" w:rsidRDefault="00C71168" w:rsidP="00C71168">
      <w:pPr>
        <w:rPr>
          <w:bCs/>
        </w:rPr>
      </w:pPr>
    </w:p>
    <w:p w:rsidR="00C71168" w:rsidRDefault="00C71168" w:rsidP="00C71168">
      <w:pPr>
        <w:rPr>
          <w:bCs/>
        </w:rPr>
      </w:pPr>
    </w:p>
    <w:p w:rsidR="00C71168" w:rsidRDefault="00C71168" w:rsidP="00C71168">
      <w:pPr>
        <w:pStyle w:val="ListParagraph"/>
        <w:numPr>
          <w:ilvl w:val="0"/>
          <w:numId w:val="1"/>
        </w:numPr>
        <w:jc w:val="both"/>
        <w:rPr>
          <w:bCs/>
        </w:rPr>
      </w:pPr>
      <w:r>
        <w:rPr>
          <w:bCs/>
        </w:rPr>
        <w:t>Discuss in detail the functions performed by the DBA. [CO1]</w:t>
      </w:r>
    </w:p>
    <w:p w:rsidR="00C71168" w:rsidRDefault="00C71168" w:rsidP="00C71168">
      <w:pPr>
        <w:pStyle w:val="ListParagraph"/>
        <w:numPr>
          <w:ilvl w:val="0"/>
          <w:numId w:val="1"/>
        </w:numPr>
        <w:jc w:val="both"/>
        <w:rPr>
          <w:bCs/>
        </w:rPr>
      </w:pPr>
      <w:r>
        <w:rPr>
          <w:bCs/>
        </w:rPr>
        <w:t>Discuss in detail the database system architecture.[CO1]</w:t>
      </w:r>
    </w:p>
    <w:p w:rsidR="00C71168" w:rsidRPr="00B73822" w:rsidRDefault="00C71168" w:rsidP="00C71168">
      <w:pPr>
        <w:pStyle w:val="ListParagraph"/>
        <w:numPr>
          <w:ilvl w:val="0"/>
          <w:numId w:val="1"/>
        </w:numPr>
        <w:jc w:val="both"/>
        <w:rPr>
          <w:bCs/>
        </w:rPr>
      </w:pPr>
      <w:r>
        <w:rPr>
          <w:bCs/>
        </w:rPr>
        <w:t>Discuss in detail about the concept of role indicator and cardinality limits in case of an E-R diagram with proper examples.[CO1]</w:t>
      </w:r>
    </w:p>
    <w:p w:rsidR="00987B13" w:rsidRDefault="00987B13"/>
    <w:sectPr w:rsidR="00987B13" w:rsidSect="00D35EF0">
      <w:headerReference w:type="default" r:id="rId5"/>
      <w:pgSz w:w="11909" w:h="16834" w:code="9"/>
      <w:pgMar w:top="720" w:right="1440" w:bottom="720" w:left="1440" w:header="36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062E" w:rsidRDefault="00C71168">
    <w:pPr>
      <w:pStyle w:val="Header"/>
      <w:tabs>
        <w:tab w:val="clear" w:pos="4320"/>
        <w:tab w:val="clear" w:pos="8640"/>
      </w:tabs>
      <w:jc w:val="right"/>
    </w:pPr>
    <w:r>
      <w:t>8/CS/</w:t>
    </w:r>
    <w:r>
      <w:t>31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800DDC"/>
    <w:multiLevelType w:val="hybridMultilevel"/>
    <w:tmpl w:val="C92048F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1168"/>
    <w:rsid w:val="00987B13"/>
    <w:rsid w:val="00C71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1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71168"/>
    <w:pPr>
      <w:jc w:val="center"/>
    </w:pPr>
    <w:rPr>
      <w:b/>
      <w:bCs/>
      <w:sz w:val="44"/>
    </w:rPr>
  </w:style>
  <w:style w:type="character" w:customStyle="1" w:styleId="TitleChar">
    <w:name w:val="Title Char"/>
    <w:basedOn w:val="DefaultParagraphFont"/>
    <w:link w:val="Title"/>
    <w:rsid w:val="00C71168"/>
    <w:rPr>
      <w:rFonts w:ascii="Times New Roman" w:eastAsia="Times New Roman" w:hAnsi="Times New Roman" w:cs="Times New Roman"/>
      <w:b/>
      <w:bCs/>
      <w:sz w:val="44"/>
      <w:szCs w:val="24"/>
      <w:lang w:val="en-US"/>
    </w:rPr>
  </w:style>
  <w:style w:type="paragraph" w:styleId="Header">
    <w:name w:val="header"/>
    <w:basedOn w:val="Normal"/>
    <w:link w:val="HeaderChar"/>
    <w:semiHidden/>
    <w:rsid w:val="00C7116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C7116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C71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 Cell</dc:creator>
  <cp:lastModifiedBy>Exam Cell</cp:lastModifiedBy>
  <cp:revision>1</cp:revision>
  <dcterms:created xsi:type="dcterms:W3CDTF">2018-02-22T05:40:00Z</dcterms:created>
  <dcterms:modified xsi:type="dcterms:W3CDTF">2018-02-22T05:46:00Z</dcterms:modified>
</cp:coreProperties>
</file>