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pPr>
      <w:r>
        <w:rPr>
          <w:b w:val="0"/>
          <w:sz w:val="20"/>
        </w:rPr>
        <w:t>Model format for general reference only. Not legal advice. Adapt to the facts and the court's current rules. Source: masterlegalwork.com</w:t>
      </w:r>
    </w:p>
    <w:p>
      <w:pPr>
        <w:keepNext/>
        <w:keepLines/>
        <w:jc w:val="center"/>
      </w:pPr>
      <w:r>
        <w:rPr>
          <w:b/>
        </w:rPr>
        <w:t>IN THE COURT OF [__], [PLACE]</w:t>
      </w:r>
    </w:p>
    <w:p>
      <w:pPr>
        <w:keepNext/>
        <w:keepLines/>
        <w:jc w:val="center"/>
      </w:pPr>
      <w:r>
        <w:rPr>
          <w:b w:val="0"/>
        </w:rPr>
        <w:t>Execution Application No. ____ of 20__</w:t>
      </w:r>
    </w:p>
    <w:p>
      <w:pPr>
        <w:keepNext w:val="0"/>
        <w:keepLines/>
      </w:pPr>
      <w:r>
        <w:rPr>
          <w:b w:val="0"/>
        </w:rPr>
        <w:t>[NAME OF DECREE-HOLDER], [S/o / D/o / W/o] [NAME OF FATHER / HUSBAND], aged about [__] years, resident of [FULL ADDRESS WITH PIN CODE]… Decree-Holder</w:t>
      </w:r>
    </w:p>
    <w:p>
      <w:pPr>
        <w:keepNext/>
        <w:keepLines/>
        <w:jc w:val="center"/>
      </w:pPr>
      <w:r>
        <w:rPr>
          <w:b w:val="0"/>
        </w:rPr>
        <w:t>Versus</w:t>
      </w:r>
    </w:p>
    <w:p>
      <w:pPr>
        <w:keepNext w:val="0"/>
        <w:keepLines/>
      </w:pPr>
      <w:r>
        <w:rPr>
          <w:b w:val="0"/>
        </w:rPr>
        <w:t>[NAME OF JUDGMENT-DEBTOR], [S/o / D/o / W/o] [NAME OF FATHER / HUSBAND], aged about [__] years, resident of [FULL ADDRESS WITH PIN CODE]… Judgment-Debtor</w:t>
      </w:r>
    </w:p>
    <w:p>
      <w:pPr>
        <w:keepNext/>
        <w:keepLines/>
        <w:jc w:val="center"/>
      </w:pPr>
      <w:r>
        <w:rPr>
          <w:b/>
        </w:rPr>
        <w:t>APPLICATION FOR EXECUTION OF DECREE UNDER ORDER XXI RULE 11(2) READ WITH SECTION 51 OF THE CODE OF CIVIL PROCEDURE, 1908</w:t>
      </w:r>
    </w:p>
    <w:p>
      <w:pPr>
        <w:keepNext w:val="0"/>
        <w:keepLines/>
      </w:pPr>
      <w:r>
        <w:rPr>
          <w:b w:val="0"/>
        </w:rPr>
        <w:t>The decree-holder prays for execution of the decree, the particulars of which are given below:</w:t>
      </w:r>
    </w:p>
    <w:p>
      <w:pPr>
        <w:keepNext w:val="0"/>
        <w:keepLines/>
        <w:ind w:left="283" w:hanging="283"/>
      </w:pPr>
      <w:r>
        <w:rPr>
          <w:b w:val="0"/>
        </w:rPr>
        <w:t>1. Number of the suit: [CIVIL SUIT No. __ of __], decided by [COURT].</w:t>
      </w:r>
    </w:p>
    <w:p>
      <w:pPr>
        <w:keepNext w:val="0"/>
        <w:keepLines/>
        <w:ind w:left="283" w:hanging="283"/>
      </w:pPr>
      <w:r>
        <w:rPr>
          <w:b w:val="0"/>
        </w:rPr>
        <w:t>2. Names of the parties: [DECREE-HOLDER] versus [JUDGMENT-DEBTOR].</w:t>
      </w:r>
    </w:p>
    <w:p>
      <w:pPr>
        <w:keepNext w:val="0"/>
        <w:keepLines/>
        <w:ind w:left="283" w:hanging="283"/>
      </w:pPr>
      <w:r>
        <w:rPr>
          <w:b w:val="0"/>
        </w:rPr>
        <w:t>3. Date of the decree: [DATE] (certified copy annexed).</w:t>
      </w:r>
    </w:p>
    <w:p>
      <w:pPr>
        <w:keepNext w:val="0"/>
        <w:keepLines/>
        <w:ind w:left="283" w:hanging="283"/>
      </w:pPr>
      <w:r>
        <w:rPr>
          <w:b w:val="0"/>
        </w:rPr>
        <w:t>4. Whether any appeal was preferred against the decree: [No / Yes — APPEAL No. __, decided on __ / pending, with no stay].</w:t>
      </w:r>
    </w:p>
    <w:p>
      <w:pPr>
        <w:keepNext w:val="0"/>
        <w:keepLines/>
        <w:ind w:left="283" w:hanging="283"/>
      </w:pPr>
      <w:r>
        <w:rPr>
          <w:b w:val="0"/>
        </w:rPr>
        <w:t>5. Whether any payment or adjustment was made: [No / Yes — ₹__ on __].</w:t>
      </w:r>
    </w:p>
    <w:p>
      <w:pPr>
        <w:keepNext w:val="0"/>
        <w:keepLines/>
        <w:ind w:left="283" w:hanging="283"/>
      </w:pPr>
      <w:r>
        <w:rPr>
          <w:b w:val="0"/>
        </w:rPr>
        <w:t>6. Previous applications for execution, if any, with their dates and results: [None / details].</w:t>
      </w:r>
    </w:p>
    <w:p>
      <w:pPr>
        <w:keepNext w:val="0"/>
        <w:keepLines/>
        <w:ind w:left="283" w:hanging="283"/>
      </w:pPr>
      <w:r>
        <w:rPr>
          <w:b w:val="0"/>
        </w:rPr>
        <w:t>7. Amount, with interest, due upon the decree, or other relief granted: [PRINCIPAL ₹__ + INTEREST ₹__ up to __ = ₹__ / DESCRIPTION OF RELIEF].</w:t>
      </w:r>
    </w:p>
    <w:p>
      <w:pPr>
        <w:keepNext w:val="0"/>
        <w:keepLines/>
        <w:ind w:left="283" w:hanging="283"/>
      </w:pPr>
      <w:r>
        <w:rPr>
          <w:b w:val="0"/>
        </w:rPr>
        <w:t>8. Amount of costs, if any, awarded: ₹[__].</w:t>
      </w:r>
    </w:p>
    <w:p>
      <w:pPr>
        <w:keepNext w:val="0"/>
        <w:keepLines/>
        <w:ind w:left="283" w:hanging="283"/>
      </w:pPr>
      <w:r>
        <w:rPr>
          <w:b w:val="0"/>
        </w:rPr>
        <w:t>9. Name of the person against whom execution is sought: [JUDGMENT-DEBTOR].</w:t>
      </w:r>
    </w:p>
    <w:p>
      <w:pPr>
        <w:keepNext w:val="0"/>
        <w:keepLines/>
        <w:ind w:left="283" w:hanging="283"/>
      </w:pPr>
      <w:r>
        <w:rPr>
          <w:b w:val="0"/>
        </w:rPr>
        <w:t>10. Mode in which the assistance of the Court is required: [attachment and sale of the movable / immovable property described in the Schedule / arrest and detention in civil prison / delivery of possession / appointment of a receiver / other].</w:t>
      </w:r>
    </w:p>
    <w:p>
      <w:pPr>
        <w:keepNext w:val="0"/>
        <w:keepLines/>
        <w:ind w:left="283" w:hanging="283"/>
      </w:pPr>
      <w:r>
        <w:rPr>
          <w:b w:val="0"/>
        </w:rPr>
        <w:t>11. That the operative decree directs [quote its exact relief and parties], and the present application seeks only enforcement of that direction. The certified decree and relevant judgment are annexed as [ ].</w:t>
      </w:r>
    </w:p>
    <w:p>
      <w:pPr>
        <w:keepNext w:val="0"/>
        <w:keepLines/>
        <w:ind w:left="283" w:hanging="283"/>
      </w:pPr>
      <w:r>
        <w:rPr>
          <w:b w:val="0"/>
        </w:rPr>
        <w:t>12. That the decree is executable in this Court because [court which passed it / lawful transfer and transmission particulars]. Any appeal, stay, variation or satisfaction is [full details and orders]. Filing an appeal alone is not pleaded as an automatic stay.</w:t>
      </w:r>
    </w:p>
    <w:p>
      <w:pPr>
        <w:keepNext w:val="0"/>
        <w:keepLines/>
        <w:ind w:left="283" w:hanging="283"/>
      </w:pPr>
      <w:r>
        <w:rPr>
          <w:b w:val="0"/>
        </w:rPr>
        <w:t>13. That the amount due on [date] comprises decretal principal ₹[ ], interest calculated strictly under the decree ₹[ ], costs ₹[ ], less payments or adjustments ₹[ ]. The calculation and certification of adjustment, where required, are annexed.</w:t>
      </w:r>
    </w:p>
    <w:p>
      <w:pPr>
        <w:keepNext w:val="0"/>
        <w:keepLines/>
        <w:ind w:left="283" w:hanging="283"/>
      </w:pPr>
      <w:r>
        <w:rPr>
          <w:b w:val="0"/>
        </w:rPr>
        <w:t>14. That execution limitation is calculated under [Article 136 / Article 135 or other applicable provision] from [date decree became enforceable], taking account of [lawful exclusion]. Mandatory-injunction decrees are not assumed to have the same period as every money decree.</w:t>
      </w:r>
    </w:p>
    <w:p>
      <w:pPr>
        <w:keepNext w:val="0"/>
        <w:keepLines/>
        <w:ind w:left="283" w:hanging="283"/>
      </w:pPr>
      <w:r>
        <w:rPr>
          <w:b w:val="0"/>
        </w:rPr>
        <w:t>15. That the requested mode of execution is [attachment and sale / delivery of possession / other], concerning [identified property, ownership and known exemptions]. If seeking civil detention, the statutory notice, inquiry and Section 51 proviso requirements are addressed by [facts], not merely non-payment.</w:t>
      </w:r>
    </w:p>
    <w:p>
      <w:pPr>
        <w:keepNext w:val="0"/>
        <w:keepLines/>
        <w:ind w:left="283" w:hanging="283"/>
      </w:pPr>
      <w:r>
        <w:rPr>
          <w:b w:val="0"/>
        </w:rPr>
        <w:t>16. That earlier executions and results are listed as [dates, court, amount realised and orders]. The Order XXI Rule 11 particulars are completed, and any application for asset disclosure is precisely framed.</w:t>
      </w:r>
    </w:p>
    <w:p>
      <w:pPr>
        <w:keepNext/>
        <w:keepLines/>
      </w:pPr>
      <w:r>
        <w:rPr>
          <w:b/>
        </w:rPr>
        <w:t>SCHEDULE OF PROPERTY (if attachment is sought)</w:t>
      </w:r>
    </w:p>
    <w:p>
      <w:pPr>
        <w:keepNext w:val="0"/>
        <w:keepLines/>
      </w:pPr>
      <w:r>
        <w:rPr>
          <w:b w:val="0"/>
        </w:rPr>
        <w:t>[DESCRIPTION OF PROPERTY with boundaries / particulars, and the judgment-debtor's interest in it].</w:t>
      </w:r>
    </w:p>
    <w:p>
      <w:pPr>
        <w:keepNext/>
        <w:keepLines/>
      </w:pPr>
      <w:r>
        <w:rPr>
          <w:b/>
        </w:rPr>
        <w:t>PRAYER</w:t>
      </w:r>
    </w:p>
    <w:p>
      <w:pPr>
        <w:keepNext w:val="0"/>
        <w:keepLines/>
      </w:pPr>
      <w:r>
        <w:rPr>
          <w:b w:val="0"/>
        </w:rPr>
        <w:t>It is, therefore, respectfully prayed that the decree dated [DATE] may kindly be executed in the manner stated above, and the amount due along with costs of execution may be recovered from the judgment-debtor.</w:t>
      </w:r>
    </w:p>
    <w:p>
      <w:pPr>
        <w:keepNext/>
        <w:keepLines/>
      </w:pPr>
      <w:r>
        <w:rPr>
          <w:b w:val="0"/>
        </w:rPr>
        <w:t>Place: [PLACE]    Date: [DATE]</w:t>
        <w:br/>
        <w:t>DECREE-HOLDERThrough [NAME OF ADVOCATE]AdvocateEnrolment No. [__]</w:t>
      </w:r>
    </w:p>
    <w:p>
      <w:pPr>
        <w:keepNext/>
        <w:keepLines/>
      </w:pPr>
      <w:r>
        <w:rPr>
          <w:b/>
        </w:rPr>
        <w:t>VERIFICATION</w:t>
      </w:r>
    </w:p>
    <w:p>
      <w:pPr>
        <w:keepNext w:val="0"/>
        <w:keepLines/>
      </w:pPr>
      <w:r>
        <w:rPr>
          <w:b w:val="0"/>
        </w:rPr>
        <w:t>I, [NAME OF DECREE-HOLDER], the decree-holder, do hereby declare that what is stated above is true to the best of my information and belief. Verified at [PLACE] on [DATE].</w:t>
      </w:r>
    </w:p>
    <w:p>
      <w:pPr>
        <w:keepNext w:val="0"/>
        <w:keepLines/>
      </w:pPr>
      <w:r>
        <w:rPr>
          <w:b w:val="0"/>
        </w:rPr>
        <w:t>DECREE-HOLDER</w:t>
      </w:r>
    </w:p>
    <w:p>
      <w:pPr>
        <w:keepNext/>
        <w:keepLines/>
        <w:pageBreakBefore/>
        <w:jc w:val="center"/>
      </w:pPr>
      <w:r>
        <w:rPr>
          <w:b/>
        </w:rPr>
        <w:t>IN THE COURT OF [__], [PLACE]</w:t>
      </w:r>
    </w:p>
    <w:p>
      <w:pPr>
        <w:keepNext/>
        <w:keepLines/>
        <w:jc w:val="center"/>
      </w:pPr>
      <w:r>
        <w:rPr>
          <w:b w:val="0"/>
        </w:rPr>
        <w:t>Execution Application No. ____ of 20__</w:t>
      </w:r>
    </w:p>
    <w:p>
      <w:pPr>
        <w:keepNext w:val="0"/>
        <w:keepLines/>
      </w:pPr>
      <w:r>
        <w:rPr>
          <w:b w:val="0"/>
        </w:rPr>
        <w:t>[NAME OF DECREE-HOLDER]… Decree-Holder</w:t>
      </w:r>
    </w:p>
    <w:p>
      <w:pPr>
        <w:keepNext/>
        <w:keepLines/>
        <w:jc w:val="center"/>
      </w:pPr>
      <w:r>
        <w:rPr>
          <w:b w:val="0"/>
        </w:rPr>
        <w:t>Versus</w:t>
      </w:r>
    </w:p>
    <w:p>
      <w:pPr>
        <w:keepNext w:val="0"/>
        <w:keepLines/>
      </w:pPr>
      <w:r>
        <w:rPr>
          <w:b w:val="0"/>
        </w:rPr>
        <w:t>[NAME OF JUDGMENT-DEBTOR]… Judgment-Debtor</w:t>
      </w:r>
    </w:p>
    <w:p>
      <w:pPr>
        <w:keepNext/>
        <w:keepLines/>
        <w:jc w:val="center"/>
      </w:pPr>
      <w:r>
        <w:rPr>
          <w:b/>
        </w:rPr>
        <w:t>AFFIDAVIT</w:t>
      </w:r>
    </w:p>
    <w:p>
      <w:pPr>
        <w:keepNext w:val="0"/>
        <w:keepLines/>
      </w:pPr>
      <w:r>
        <w:rPr>
          <w:b w:val="0"/>
        </w:rPr>
        <w:t>Affidavit of [NAME OF DEPONENT], [S/o / D/o / W/o] [NAME], aged about [__] years, resident of [FULL ADDRESS WITH PIN CODE].</w:t>
      </w:r>
    </w:p>
    <w:p>
      <w:pPr>
        <w:keepNext w:val="0"/>
        <w:keepLines/>
      </w:pPr>
      <w:r>
        <w:rPr>
          <w:b w:val="0"/>
        </w:rPr>
        <w:t>I, the above-named deponent, do hereby solemnly affirm and declare as under:</w:t>
      </w:r>
    </w:p>
    <w:p>
      <w:pPr>
        <w:keepNext w:val="0"/>
        <w:keepLines/>
        <w:ind w:left="283" w:hanging="283"/>
      </w:pPr>
      <w:r>
        <w:rPr>
          <w:b w:val="0"/>
        </w:rPr>
        <w:t>1. That the deponent is competent to swear this affidavit and the accompanying [suit / petition / application] has been drafted by counsel on the deponent’s instructions. Its contents have been read over and explained in [LANGUAGE], understood by the deponent, and are incorporated as part and parcel of this affidavit; the factual statements are true to the deponent’s knowledge or identified records, and legal submissions are based on advice believed to be true.</w:t>
      </w:r>
    </w:p>
    <w:p>
      <w:pPr>
        <w:keepNext/>
        <w:keepLines/>
        <w:ind w:left="283" w:hanging="283"/>
      </w:pPr>
      <w:r>
        <w:rPr>
          <w:b w:val="0"/>
        </w:rPr>
        <w:t>2. That [no same or similar suit / petition / application on the same cause of action has been filed / the following prior or pending proceedings, outcomes and orders are fully disclosed: ___]. Nothing material has been concealed.</w:t>
      </w:r>
    </w:p>
    <w:p>
      <w:pPr>
        <w:keepNext/>
        <w:keepLines/>
      </w:pPr>
      <w:r>
        <w:rPr>
          <w:b w:val="0"/>
        </w:rPr>
        <w:t>DEPONENT</w:t>
      </w:r>
    </w:p>
    <w:p>
      <w:pPr>
        <w:keepNext/>
        <w:keepLines/>
      </w:pPr>
      <w:r>
        <w:rPr>
          <w:b/>
        </w:rPr>
        <w:t>VERIFICATION</w:t>
      </w:r>
    </w:p>
    <w:p>
      <w:pPr>
        <w:keepNext/>
        <w:keepLines/>
      </w:pPr>
      <w:r>
        <w:rPr>
          <w:b w:val="0"/>
          <w:sz w:val="20"/>
        </w:rPr>
        <w:t>Verified at [PLACE] on [DATE] that paragraphs 1 and 2 above are true and correct to my knowledge and identified records, with legal submissions based on advice believed true. Nothing material has been concealed.</w:t>
      </w:r>
    </w:p>
    <w:p>
      <w:pPr>
        <w:keepNext/>
        <w:keepLines/>
      </w:pPr>
      <w:r>
        <w:rPr>
          <w:b w:val="0"/>
        </w:rPr>
        <w:t>DEPONENT</w:t>
      </w:r>
    </w:p>
    <w:p>
      <w:pPr>
        <w:keepNext w:val="0"/>
        <w:keepLines/>
      </w:pPr>
      <w:r>
        <w:rPr>
          <w:b w:val="0"/>
          <w:sz w:val="20"/>
        </w:rPr>
        <w:t>Note: To be sworn before an Oath Commissioner / Notary Public and stamped as required by the applicable rules.</w:t>
      </w:r>
    </w:p>
    <w:p>
      <w:pPr>
        <w:keepNext/>
        <w:keepLines/>
        <w:pageBreakBefore/>
      </w:pPr>
      <w:r>
        <w:rPr>
          <w:b/>
        </w:rPr>
        <w:t>PREPARATION AND JUDGMENT APPLICATION</w:t>
      </w:r>
    </w:p>
    <w:p>
      <w:pPr>
        <w:keepNext w:val="0"/>
        <w:keepLines/>
      </w:pPr>
      <w:r>
        <w:rPr>
          <w:b w:val="0"/>
          <w:sz w:val="22"/>
        </w:rPr>
        <w:t>Updated 11 October 2026. Complete every material fact, retain only supported alternatives, and renumber before filing. These notes support professional adaptation; they do not supply missing evidence or guarantee relief.</w:t>
      </w:r>
    </w:p>
    <w:p>
      <w:pPr>
        <w:keepNext w:val="0"/>
        <w:keepLines/>
      </w:pPr>
      <w:r>
        <w:rPr>
          <w:b w:val="0"/>
          <w:sz w:val="22"/>
        </w:rPr>
        <w:t>Filing and relief checks. An executing court ordinarily cannot enlarge the decree. Check property exemptions, third-party rights and required notices. Seek a specific executable mode; attach a payment-adjusted statement rather than repeating the original claim.</w:t>
      </w:r>
    </w:p>
    <w:p>
      <w:pPr>
        <w:keepNext w:val="0"/>
        <w:keepLines/>
      </w:pPr>
      <w:r>
        <w:rPr>
          <w:b w:val="0"/>
          <w:sz w:val="22"/>
        </w:rPr>
        <w:t>Before relying on any authority, compare the material facts, procedural stage, statutory version and precise relief; check subsequent treatment and applicable local practice. Keep the authority note separate from the signed pleading. For criminal procedure, determine Section 531 BNSS savings rather than select the code solely from the alleged offence date.</w:t>
      </w:r>
    </w:p>
    <w:sectPr w:rsidR="00FC693F" w:rsidRPr="0006063C" w:rsidSect="00034616">
      <w:footerReference w:type="default" r:id="rId9"/>
      <w:pgSz w:w="11906" w:h="16838"/>
      <w:pgMar w:top="1247" w:right="1247" w:bottom="124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Master Legal Work • Model format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Legal Work</dc:creator>
  <cp:keywords/>
  <dc:description>Updated 11 October 2026. Fact-specific adaptation and current-rule checks required.</dc:description>
  <cp:lastModifiedBy/>
  <cp:revision>1</cp:revision>
  <dcterms:created xsi:type="dcterms:W3CDTF">2013-12-23T23:15:00Z</dcterms:created>
  <dcterms:modified xsi:type="dcterms:W3CDTF">2013-12-23T23:15:00Z</dcterms:modified>
  <cp:category/>
</cp:coreProperties>
</file>