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val="0"/>
        </w:rPr>
        <w:t>Next date of hearing: [DATE]</w:t>
      </w:r>
    </w:p>
    <w:p>
      <w:pPr>
        <w:keepNext/>
        <w:keepLines/>
        <w:jc w:val="center"/>
      </w:pPr>
      <w:r>
        <w:rPr>
          <w:b/>
        </w:rPr>
        <w:t>APPLICATION FOR EARLY HEARING / PREPONEMENT OF THE DATE FIXED IN THE ABOVE-NOTED CASE</w:t>
      </w:r>
    </w:p>
    <w:p>
      <w:pPr>
        <w:keepNext w:val="0"/>
        <w:keepLines/>
      </w:pPr>
      <w:r>
        <w:rPr>
          <w:b w:val="0"/>
        </w:rPr>
        <w:t>Respectfully showeth:</w:t>
      </w:r>
    </w:p>
    <w:p>
      <w:pPr>
        <w:keepNext w:val="0"/>
        <w:keepLines/>
        <w:ind w:left="283" w:hanging="283"/>
      </w:pPr>
      <w:r>
        <w:rPr>
          <w:b w:val="0"/>
        </w:rPr>
        <w:t>1. That the above-noted case is fixed for [DATE] for [STAGE].</w:t>
      </w:r>
    </w:p>
    <w:p>
      <w:pPr>
        <w:keepNext w:val="0"/>
        <w:keepLines/>
        <w:ind w:left="283" w:hanging="283"/>
      </w:pPr>
      <w:r>
        <w:rPr>
          <w:b w:val="0"/>
        </w:rPr>
        <w:t>2. That there is urgency because [REASON — e.g. age or ill-health of a party / imminent threat / hardship / time-bound requirement], with supporting documents annexed.</w:t>
      </w:r>
    </w:p>
    <w:p>
      <w:pPr>
        <w:keepNext w:val="0"/>
        <w:keepLines/>
        <w:ind w:left="283" w:hanging="283"/>
      </w:pPr>
      <w:r>
        <w:rPr>
          <w:b w:val="0"/>
        </w:rPr>
        <w:t>3. That advance notice of this application has been given to the counsel for the other side on [DATE].</w:t>
      </w:r>
    </w:p>
    <w:p>
      <w:pPr>
        <w:keepNext w:val="0"/>
        <w:keepLines/>
        <w:ind w:left="283" w:hanging="283"/>
      </w:pPr>
      <w:r>
        <w:rPr>
          <w:b w:val="0"/>
        </w:rPr>
        <w:t>4. That the matter was last listed on [ ] and is next fixed for [ ], at the stage of [ ]. Pending pleadings, service, defects and compliance are [accurate status].</w:t>
      </w:r>
    </w:p>
    <w:p>
      <w:pPr>
        <w:keepNext w:val="0"/>
        <w:keepLines/>
        <w:ind w:left="283" w:hanging="283"/>
      </w:pPr>
      <w:r>
        <w:rPr>
          <w:b w:val="0"/>
        </w:rPr>
        <w:t>5. That the urgency arose on [date] through [specific event], and postponement until the scheduled date risks [concrete prejudice], supported by [medical, time-bound or other record].</w:t>
      </w:r>
    </w:p>
    <w:p>
      <w:pPr>
        <w:keepNext w:val="0"/>
        <w:keepLines/>
        <w:ind w:left="283" w:hanging="283"/>
      </w:pPr>
      <w:r>
        <w:rPr>
          <w:b w:val="0"/>
        </w:rPr>
        <w:t>6. That the applicant seeks [advancement to a date / early listing of identified application], without assuming a right to bypass every older case. The requested listing period is [ ] because [reason].</w:t>
      </w:r>
    </w:p>
    <w:p>
      <w:pPr>
        <w:keepNext w:val="0"/>
        <w:keepLines/>
        <w:ind w:left="283" w:hanging="283"/>
      </w:pPr>
      <w:r>
        <w:rPr>
          <w:b w:val="0"/>
        </w:rPr>
        <w:t>7. That the other side has been [served / informed / not informed with reason], and readiness to proceed is [details]. No stay or substantive relief is presumed merely from this listing application.</w:t>
      </w:r>
    </w:p>
    <w:p>
      <w:pPr>
        <w:keepNext/>
        <w:keepLines/>
      </w:pPr>
      <w:r>
        <w:rPr>
          <w:b/>
        </w:rPr>
        <w:t>PRAYER</w:t>
      </w:r>
    </w:p>
    <w:p>
      <w:pPr>
        <w:keepNext/>
        <w:keepLines/>
      </w:pPr>
      <w:r>
        <w:rPr>
          <w:b w:val="0"/>
        </w:rPr>
        <w:t>It is, therefore, respectfully prayed that the date of hearing may kindly be preponed and the case heard at an early date, in the interest of justice.</w:t>
      </w:r>
    </w:p>
    <w:p>
      <w:pPr>
        <w:keepNext/>
        <w:keepLines/>
      </w:pPr>
      <w:r>
        <w:rPr>
          <w:b w:val="0"/>
        </w:rPr>
        <w:t>Place: [PLACE]    Date: [DATE]</w:t>
        <w:br/>
        <w:t>APPLICANTThrough [NAME OF ADVOCATE]AdvocateEnrolment No. [__]</w:t>
      </w:r>
    </w:p>
    <w:p>
      <w:pPr>
        <w:keepNext/>
        <w:keepLines/>
        <w:pageBreakBefore/>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Attach recent urgency evidence and disclose readiness/service. Follow the forum’s listing or mentioning procedure. General hardship should be connected to a concrete deadline.</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