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3D078" w14:textId="77777777" w:rsidR="00BA4B59" w:rsidRDefault="006E2611">
      <w:pPr>
        <w:jc w:val="center"/>
      </w:pPr>
      <w:r>
        <w:rPr>
          <w:rFonts w:ascii="Times New Roman" w:hAnsi="Times New Roman"/>
          <w:b/>
          <w:sz w:val="32"/>
        </w:rPr>
        <w:t>Vibe Coding as a Language Abstraction Layer:</w:t>
      </w:r>
      <w:r>
        <w:rPr>
          <w:rFonts w:ascii="Times New Roman" w:hAnsi="Times New Roman"/>
          <w:b/>
          <w:sz w:val="32"/>
        </w:rPr>
        <w:br/>
        <w:t>Implications for Readability, Correctness, and Programmer Understanding</w:t>
      </w:r>
    </w:p>
    <w:p w14:paraId="3A514B22" w14:textId="77777777" w:rsidR="00BA4B59" w:rsidRDefault="00BA4B59"/>
    <w:p w14:paraId="5BBC3263" w14:textId="77777777" w:rsidR="00BA4B59" w:rsidRDefault="00BA4B59"/>
    <w:p w14:paraId="5DE5F467" w14:textId="77777777" w:rsidR="00BA4B59" w:rsidRDefault="006E2611">
      <w:pPr>
        <w:jc w:val="center"/>
      </w:pPr>
      <w:r>
        <w:rPr>
          <w:rFonts w:ascii="Times New Roman" w:hAnsi="Times New Roman"/>
          <w:sz w:val="24"/>
        </w:rPr>
        <w:t>Student Name</w:t>
      </w:r>
    </w:p>
    <w:p w14:paraId="59DDF799" w14:textId="77777777" w:rsidR="00BA4B59" w:rsidRDefault="006E2611">
      <w:pPr>
        <w:jc w:val="center"/>
      </w:pPr>
      <w:r>
        <w:rPr>
          <w:rFonts w:ascii="Times New Roman" w:hAnsi="Times New Roman"/>
          <w:sz w:val="24"/>
        </w:rPr>
        <w:t>CMSC 330: Programming Languages</w:t>
      </w:r>
    </w:p>
    <w:p w14:paraId="5ECF3935" w14:textId="304A980E" w:rsidR="00E1387B" w:rsidRDefault="00D325FF" w:rsidP="00F356AB">
      <w:pPr>
        <w:jc w:val="center"/>
      </w:pPr>
      <w:r>
        <w:rPr>
          <w:rFonts w:ascii="Times New Roman" w:hAnsi="Times New Roman"/>
          <w:sz w:val="24"/>
        </w:rPr>
        <w:t>Millersville University of PA</w:t>
      </w:r>
    </w:p>
    <w:p w14:paraId="1E01B097" w14:textId="6ED746D7" w:rsidR="00BA4B59" w:rsidRDefault="006E2611">
      <w:pPr>
        <w:jc w:val="center"/>
      </w:pPr>
      <w:r>
        <w:rPr>
          <w:rFonts w:ascii="Times New Roman" w:hAnsi="Times New Roman"/>
          <w:sz w:val="24"/>
        </w:rPr>
        <w:t>student@</w:t>
      </w:r>
      <w:r w:rsidR="00D325FF">
        <w:rPr>
          <w:rFonts w:ascii="Times New Roman" w:hAnsi="Times New Roman"/>
          <w:sz w:val="24"/>
        </w:rPr>
        <w:t>millersville</w:t>
      </w:r>
      <w:r>
        <w:rPr>
          <w:rFonts w:ascii="Times New Roman" w:hAnsi="Times New Roman"/>
          <w:sz w:val="24"/>
        </w:rPr>
        <w:t>.edu</w:t>
      </w:r>
    </w:p>
    <w:p w14:paraId="41E05351" w14:textId="77777777" w:rsidR="00BA4B59" w:rsidRDefault="00BA4B59"/>
    <w:p w14:paraId="55E928AF" w14:textId="77777777" w:rsidR="00BA4B59" w:rsidRDefault="00BA4B59"/>
    <w:p w14:paraId="6CCAAEBE" w14:textId="77777777" w:rsidR="00BA4B59" w:rsidRDefault="006E2611">
      <w:pPr>
        <w:jc w:val="center"/>
      </w:pPr>
      <w:r>
        <w:rPr>
          <w:rFonts w:ascii="Times New Roman" w:hAnsi="Times New Roman"/>
          <w:b/>
          <w:sz w:val="24"/>
        </w:rPr>
        <w:t>Abstract</w:t>
      </w:r>
    </w:p>
    <w:p w14:paraId="369EA1D1" w14:textId="77777777" w:rsidR="00BA4B59" w:rsidRDefault="00BA4B59"/>
    <w:p w14:paraId="7EB28CE3" w14:textId="4C63BE23" w:rsidR="00BA4B59" w:rsidRDefault="006E2611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Recent advances in large language models have enabled a style of AI-assisted programming often referred to as "vibe coding," where </w:t>
      </w:r>
      <w:r w:rsidR="00D325FF">
        <w:rPr>
          <w:rFonts w:ascii="Times New Roman" w:hAnsi="Times New Roman"/>
          <w:sz w:val="24"/>
        </w:rPr>
        <w:t>blah blah blah…</w:t>
      </w:r>
    </w:p>
    <w:p w14:paraId="0D3F4D2B" w14:textId="77777777" w:rsidR="00F356AB" w:rsidRDefault="00F356AB">
      <w:pPr>
        <w:rPr>
          <w:rFonts w:ascii="Times New Roman" w:hAnsi="Times New Roman"/>
          <w:sz w:val="24"/>
        </w:rPr>
      </w:pPr>
    </w:p>
    <w:p w14:paraId="64C1D5DD" w14:textId="77777777" w:rsidR="000D594B" w:rsidRDefault="000D594B" w:rsidP="000D594B">
      <w:pPr>
        <w:pStyle w:val="heading1"/>
        <w:rPr>
          <w:lang w:eastAsia="zh-TW"/>
        </w:rPr>
      </w:pPr>
      <w:r>
        <w:rPr>
          <w:rFonts w:hint="eastAsia"/>
          <w:lang w:eastAsia="zh-TW"/>
        </w:rPr>
        <w:t>Introduction</w:t>
      </w:r>
    </w:p>
    <w:p w14:paraId="3C020BA5" w14:textId="7FF3F496" w:rsidR="00E21899" w:rsidRDefault="00E21899" w:rsidP="00E21899">
      <w:pPr>
        <w:rPr>
          <w:lang w:eastAsia="zh-TW"/>
        </w:rPr>
      </w:pPr>
      <w:r>
        <w:rPr>
          <w:lang w:eastAsia="zh-TW"/>
        </w:rPr>
        <w:t>Blah blah blah …</w:t>
      </w:r>
    </w:p>
    <w:p w14:paraId="07EEFDAC" w14:textId="77777777" w:rsidR="00EF5A82" w:rsidRDefault="00EF5A82" w:rsidP="00EF5A82">
      <w:pPr>
        <w:pStyle w:val="heading1"/>
        <w:rPr>
          <w:lang w:eastAsia="zh-TW"/>
        </w:rPr>
      </w:pPr>
      <w:r>
        <w:rPr>
          <w:lang w:eastAsia="zh-TW"/>
        </w:rPr>
        <w:t>Related works</w:t>
      </w:r>
    </w:p>
    <w:p w14:paraId="6BC2AB9E" w14:textId="12605F4C" w:rsidR="000E697D" w:rsidRDefault="000D594B" w:rsidP="004F1DD5">
      <w:pPr>
        <w:rPr>
          <w:lang w:eastAsia="zh-TW"/>
        </w:rPr>
      </w:pPr>
      <w:r>
        <w:rPr>
          <w:lang w:eastAsia="zh-TW"/>
        </w:rPr>
        <w:t>Blah blah blah …</w:t>
      </w:r>
    </w:p>
    <w:p w14:paraId="6DCEA438" w14:textId="77777777" w:rsidR="00FB6E9E" w:rsidRDefault="00FB6E9E" w:rsidP="004F1DD5">
      <w:pPr>
        <w:rPr>
          <w:lang w:eastAsia="zh-TW"/>
        </w:rPr>
      </w:pPr>
    </w:p>
    <w:p w14:paraId="3F793489" w14:textId="77777777" w:rsidR="00FB6E9E" w:rsidRDefault="00FB6E9E" w:rsidP="00FB6E9E">
      <w:pPr>
        <w:pStyle w:val="heading1"/>
        <w:numPr>
          <w:ilvl w:val="0"/>
          <w:numId w:val="0"/>
        </w:numPr>
        <w:ind w:left="567" w:hanging="567"/>
        <w:rPr>
          <w:lang w:eastAsia="zh-TW"/>
        </w:rPr>
      </w:pPr>
      <w:r>
        <w:rPr>
          <w:rFonts w:hint="eastAsia"/>
          <w:lang w:eastAsia="zh-TW"/>
        </w:rPr>
        <w:t>R</w:t>
      </w:r>
      <w:r>
        <w:rPr>
          <w:lang w:eastAsia="zh-TW"/>
        </w:rPr>
        <w:t>eferences</w:t>
      </w:r>
    </w:p>
    <w:p w14:paraId="0C0D54C1" w14:textId="77777777" w:rsidR="00077193" w:rsidRPr="00806019" w:rsidRDefault="00077193" w:rsidP="009B5CF7">
      <w:pPr>
        <w:pStyle w:val="referenceitem"/>
        <w:numPr>
          <w:ilvl w:val="0"/>
          <w:numId w:val="13"/>
        </w:numPr>
        <w:rPr>
          <w:sz w:val="24"/>
          <w:szCs w:val="24"/>
          <w:lang w:eastAsia="zh-TW"/>
        </w:rPr>
      </w:pPr>
      <w:r w:rsidRPr="00806019">
        <w:rPr>
          <w:sz w:val="24"/>
          <w:szCs w:val="24"/>
          <w:lang w:eastAsia="zh-TW"/>
        </w:rPr>
        <w:t xml:space="preserve">Grahn, D., Chen, L., &amp; Zhang, J. (2024). </w:t>
      </w:r>
      <w:proofErr w:type="spellStart"/>
      <w:r w:rsidRPr="00806019">
        <w:rPr>
          <w:sz w:val="24"/>
          <w:szCs w:val="24"/>
          <w:lang w:eastAsia="zh-TW"/>
        </w:rPr>
        <w:t>Vul</w:t>
      </w:r>
      <w:proofErr w:type="spellEnd"/>
      <w:r w:rsidRPr="00806019">
        <w:rPr>
          <w:sz w:val="24"/>
          <w:szCs w:val="24"/>
          <w:lang w:eastAsia="zh-TW"/>
        </w:rPr>
        <w:t>-Mixer: Efficient and Effective Machine Learning–Assisted Software Vulnerability Detection. Electronics, 13(13), 2538.</w:t>
      </w:r>
    </w:p>
    <w:p w14:paraId="3ED2FE79" w14:textId="3421BD5A" w:rsidR="00FB6E9E" w:rsidRPr="00BC03C2" w:rsidRDefault="00077193" w:rsidP="004F1DD5">
      <w:pPr>
        <w:pStyle w:val="referenceitem"/>
        <w:numPr>
          <w:ilvl w:val="0"/>
          <w:numId w:val="13"/>
        </w:numPr>
        <w:rPr>
          <w:sz w:val="24"/>
          <w:szCs w:val="24"/>
          <w:lang w:eastAsia="zh-TW"/>
        </w:rPr>
      </w:pPr>
      <w:r w:rsidRPr="00806019">
        <w:rPr>
          <w:sz w:val="24"/>
          <w:szCs w:val="24"/>
          <w:lang w:eastAsia="zh-TW"/>
        </w:rPr>
        <w:t xml:space="preserve">Tian, Z., Tian, B., </w:t>
      </w:r>
      <w:proofErr w:type="spellStart"/>
      <w:r w:rsidRPr="00806019">
        <w:rPr>
          <w:sz w:val="24"/>
          <w:szCs w:val="24"/>
          <w:lang w:eastAsia="zh-TW"/>
        </w:rPr>
        <w:t>Lv</w:t>
      </w:r>
      <w:proofErr w:type="spellEnd"/>
      <w:r w:rsidRPr="00806019">
        <w:rPr>
          <w:sz w:val="24"/>
          <w:szCs w:val="24"/>
          <w:lang w:eastAsia="zh-TW"/>
        </w:rPr>
        <w:t>, J., Chen, Y., &amp; Chen, L. (2024). Enhancing vulnerability detection via AST decomposition and neural sub-tree encoding. Expert Systems with Applications, 238, 121865.</w:t>
      </w:r>
    </w:p>
    <w:sectPr w:rsidR="00FB6E9E" w:rsidRPr="00BC03C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4D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7738779A"/>
    <w:multiLevelType w:val="multilevel"/>
    <w:tmpl w:val="77EC1FB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0" w15:restartNumberingAfterBreak="0">
    <w:nsid w:val="7D1021CF"/>
    <w:multiLevelType w:val="hybridMultilevel"/>
    <w:tmpl w:val="34C00D5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D9521C8"/>
    <w:multiLevelType w:val="multilevel"/>
    <w:tmpl w:val="9D1A6264"/>
    <w:styleLink w:val="referencelist"/>
    <w:lvl w:ilvl="0">
      <w:start w:val="1"/>
      <w:numFmt w:val="decimal"/>
      <w:lvlText w:val="%1."/>
      <w:lvlJc w:val="right"/>
      <w:pPr>
        <w:tabs>
          <w:tab w:val="num" w:pos="341"/>
        </w:tabs>
        <w:ind w:left="341" w:hanging="11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  <w:rPr>
        <w:rFonts w:hint="default"/>
      </w:rPr>
    </w:lvl>
  </w:abstractNum>
  <w:abstractNum w:abstractNumId="12" w15:restartNumberingAfterBreak="0">
    <w:nsid w:val="7F331381"/>
    <w:multiLevelType w:val="hybridMultilevel"/>
    <w:tmpl w:val="4EA0BF70"/>
    <w:lvl w:ilvl="0" w:tplc="974CBCE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769985">
    <w:abstractNumId w:val="8"/>
  </w:num>
  <w:num w:numId="2" w16cid:durableId="1084911233">
    <w:abstractNumId w:val="6"/>
  </w:num>
  <w:num w:numId="3" w16cid:durableId="189733189">
    <w:abstractNumId w:val="5"/>
  </w:num>
  <w:num w:numId="4" w16cid:durableId="987781715">
    <w:abstractNumId w:val="4"/>
  </w:num>
  <w:num w:numId="5" w16cid:durableId="355422282">
    <w:abstractNumId w:val="7"/>
  </w:num>
  <w:num w:numId="6" w16cid:durableId="240526421">
    <w:abstractNumId w:val="3"/>
  </w:num>
  <w:num w:numId="7" w16cid:durableId="1759447325">
    <w:abstractNumId w:val="2"/>
  </w:num>
  <w:num w:numId="8" w16cid:durableId="830099818">
    <w:abstractNumId w:val="1"/>
  </w:num>
  <w:num w:numId="9" w16cid:durableId="445078548">
    <w:abstractNumId w:val="0"/>
  </w:num>
  <w:num w:numId="10" w16cid:durableId="1004288075">
    <w:abstractNumId w:val="12"/>
  </w:num>
  <w:num w:numId="11" w16cid:durableId="1258514229">
    <w:abstractNumId w:val="10"/>
  </w:num>
  <w:num w:numId="12" w16cid:durableId="1138962549">
    <w:abstractNumId w:val="9"/>
  </w:num>
  <w:num w:numId="13" w16cid:durableId="15891889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77193"/>
    <w:rsid w:val="000D594B"/>
    <w:rsid w:val="000D698D"/>
    <w:rsid w:val="000E697D"/>
    <w:rsid w:val="0015074B"/>
    <w:rsid w:val="001B2D9B"/>
    <w:rsid w:val="0029639D"/>
    <w:rsid w:val="002F5B08"/>
    <w:rsid w:val="00326F90"/>
    <w:rsid w:val="00454EC8"/>
    <w:rsid w:val="004F1DD5"/>
    <w:rsid w:val="00642F27"/>
    <w:rsid w:val="006E2611"/>
    <w:rsid w:val="00806019"/>
    <w:rsid w:val="0084327B"/>
    <w:rsid w:val="009B5CF7"/>
    <w:rsid w:val="00AA1D8D"/>
    <w:rsid w:val="00B15992"/>
    <w:rsid w:val="00B47730"/>
    <w:rsid w:val="00BA4B59"/>
    <w:rsid w:val="00BC03C2"/>
    <w:rsid w:val="00BC0DA1"/>
    <w:rsid w:val="00CB0664"/>
    <w:rsid w:val="00D325FF"/>
    <w:rsid w:val="00DF1C7E"/>
    <w:rsid w:val="00E1387B"/>
    <w:rsid w:val="00E21899"/>
    <w:rsid w:val="00EF5A82"/>
    <w:rsid w:val="00F356AB"/>
    <w:rsid w:val="00FB6E9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4062061"/>
  <w14:defaultImageDpi w14:val="300"/>
  <w15:docId w15:val="{17ABD2A1-4EC6-B640-B73B-E1E08629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0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0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0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0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0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heading1">
    <w:name w:val="heading1"/>
    <w:basedOn w:val="Heading10"/>
    <w:next w:val="Normal"/>
    <w:rsid w:val="00E21899"/>
    <w:pPr>
      <w:numPr>
        <w:numId w:val="12"/>
      </w:numPr>
      <w:suppressAutoHyphens/>
      <w:overflowPunct w:val="0"/>
      <w:autoSpaceDE w:val="0"/>
      <w:autoSpaceDN w:val="0"/>
      <w:adjustRightInd w:val="0"/>
      <w:spacing w:before="360" w:after="240" w:line="300" w:lineRule="atLeast"/>
      <w:textAlignment w:val="baseline"/>
    </w:pPr>
    <w:rPr>
      <w:rFonts w:ascii="Times New Roman" w:eastAsiaTheme="minorEastAsia" w:hAnsi="Times New Roman" w:cs="Times New Roman"/>
      <w:color w:val="auto"/>
      <w:sz w:val="24"/>
      <w:szCs w:val="20"/>
      <w:lang w:eastAsia="de-DE"/>
    </w:rPr>
  </w:style>
  <w:style w:type="paragraph" w:customStyle="1" w:styleId="heading2">
    <w:name w:val="heading2"/>
    <w:basedOn w:val="Heading20"/>
    <w:next w:val="Normal"/>
    <w:rsid w:val="00E21899"/>
    <w:pPr>
      <w:numPr>
        <w:ilvl w:val="1"/>
        <w:numId w:val="12"/>
      </w:numPr>
      <w:suppressAutoHyphens/>
      <w:overflowPunct w:val="0"/>
      <w:autoSpaceDE w:val="0"/>
      <w:autoSpaceDN w:val="0"/>
      <w:adjustRightInd w:val="0"/>
      <w:spacing w:before="360" w:after="160" w:line="240" w:lineRule="atLeast"/>
      <w:jc w:val="both"/>
      <w:textAlignment w:val="baseline"/>
    </w:pPr>
    <w:rPr>
      <w:rFonts w:ascii="Times New Roman" w:eastAsiaTheme="minorEastAsia" w:hAnsi="Times New Roman" w:cs="Times New Roman"/>
      <w:iCs/>
      <w:color w:val="auto"/>
      <w:sz w:val="20"/>
      <w:szCs w:val="20"/>
      <w:lang w:eastAsia="de-DE"/>
    </w:rPr>
  </w:style>
  <w:style w:type="numbering" w:customStyle="1" w:styleId="headings">
    <w:name w:val="headings"/>
    <w:basedOn w:val="NoList"/>
    <w:rsid w:val="00E21899"/>
    <w:pPr>
      <w:numPr>
        <w:numId w:val="12"/>
      </w:numPr>
    </w:pPr>
  </w:style>
  <w:style w:type="paragraph" w:customStyle="1" w:styleId="referenceitem">
    <w:name w:val="referenceitem"/>
    <w:basedOn w:val="Normal"/>
    <w:rsid w:val="00E21899"/>
    <w:pPr>
      <w:overflowPunct w:val="0"/>
      <w:autoSpaceDE w:val="0"/>
      <w:autoSpaceDN w:val="0"/>
      <w:adjustRightInd w:val="0"/>
      <w:spacing w:after="0" w:line="220" w:lineRule="atLeast"/>
      <w:jc w:val="both"/>
      <w:textAlignment w:val="baseline"/>
    </w:pPr>
    <w:rPr>
      <w:rFonts w:ascii="Times New Roman" w:hAnsi="Times New Roman" w:cs="Times New Roman"/>
      <w:sz w:val="18"/>
      <w:szCs w:val="20"/>
      <w:lang w:eastAsia="de-DE"/>
    </w:rPr>
  </w:style>
  <w:style w:type="numbering" w:customStyle="1" w:styleId="referencelist">
    <w:name w:val="referencelist"/>
    <w:basedOn w:val="NoList"/>
    <w:semiHidden/>
    <w:rsid w:val="00E21899"/>
    <w:pPr>
      <w:numPr>
        <w:numId w:val="1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8dde695-4535-408a-8dbf-d6791aad1a12}" enabled="1" method="Standard" siteId="{92ec3794-b8f0-4f93-b733-7a30a8a2b51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804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Jingnan Xie</cp:lastModifiedBy>
  <cp:revision>19</cp:revision>
  <dcterms:created xsi:type="dcterms:W3CDTF">2013-12-23T23:15:00Z</dcterms:created>
  <dcterms:modified xsi:type="dcterms:W3CDTF">2026-01-20T22:33:00Z</dcterms:modified>
  <cp:category/>
</cp:coreProperties>
</file>