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C8674" w14:textId="77777777" w:rsidR="003F26F0" w:rsidRDefault="003F26F0" w:rsidP="003B3896">
      <w:pPr>
        <w:spacing w:after="0"/>
        <w:jc w:val="center"/>
      </w:pPr>
    </w:p>
    <w:p w14:paraId="1EF6B693" w14:textId="77777777" w:rsidR="003F26F0" w:rsidRDefault="003F26F0" w:rsidP="003B3896">
      <w:pPr>
        <w:spacing w:after="0"/>
        <w:jc w:val="center"/>
      </w:pPr>
    </w:p>
    <w:p w14:paraId="34C68137" w14:textId="680EE867" w:rsidR="00A849B1" w:rsidRDefault="003B3896" w:rsidP="003B3896">
      <w:pPr>
        <w:spacing w:after="0"/>
        <w:jc w:val="center"/>
      </w:pPr>
      <w:r>
        <w:rPr>
          <w:noProof/>
        </w:rPr>
        <w:drawing>
          <wp:inline distT="0" distB="0" distL="0" distR="0" wp14:anchorId="44BC2C6A" wp14:editId="6D77D8E4">
            <wp:extent cx="2184439" cy="2184439"/>
            <wp:effectExtent l="19050" t="19050" r="25400" b="25400"/>
            <wp:docPr id="1968500199" name="Picture 1" descr="A bird with a sound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00199" name="Picture 1" descr="A bird with a sound wave&#10;&#10;AI-generated content may be incorrect."/>
                    <pic:cNvPicPr/>
                  </pic:nvPicPr>
                  <pic:blipFill>
                    <a:blip r:embed="rId8"/>
                    <a:stretch>
                      <a:fillRect/>
                    </a:stretch>
                  </pic:blipFill>
                  <pic:spPr>
                    <a:xfrm>
                      <a:off x="0" y="0"/>
                      <a:ext cx="2303804" cy="2303804"/>
                    </a:xfrm>
                    <a:prstGeom prst="rect">
                      <a:avLst/>
                    </a:prstGeom>
                    <a:ln w="12700">
                      <a:solidFill>
                        <a:schemeClr val="accent1"/>
                      </a:solidFill>
                    </a:ln>
                  </pic:spPr>
                </pic:pic>
              </a:graphicData>
            </a:graphic>
          </wp:inline>
        </w:drawing>
      </w:r>
    </w:p>
    <w:p w14:paraId="1128FB66" w14:textId="77777777" w:rsidR="003F26F0" w:rsidRDefault="003F26F0" w:rsidP="003B3896">
      <w:pPr>
        <w:spacing w:after="0"/>
        <w:jc w:val="center"/>
        <w:rPr>
          <w:b/>
          <w:bCs/>
          <w:sz w:val="32"/>
          <w:szCs w:val="32"/>
          <w:u w:val="single"/>
        </w:rPr>
      </w:pPr>
    </w:p>
    <w:p w14:paraId="4DC90E07" w14:textId="29C8A32F" w:rsidR="003B3896" w:rsidRDefault="003B3896" w:rsidP="003B3896">
      <w:pPr>
        <w:spacing w:after="0"/>
        <w:jc w:val="center"/>
        <w:rPr>
          <w:b/>
          <w:bCs/>
          <w:sz w:val="32"/>
          <w:szCs w:val="32"/>
          <w:u w:val="single"/>
        </w:rPr>
      </w:pPr>
      <w:r>
        <w:rPr>
          <w:b/>
          <w:bCs/>
          <w:sz w:val="32"/>
          <w:szCs w:val="32"/>
          <w:u w:val="single"/>
        </w:rPr>
        <w:t>Spectrolipi guide</w:t>
      </w:r>
    </w:p>
    <w:p w14:paraId="08FB9C12" w14:textId="77777777" w:rsidR="00555E38" w:rsidRDefault="00555E38" w:rsidP="004035C2">
      <w:pPr>
        <w:spacing w:after="0"/>
      </w:pPr>
    </w:p>
    <w:p w14:paraId="6BD2E1EA" w14:textId="5C21E791" w:rsidR="00A849B1" w:rsidRDefault="00A849B1" w:rsidP="00652F03">
      <w:pPr>
        <w:spacing w:after="0"/>
        <w:ind w:firstLine="568"/>
      </w:pPr>
      <w:r>
        <w:t xml:space="preserve">Overview: </w:t>
      </w:r>
    </w:p>
    <w:p w14:paraId="510DEE66" w14:textId="3336D1F7" w:rsidR="008426D6" w:rsidRDefault="008426D6" w:rsidP="008426D6">
      <w:pPr>
        <w:spacing w:after="0"/>
        <w:ind w:left="1440"/>
      </w:pPr>
      <w:r w:rsidRPr="008426D6">
        <w:t>Bioacoustics researchers, birders, and machine</w:t>
      </w:r>
      <w:r w:rsidRPr="008426D6">
        <w:noBreakHyphen/>
        <w:t>learning practitioners use Spectrolipi to visualize sound, annotate spectrograms, and prepare high</w:t>
      </w:r>
      <w:r w:rsidRPr="008426D6">
        <w:noBreakHyphen/>
        <w:t>quality datasets for acoustic analysis.</w:t>
      </w:r>
    </w:p>
    <w:p w14:paraId="5422D1FC" w14:textId="77777777" w:rsidR="00A849B1" w:rsidRDefault="00A849B1" w:rsidP="004035C2">
      <w:pPr>
        <w:spacing w:after="0"/>
      </w:pPr>
    </w:p>
    <w:p w14:paraId="688DFAAB" w14:textId="5E6005A3" w:rsidR="00A63092" w:rsidRDefault="00A849B1" w:rsidP="00652F03">
      <w:pPr>
        <w:spacing w:after="0"/>
        <w:ind w:left="284" w:firstLine="284"/>
      </w:pPr>
      <w:r>
        <w:t>Features:</w:t>
      </w:r>
    </w:p>
    <w:p w14:paraId="6DA412E8" w14:textId="77777777" w:rsidR="008426D6" w:rsidRDefault="008426D6" w:rsidP="008426D6">
      <w:pPr>
        <w:pStyle w:val="ListParagraph"/>
        <w:numPr>
          <w:ilvl w:val="0"/>
          <w:numId w:val="11"/>
        </w:numPr>
        <w:spacing w:after="0"/>
      </w:pPr>
      <w:r>
        <w:t>Spectrogram playback with adjustable colormap, gain, and zoom</w:t>
      </w:r>
    </w:p>
    <w:p w14:paraId="4A763382" w14:textId="77777777" w:rsidR="008426D6" w:rsidRDefault="008426D6" w:rsidP="008426D6">
      <w:pPr>
        <w:pStyle w:val="ListParagraph"/>
        <w:numPr>
          <w:ilvl w:val="0"/>
          <w:numId w:val="11"/>
        </w:numPr>
        <w:spacing w:after="0"/>
      </w:pPr>
      <w:r>
        <w:t>Create, edit, import, and export annotation boxes</w:t>
      </w:r>
    </w:p>
    <w:p w14:paraId="33A2EB5A" w14:textId="77777777" w:rsidR="008426D6" w:rsidRDefault="008426D6" w:rsidP="008426D6">
      <w:pPr>
        <w:pStyle w:val="ListParagraph"/>
        <w:numPr>
          <w:ilvl w:val="0"/>
          <w:numId w:val="11"/>
        </w:numPr>
        <w:spacing w:after="0"/>
      </w:pPr>
      <w:r>
        <w:t>Quick annotation tools (SCC &amp; Repeat annotation) for repeated sound patterns</w:t>
      </w:r>
    </w:p>
    <w:p w14:paraId="0C2BAF78" w14:textId="77777777" w:rsidR="008426D6" w:rsidRDefault="008426D6" w:rsidP="008426D6">
      <w:pPr>
        <w:pStyle w:val="ListParagraph"/>
        <w:numPr>
          <w:ilvl w:val="0"/>
          <w:numId w:val="11"/>
        </w:numPr>
        <w:spacing w:after="0"/>
      </w:pPr>
      <w:r>
        <w:t>Species selection with predefined or custom lists</w:t>
      </w:r>
    </w:p>
    <w:p w14:paraId="02F744EC" w14:textId="77777777" w:rsidR="008426D6" w:rsidRDefault="008426D6" w:rsidP="008426D6">
      <w:pPr>
        <w:pStyle w:val="ListParagraph"/>
        <w:numPr>
          <w:ilvl w:val="0"/>
          <w:numId w:val="11"/>
        </w:numPr>
        <w:spacing w:after="0"/>
      </w:pPr>
      <w:r>
        <w:t>Basic sound editing: cut, silence, filters, normalize, undo</w:t>
      </w:r>
    </w:p>
    <w:p w14:paraId="631BB94B" w14:textId="77777777" w:rsidR="008426D6" w:rsidRDefault="008426D6" w:rsidP="008426D6">
      <w:pPr>
        <w:pStyle w:val="ListParagraph"/>
        <w:numPr>
          <w:ilvl w:val="0"/>
          <w:numId w:val="11"/>
        </w:numPr>
        <w:spacing w:after="0"/>
      </w:pPr>
      <w:r>
        <w:t>Manage file level Metadata</w:t>
      </w:r>
    </w:p>
    <w:p w14:paraId="39A06EDB" w14:textId="77777777" w:rsidR="008426D6" w:rsidRDefault="008426D6" w:rsidP="008426D6">
      <w:pPr>
        <w:pStyle w:val="ListParagraph"/>
        <w:numPr>
          <w:ilvl w:val="0"/>
          <w:numId w:val="11"/>
        </w:numPr>
        <w:spacing w:after="0"/>
      </w:pPr>
      <w:r>
        <w:t>Export ML ready clips auto sorted by species</w:t>
      </w:r>
    </w:p>
    <w:p w14:paraId="5AC994A9" w14:textId="77777777" w:rsidR="008426D6" w:rsidRDefault="008426D6" w:rsidP="008426D6">
      <w:pPr>
        <w:pStyle w:val="ListParagraph"/>
        <w:numPr>
          <w:ilvl w:val="0"/>
          <w:numId w:val="11"/>
        </w:numPr>
        <w:spacing w:after="0"/>
      </w:pPr>
      <w:r>
        <w:t>Local only processing for full data privacy</w:t>
      </w:r>
    </w:p>
    <w:p w14:paraId="0258EDB7" w14:textId="77777777" w:rsidR="008426D6" w:rsidRDefault="008426D6" w:rsidP="008426D6">
      <w:pPr>
        <w:pStyle w:val="ListParagraph"/>
        <w:numPr>
          <w:ilvl w:val="0"/>
          <w:numId w:val="11"/>
        </w:numPr>
        <w:spacing w:after="0"/>
      </w:pPr>
      <w:r>
        <w:t>Xeno-canto integration for uploading annotations.</w:t>
      </w:r>
    </w:p>
    <w:p w14:paraId="11449362" w14:textId="77777777" w:rsidR="006F618A" w:rsidRDefault="006F618A" w:rsidP="006F618A">
      <w:pPr>
        <w:spacing w:after="0"/>
      </w:pPr>
    </w:p>
    <w:p w14:paraId="2695D2D8" w14:textId="77777777" w:rsidR="008426D6" w:rsidRDefault="006F618A" w:rsidP="00122E0C">
      <w:pPr>
        <w:spacing w:after="0"/>
        <w:ind w:firstLine="568"/>
      </w:pPr>
      <w:r>
        <w:t>Link</w:t>
      </w:r>
      <w:r w:rsidR="008426D6">
        <w:t>s</w:t>
      </w:r>
      <w:r>
        <w:t>:</w:t>
      </w:r>
    </w:p>
    <w:p w14:paraId="4E068E1B" w14:textId="3B9A2F6C" w:rsidR="006F618A" w:rsidRDefault="008426D6" w:rsidP="008426D6">
      <w:pPr>
        <w:spacing w:after="0"/>
        <w:ind w:left="1328" w:firstLine="152"/>
      </w:pPr>
      <w:r>
        <w:t xml:space="preserve">Spectrolipi Tool: </w:t>
      </w:r>
      <w:r w:rsidR="006F618A">
        <w:t xml:space="preserve"> </w:t>
      </w:r>
      <w:hyperlink r:id="rId9" w:history="1">
        <w:r w:rsidR="006F618A" w:rsidRPr="006F618A">
          <w:rPr>
            <w:rStyle w:val="Hyperlink"/>
          </w:rPr>
          <w:t>Spectrolipi</w:t>
        </w:r>
      </w:hyperlink>
      <w:hyperlink r:id="rId10" w:history="1">
        <w:r w:rsidR="0029780D" w:rsidRPr="00061328">
          <w:rPr>
            <w:rStyle w:val="Hyperlink"/>
          </w:rPr>
          <w:t xml:space="preserve"> </w:t>
        </w:r>
        <w:r w:rsidRPr="00061328">
          <w:rPr>
            <w:rStyle w:val="Hyperlink"/>
          </w:rPr>
          <w:t>(https://spectrolipi.com/</w:t>
        </w:r>
        <w:r w:rsidR="0029780D" w:rsidRPr="00061328">
          <w:rPr>
            <w:rStyle w:val="Hyperlink"/>
          </w:rPr>
          <w:t>)</w:t>
        </w:r>
      </w:hyperlink>
    </w:p>
    <w:p w14:paraId="5AAB68D5" w14:textId="742D7E0E" w:rsidR="001509B3" w:rsidRDefault="001509B3" w:rsidP="008426D6">
      <w:pPr>
        <w:spacing w:after="0"/>
        <w:ind w:left="760" w:firstLine="720"/>
      </w:pPr>
      <w:r>
        <w:t xml:space="preserve">Report issues or feature requests: </w:t>
      </w:r>
      <w:hyperlink r:id="rId11" w:history="1">
        <w:r>
          <w:rPr>
            <w:rStyle w:val="Hyperlink"/>
          </w:rPr>
          <w:t>Issues</w:t>
        </w:r>
      </w:hyperlink>
      <w:r>
        <w:t xml:space="preserve"> (</w:t>
      </w:r>
      <w:hyperlink r:id="rId12" w:history="1">
        <w:r w:rsidRPr="008426D6">
          <w:rPr>
            <w:rStyle w:val="Hyperlink"/>
          </w:rPr>
          <w:t>https://github.com/nishantnnb/spectrolipi/issues</w:t>
        </w:r>
      </w:hyperlink>
      <w:r>
        <w:t>)</w:t>
      </w:r>
    </w:p>
    <w:p w14:paraId="673BF53B" w14:textId="77777777" w:rsidR="00684B12" w:rsidRDefault="00684B12" w:rsidP="00122E0C">
      <w:pPr>
        <w:spacing w:after="0"/>
        <w:ind w:firstLine="568"/>
      </w:pPr>
    </w:p>
    <w:p w14:paraId="1E506727" w14:textId="77777777" w:rsidR="00A849B1" w:rsidRDefault="00A849B1" w:rsidP="004035C2">
      <w:pPr>
        <w:spacing w:after="0"/>
      </w:pPr>
    </w:p>
    <w:p w14:paraId="17C847C1" w14:textId="77777777" w:rsidR="001A03D6" w:rsidRDefault="001A03D6">
      <w:pPr>
        <w:rPr>
          <w:b/>
          <w:bCs/>
        </w:rPr>
      </w:pPr>
      <w:r>
        <w:rPr>
          <w:b/>
          <w:bCs/>
        </w:rPr>
        <w:br w:type="page"/>
      </w:r>
    </w:p>
    <w:p w14:paraId="4EAF2731" w14:textId="4830EB86" w:rsidR="0020336A" w:rsidRPr="003F26F0" w:rsidRDefault="0020336A" w:rsidP="00122E0C">
      <w:pPr>
        <w:spacing w:after="0"/>
        <w:ind w:firstLine="568"/>
        <w:rPr>
          <w:b/>
          <w:bCs/>
          <w:sz w:val="28"/>
          <w:szCs w:val="28"/>
        </w:rPr>
      </w:pPr>
      <w:r w:rsidRPr="003F26F0">
        <w:rPr>
          <w:b/>
          <w:bCs/>
          <w:sz w:val="28"/>
          <w:szCs w:val="28"/>
        </w:rPr>
        <w:lastRenderedPageBreak/>
        <w:t>A] Main screen.</w:t>
      </w:r>
    </w:p>
    <w:p w14:paraId="5A731552" w14:textId="77777777" w:rsidR="00517BAD" w:rsidRDefault="00517BAD" w:rsidP="004035C2">
      <w:pPr>
        <w:spacing w:after="0"/>
      </w:pPr>
    </w:p>
    <w:p w14:paraId="5803FBBD" w14:textId="2778116D" w:rsidR="00517BAD" w:rsidRDefault="00517BAD" w:rsidP="004035C2">
      <w:pPr>
        <w:spacing w:after="0"/>
      </w:pPr>
      <w:r>
        <w:rPr>
          <w:noProof/>
        </w:rPr>
        <w:drawing>
          <wp:inline distT="0" distB="0" distL="0" distR="0" wp14:anchorId="44415A7D" wp14:editId="01EA65EB">
            <wp:extent cx="7199630" cy="3528695"/>
            <wp:effectExtent l="19050" t="19050" r="20320" b="14605"/>
            <wp:docPr id="855498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98405" name=""/>
                    <pic:cNvPicPr/>
                  </pic:nvPicPr>
                  <pic:blipFill>
                    <a:blip r:embed="rId13"/>
                    <a:stretch>
                      <a:fillRect/>
                    </a:stretch>
                  </pic:blipFill>
                  <pic:spPr>
                    <a:xfrm>
                      <a:off x="0" y="0"/>
                      <a:ext cx="7199630" cy="3528695"/>
                    </a:xfrm>
                    <a:prstGeom prst="rect">
                      <a:avLst/>
                    </a:prstGeom>
                    <a:ln>
                      <a:solidFill>
                        <a:schemeClr val="accent1"/>
                      </a:solidFill>
                    </a:ln>
                  </pic:spPr>
                </pic:pic>
              </a:graphicData>
            </a:graphic>
          </wp:inline>
        </w:drawing>
      </w:r>
    </w:p>
    <w:p w14:paraId="04F2C2C2" w14:textId="057BF04F" w:rsidR="00A849B1" w:rsidRDefault="00A849B1" w:rsidP="004035C2">
      <w:pPr>
        <w:spacing w:after="0"/>
      </w:pPr>
    </w:p>
    <w:p w14:paraId="422F7B40" w14:textId="77777777" w:rsidR="00517BAD" w:rsidRDefault="00517BAD" w:rsidP="004035C2">
      <w:pPr>
        <w:spacing w:after="0"/>
      </w:pPr>
    </w:p>
    <w:p w14:paraId="76AB5A00" w14:textId="2DAD548C" w:rsidR="00A849B1" w:rsidRDefault="00A849B1" w:rsidP="00517BAD">
      <w:pPr>
        <w:pStyle w:val="ListParagraph"/>
        <w:numPr>
          <w:ilvl w:val="0"/>
          <w:numId w:val="1"/>
        </w:numPr>
        <w:spacing w:after="0" w:line="360" w:lineRule="auto"/>
        <w:ind w:left="1134" w:hanging="567"/>
      </w:pPr>
      <w:r>
        <w:t xml:space="preserve">File selector: To select a sound file for annotation (wav, mp3, etc). </w:t>
      </w:r>
      <w:r w:rsidR="00DF02F3" w:rsidRPr="00517BAD">
        <w:rPr>
          <w:b/>
          <w:bCs/>
        </w:rPr>
        <w:t>Caution</w:t>
      </w:r>
      <w:r w:rsidR="00DF02F3">
        <w:t xml:space="preserve">: </w:t>
      </w:r>
      <w:r w:rsidR="00DF02F3" w:rsidRPr="00517BAD">
        <w:rPr>
          <w:color w:val="EE0000"/>
        </w:rPr>
        <w:t>Do not load too large file (&gt; 10 mins duration)</w:t>
      </w:r>
      <w:r w:rsidR="00DF02F3">
        <w:t>.</w:t>
      </w:r>
    </w:p>
    <w:p w14:paraId="7EFB5FAD" w14:textId="77777777" w:rsidR="00DF02F3" w:rsidRDefault="00DF02F3" w:rsidP="00122E0C">
      <w:pPr>
        <w:pStyle w:val="ListParagraph"/>
        <w:numPr>
          <w:ilvl w:val="0"/>
          <w:numId w:val="1"/>
        </w:numPr>
        <w:spacing w:after="0" w:line="360" w:lineRule="auto"/>
        <w:ind w:left="1134" w:hanging="567"/>
      </w:pPr>
      <w:r>
        <w:t>Colormap: To select color scheme for the Spectrogram.</w:t>
      </w:r>
    </w:p>
    <w:p w14:paraId="6AA64F3D" w14:textId="77777777" w:rsidR="00DF02F3" w:rsidRDefault="00DF02F3" w:rsidP="00122E0C">
      <w:pPr>
        <w:pStyle w:val="ListParagraph"/>
        <w:numPr>
          <w:ilvl w:val="0"/>
          <w:numId w:val="1"/>
        </w:numPr>
        <w:spacing w:after="0" w:line="360" w:lineRule="auto"/>
        <w:ind w:left="1134" w:hanging="567"/>
      </w:pPr>
      <w:r>
        <w:t>Gain: To change brightness/contrast of the Spectrogram.</w:t>
      </w:r>
    </w:p>
    <w:p w14:paraId="058BED92" w14:textId="559790EF" w:rsidR="00DF02F3" w:rsidRDefault="00DF02F3" w:rsidP="00122E0C">
      <w:pPr>
        <w:pStyle w:val="ListParagraph"/>
        <w:numPr>
          <w:ilvl w:val="0"/>
          <w:numId w:val="1"/>
        </w:numPr>
        <w:spacing w:after="0" w:line="360" w:lineRule="auto"/>
        <w:ind w:left="1134" w:hanging="567"/>
      </w:pPr>
      <w:r>
        <w:t>Play/Pause: Play and pause the playback of spectrogram.</w:t>
      </w:r>
    </w:p>
    <w:p w14:paraId="7E5A2A5C" w14:textId="7393B394" w:rsidR="00517BAD" w:rsidRDefault="00517BAD" w:rsidP="00122E0C">
      <w:pPr>
        <w:pStyle w:val="ListParagraph"/>
        <w:numPr>
          <w:ilvl w:val="0"/>
          <w:numId w:val="1"/>
        </w:numPr>
        <w:spacing w:after="0" w:line="360" w:lineRule="auto"/>
        <w:ind w:left="1134" w:hanging="567"/>
      </w:pPr>
      <w:r>
        <w:t xml:space="preserve">Mouse coordinates with respect to the spectrogram axis. </w:t>
      </w:r>
    </w:p>
    <w:p w14:paraId="1ABDD0AE" w14:textId="10DCE4D5" w:rsidR="00DF02F3" w:rsidRDefault="0069283B" w:rsidP="00122E0C">
      <w:pPr>
        <w:pStyle w:val="ListParagraph"/>
        <w:numPr>
          <w:ilvl w:val="0"/>
          <w:numId w:val="1"/>
        </w:numPr>
        <w:spacing w:after="0" w:line="360" w:lineRule="auto"/>
        <w:ind w:left="1134" w:hanging="567"/>
      </w:pPr>
      <w:r>
        <w:t xml:space="preserve">Zoom controls: Control zoom on for Y and X axis. </w:t>
      </w:r>
      <w:r w:rsidR="00A13C5B">
        <w:t xml:space="preserve">Also, buttons to Reset Zoom level. </w:t>
      </w:r>
      <w:r w:rsidR="00EF0C97">
        <w:t xml:space="preserve">Note: Y min is always Zero. </w:t>
      </w:r>
    </w:p>
    <w:p w14:paraId="510FEDD6" w14:textId="7F11ADBF" w:rsidR="00D512C1" w:rsidRDefault="00D512C1" w:rsidP="00122E0C">
      <w:pPr>
        <w:pStyle w:val="ListParagraph"/>
        <w:numPr>
          <w:ilvl w:val="0"/>
          <w:numId w:val="1"/>
        </w:numPr>
        <w:spacing w:after="0" w:line="360" w:lineRule="auto"/>
        <w:ind w:left="1134" w:hanging="567"/>
      </w:pPr>
      <w:r>
        <w:t>Y axis: Frequency in kHz.</w:t>
      </w:r>
      <w:r w:rsidR="00C90EC1">
        <w:t xml:space="preserve"> Scale can be controlled with Zoom controls.</w:t>
      </w:r>
    </w:p>
    <w:p w14:paraId="514FACDE" w14:textId="2F4F141D" w:rsidR="00BD4DC3" w:rsidRDefault="00BD4DC3" w:rsidP="00122E0C">
      <w:pPr>
        <w:pStyle w:val="ListParagraph"/>
        <w:numPr>
          <w:ilvl w:val="0"/>
          <w:numId w:val="1"/>
        </w:numPr>
        <w:spacing w:after="0" w:line="360" w:lineRule="auto"/>
        <w:ind w:left="1134" w:hanging="567"/>
      </w:pPr>
      <w:r>
        <w:t xml:space="preserve">Canvas </w:t>
      </w:r>
      <w:r w:rsidR="007B34A2">
        <w:t>(</w:t>
      </w:r>
      <w:r>
        <w:t>with an annotation box</w:t>
      </w:r>
      <w:r w:rsidR="007B34A2">
        <w:t>)</w:t>
      </w:r>
      <w:r>
        <w:t xml:space="preserve">: </w:t>
      </w:r>
      <w:r w:rsidR="007B34A2">
        <w:t>Spectrogram generated from the sound file is displayed here. Annotation</w:t>
      </w:r>
      <w:r w:rsidR="00096DE5">
        <w:t xml:space="preserve"> boxes</w:t>
      </w:r>
      <w:r w:rsidR="007B34A2">
        <w:t xml:space="preserve"> can be drawn over it. </w:t>
      </w:r>
      <w:r w:rsidR="00810129">
        <w:t>Given is an e</w:t>
      </w:r>
      <w:r>
        <w:t xml:space="preserve">xample of an annotation box with label. Label contains serial number &amp; Common name. </w:t>
      </w:r>
      <w:r w:rsidR="0018330F" w:rsidRPr="00096DE5">
        <w:rPr>
          <w:b/>
          <w:bCs/>
        </w:rPr>
        <w:t>Note</w:t>
      </w:r>
      <w:r w:rsidR="0018330F">
        <w:t xml:space="preserve">: Horizontal axis </w:t>
      </w:r>
      <w:r w:rsidR="00096DE5">
        <w:t>can be scrolled with mouse scroll wheel.</w:t>
      </w:r>
    </w:p>
    <w:p w14:paraId="3F9B7FD5" w14:textId="00CD247E" w:rsidR="00BD4DC3" w:rsidRDefault="00BD4DC3" w:rsidP="00122E0C">
      <w:pPr>
        <w:pStyle w:val="ListParagraph"/>
        <w:numPr>
          <w:ilvl w:val="0"/>
          <w:numId w:val="1"/>
        </w:numPr>
        <w:spacing w:after="0" w:line="360" w:lineRule="auto"/>
        <w:ind w:left="1134" w:hanging="567"/>
      </w:pPr>
      <w:r>
        <w:t xml:space="preserve">Canvas </w:t>
      </w:r>
      <w:r w:rsidR="00E54BF4">
        <w:t>(</w:t>
      </w:r>
      <w:r>
        <w:t xml:space="preserve">with </w:t>
      </w:r>
      <w:r w:rsidR="00E54BF4">
        <w:t xml:space="preserve">a selected </w:t>
      </w:r>
      <w:r>
        <w:t>annotation box</w:t>
      </w:r>
      <w:r w:rsidR="00E54BF4">
        <w:t>)</w:t>
      </w:r>
      <w:r>
        <w:t xml:space="preserve">: </w:t>
      </w:r>
      <w:r w:rsidR="00517BAD">
        <w:t>A</w:t>
      </w:r>
      <w:r>
        <w:t>nnotation box</w:t>
      </w:r>
      <w:r w:rsidR="00517BAD">
        <w:t>(es)</w:t>
      </w:r>
      <w:r>
        <w:t xml:space="preserve"> </w:t>
      </w:r>
      <w:r w:rsidR="00517BAD">
        <w:t xml:space="preserve">can be selected on the spectrogram as well as by selecting the rows in the grid. </w:t>
      </w:r>
    </w:p>
    <w:p w14:paraId="1389EE00" w14:textId="1209ABE8" w:rsidR="00517BAD" w:rsidRDefault="00517BAD" w:rsidP="00122E0C">
      <w:pPr>
        <w:pStyle w:val="ListParagraph"/>
        <w:numPr>
          <w:ilvl w:val="0"/>
          <w:numId w:val="1"/>
        </w:numPr>
        <w:spacing w:after="0" w:line="360" w:lineRule="auto"/>
        <w:ind w:left="1134" w:hanging="567"/>
      </w:pPr>
      <w:r>
        <w:t>Canvas (with an annotation box template during Repeat mode): When repeat mode is selected, the template annotation box is displayed with dotted edges.</w:t>
      </w:r>
    </w:p>
    <w:p w14:paraId="19DF7E1D" w14:textId="2C475DF0" w:rsidR="00517BAD" w:rsidRDefault="00517BAD" w:rsidP="00517BAD">
      <w:pPr>
        <w:pStyle w:val="ListParagraph"/>
        <w:numPr>
          <w:ilvl w:val="0"/>
          <w:numId w:val="1"/>
        </w:numPr>
        <w:spacing w:after="0" w:line="360" w:lineRule="auto"/>
        <w:ind w:left="1134" w:hanging="567"/>
      </w:pPr>
      <w:r>
        <w:t xml:space="preserve">X axis: Time axis. </w:t>
      </w:r>
      <w:r w:rsidRPr="00D30FD1">
        <w:rPr>
          <w:b/>
          <w:bCs/>
        </w:rPr>
        <w:t>Important note:</w:t>
      </w:r>
      <w:r>
        <w:t xml:space="preserve"> Click on X axis area to resume the playback from that point.</w:t>
      </w:r>
    </w:p>
    <w:p w14:paraId="4605E6B1" w14:textId="0F00310F" w:rsidR="00427F94" w:rsidRDefault="00427F94" w:rsidP="00122E0C">
      <w:pPr>
        <w:pStyle w:val="ListParagraph"/>
        <w:numPr>
          <w:ilvl w:val="0"/>
          <w:numId w:val="1"/>
        </w:numPr>
        <w:spacing w:after="0" w:line="360" w:lineRule="auto"/>
        <w:ind w:left="1134" w:hanging="567"/>
      </w:pPr>
      <w:r>
        <w:t>Species selector: Select species here to draw annotations in create mode.</w:t>
      </w:r>
      <w:r w:rsidR="0053271E">
        <w:t xml:space="preserve"> This control is disabled in Edit mode.</w:t>
      </w:r>
      <w:r w:rsidR="00517BAD">
        <w:t xml:space="preserve"> It had </w:t>
      </w:r>
      <w:r w:rsidR="00DB45C3">
        <w:t>a</w:t>
      </w:r>
      <w:r w:rsidR="00517BAD">
        <w:t xml:space="preserve"> </w:t>
      </w:r>
      <w:r w:rsidR="00DB45C3">
        <w:t>three-way</w:t>
      </w:r>
      <w:r w:rsidR="00517BAD">
        <w:t xml:space="preserve"> toggle button to select the species from Scientific name or Common name or eBird quick entry code. </w:t>
      </w:r>
    </w:p>
    <w:p w14:paraId="5B51E406" w14:textId="59894EB6" w:rsidR="00427F94" w:rsidRDefault="00427F94" w:rsidP="00122E0C">
      <w:pPr>
        <w:pStyle w:val="ListParagraph"/>
        <w:spacing w:after="0" w:line="360" w:lineRule="auto"/>
        <w:ind w:left="1134"/>
      </w:pPr>
      <w:r>
        <w:t xml:space="preserve">Once species is selected, it is shown on the right side of that control. </w:t>
      </w:r>
    </w:p>
    <w:p w14:paraId="2D9BAA9A" w14:textId="094894DF" w:rsidR="00427F94" w:rsidRDefault="00427F94" w:rsidP="00122E0C">
      <w:pPr>
        <w:pStyle w:val="ListParagraph"/>
        <w:spacing w:after="0" w:line="360" w:lineRule="auto"/>
        <w:ind w:left="1134"/>
      </w:pPr>
      <w:r>
        <w:t xml:space="preserve">List of species </w:t>
      </w:r>
      <w:r w:rsidR="0017157D">
        <w:t xml:space="preserve">in this control </w:t>
      </w:r>
      <w:r>
        <w:t xml:space="preserve">is referred from </w:t>
      </w:r>
      <w:r w:rsidRPr="00427F94">
        <w:t>species-data.js</w:t>
      </w:r>
      <w:r>
        <w:t xml:space="preserve"> which is a </w:t>
      </w:r>
      <w:r w:rsidR="004945B6">
        <w:t>j</w:t>
      </w:r>
      <w:r>
        <w:t xml:space="preserve">son file created with the </w:t>
      </w:r>
      <w:r w:rsidR="004945B6">
        <w:t>script</w:t>
      </w:r>
      <w:r>
        <w:t xml:space="preserve"> </w:t>
      </w:r>
      <w:r w:rsidRPr="00427F94">
        <w:t>csvtojs.py</w:t>
      </w:r>
      <w:r>
        <w:t xml:space="preserve">. </w:t>
      </w:r>
      <w:r w:rsidRPr="00427F94">
        <w:t>csvtojs.py</w:t>
      </w:r>
      <w:r>
        <w:t xml:space="preserve"> converts species list ‘</w:t>
      </w:r>
      <w:r w:rsidRPr="00427F94">
        <w:t>species.csv</w:t>
      </w:r>
      <w:r>
        <w:t>’ in required json format.</w:t>
      </w:r>
      <w:r w:rsidR="00D85F55">
        <w:t xml:space="preserve"> User can </w:t>
      </w:r>
      <w:r w:rsidR="00D24AFA">
        <w:t>upload own species list with Manage species list option</w:t>
      </w:r>
      <w:r w:rsidR="00C05847">
        <w:t xml:space="preserve"> in the hamburger menu.</w:t>
      </w:r>
    </w:p>
    <w:p w14:paraId="084B31CE" w14:textId="4D29CF74" w:rsidR="00D24AFA" w:rsidRDefault="00D24AFA" w:rsidP="00122E0C">
      <w:pPr>
        <w:pStyle w:val="ListParagraph"/>
        <w:numPr>
          <w:ilvl w:val="0"/>
          <w:numId w:val="1"/>
        </w:numPr>
        <w:spacing w:after="0" w:line="360" w:lineRule="auto"/>
        <w:ind w:left="1134" w:hanging="567"/>
      </w:pPr>
      <w:r>
        <w:lastRenderedPageBreak/>
        <w:t xml:space="preserve">Selected species: </w:t>
      </w:r>
      <w:r w:rsidR="00DD69BE">
        <w:t>When a species is selected with the species selector, it is displayed here.</w:t>
      </w:r>
    </w:p>
    <w:p w14:paraId="1B1A3337" w14:textId="0ACCDD56" w:rsidR="002101DE" w:rsidRDefault="002101DE" w:rsidP="00122E0C">
      <w:pPr>
        <w:pStyle w:val="ListParagraph"/>
        <w:numPr>
          <w:ilvl w:val="0"/>
          <w:numId w:val="1"/>
        </w:numPr>
        <w:spacing w:after="0" w:line="360" w:lineRule="auto"/>
        <w:ind w:left="1134" w:hanging="567"/>
      </w:pPr>
      <w:r>
        <w:t>Update species: This option is used to update species in the selected rows. Select required rows in the grid</w:t>
      </w:r>
      <w:r w:rsidR="006877F7">
        <w:t xml:space="preserve"> </w:t>
      </w:r>
      <w:r w:rsidR="00A434B4">
        <w:t xml:space="preserve">with </w:t>
      </w:r>
      <w:r w:rsidR="00F1463A">
        <w:t>row selector</w:t>
      </w:r>
      <w:r>
        <w:t xml:space="preserve">. Select / change species in </w:t>
      </w:r>
      <w:r w:rsidR="0075429A">
        <w:t>Species selector</w:t>
      </w:r>
      <w:r>
        <w:t xml:space="preserve">. </w:t>
      </w:r>
      <w:r w:rsidR="0075429A">
        <w:t xml:space="preserve">Press Update species button. </w:t>
      </w:r>
      <w:r>
        <w:t xml:space="preserve">On confirmation, species is changed for the selected rows. </w:t>
      </w:r>
    </w:p>
    <w:p w14:paraId="01C82312" w14:textId="6E2D0FA5" w:rsidR="00DB45C3" w:rsidRDefault="00DB45C3" w:rsidP="00122E0C">
      <w:pPr>
        <w:pStyle w:val="ListParagraph"/>
        <w:numPr>
          <w:ilvl w:val="0"/>
          <w:numId w:val="1"/>
        </w:numPr>
        <w:spacing w:after="0" w:line="360" w:lineRule="auto"/>
        <w:ind w:left="1134" w:hanging="567"/>
      </w:pPr>
      <w:r>
        <w:t>Repeat mode: For repeated sounds in the spectrogram, Repat mode helps in quick annotation. When the button is pressed, system creates a template box with same coordinates of last draw annotation and user can left click to place it at appropriate place. To exit the Repeat mode, click the Repeat button again to toggle. Note: Repeat mode is disabled in Edit mode.</w:t>
      </w:r>
    </w:p>
    <w:p w14:paraId="3DC872CA" w14:textId="6390A693" w:rsidR="00F75AE7" w:rsidRDefault="0017157D" w:rsidP="00122E0C">
      <w:pPr>
        <w:pStyle w:val="ListParagraph"/>
        <w:numPr>
          <w:ilvl w:val="0"/>
          <w:numId w:val="1"/>
        </w:numPr>
        <w:spacing w:after="0" w:line="360" w:lineRule="auto"/>
        <w:ind w:left="1134" w:hanging="567"/>
      </w:pPr>
      <w:r>
        <w:t>Create mode &amp; Edit mode:</w:t>
      </w:r>
      <w:r w:rsidR="00CA61C9">
        <w:t xml:space="preserve"> These modes are toggle</w:t>
      </w:r>
      <w:r w:rsidR="00387CB2">
        <w:t>d</w:t>
      </w:r>
      <w:r w:rsidR="00D7453B">
        <w:t xml:space="preserve"> and either </w:t>
      </w:r>
      <w:r w:rsidR="00387CB2">
        <w:t xml:space="preserve">of the </w:t>
      </w:r>
      <w:r w:rsidR="00D7453B">
        <w:t>mode</w:t>
      </w:r>
      <w:r w:rsidR="00387CB2">
        <w:t>s</w:t>
      </w:r>
      <w:r w:rsidR="00D7453B">
        <w:t xml:space="preserve"> will be activ</w:t>
      </w:r>
      <w:r w:rsidR="00387CB2">
        <w:t>e</w:t>
      </w:r>
      <w:r w:rsidR="00D7453B">
        <w:t>.</w:t>
      </w:r>
    </w:p>
    <w:p w14:paraId="4BFF7EF9" w14:textId="5450DA32" w:rsidR="00F75AE7" w:rsidRDefault="00D7453B" w:rsidP="00122E0C">
      <w:pPr>
        <w:pStyle w:val="ListParagraph"/>
        <w:spacing w:after="0" w:line="360" w:lineRule="auto"/>
        <w:ind w:left="1134"/>
      </w:pPr>
      <w:r>
        <w:t xml:space="preserve">Create mode: </w:t>
      </w:r>
      <w:r w:rsidR="008F02B9">
        <w:t xml:space="preserve">Select required species </w:t>
      </w:r>
      <w:r w:rsidR="004834D9">
        <w:t xml:space="preserve">in the species selector. </w:t>
      </w:r>
      <w:r w:rsidR="00C5313C">
        <w:t xml:space="preserve">On the required area of </w:t>
      </w:r>
      <w:r w:rsidR="001201B9">
        <w:t>Spectrogram</w:t>
      </w:r>
      <w:r w:rsidR="00C5313C">
        <w:t xml:space="preserve">, drag </w:t>
      </w:r>
      <w:r w:rsidR="00257AA9">
        <w:t xml:space="preserve">the </w:t>
      </w:r>
      <w:r w:rsidR="00C5313C">
        <w:t xml:space="preserve">mouse </w:t>
      </w:r>
      <w:r w:rsidR="00257AA9">
        <w:t xml:space="preserve">to create a box. </w:t>
      </w:r>
      <w:r w:rsidR="00012C20">
        <w:t xml:space="preserve">Mouse lines (Vertical &amp; Horizontal) are shown on entire canvas </w:t>
      </w:r>
      <w:r w:rsidR="004216DF">
        <w:t xml:space="preserve">wherever the mouse moves </w:t>
      </w:r>
      <w:r w:rsidR="00906B67">
        <w:t xml:space="preserve">which helps as a guide </w:t>
      </w:r>
      <w:r w:rsidR="008239EE">
        <w:t xml:space="preserve">to create </w:t>
      </w:r>
      <w:r w:rsidR="00012C20">
        <w:t>accurate</w:t>
      </w:r>
      <w:r w:rsidR="00906B67">
        <w:t xml:space="preserve"> boxes. </w:t>
      </w:r>
      <w:r w:rsidR="00744A15">
        <w:t xml:space="preserve">An </w:t>
      </w:r>
      <w:r w:rsidR="00A60506">
        <w:t>entry will be created in the grid</w:t>
      </w:r>
      <w:r w:rsidR="00D029B5">
        <w:t>.</w:t>
      </w:r>
      <w:r w:rsidR="00272E90">
        <w:t xml:space="preserve"> </w:t>
      </w:r>
      <w:r w:rsidR="00C05847">
        <w:t xml:space="preserve">Common name. &amp; </w:t>
      </w:r>
      <w:r w:rsidR="005B3957">
        <w:t xml:space="preserve">Scientific name will be </w:t>
      </w:r>
      <w:r w:rsidR="00816E43">
        <w:t xml:space="preserve">automatically inserted in the grid based. </w:t>
      </w:r>
      <w:r w:rsidR="00744A15">
        <w:t xml:space="preserve">Press Right click on mouse to cancel / delete the last created box. </w:t>
      </w:r>
      <w:r w:rsidR="00D029B5">
        <w:t xml:space="preserve">For next boxes, same species will be defaulted. </w:t>
      </w:r>
      <w:r w:rsidR="006A5E49">
        <w:t xml:space="preserve">Change the species (if required), </w:t>
      </w:r>
      <w:r w:rsidR="00272E90">
        <w:t xml:space="preserve">before </w:t>
      </w:r>
      <w:r w:rsidR="006A5E49">
        <w:t>creating a new box.</w:t>
      </w:r>
    </w:p>
    <w:p w14:paraId="6AC01A14" w14:textId="676B11F6" w:rsidR="00F75AE7" w:rsidRDefault="00AD01FC" w:rsidP="00122E0C">
      <w:pPr>
        <w:spacing w:after="0" w:line="360" w:lineRule="auto"/>
        <w:ind w:left="414" w:firstLine="720"/>
      </w:pPr>
      <w:r>
        <w:t xml:space="preserve">Edit mode: When this </w:t>
      </w:r>
      <w:r w:rsidR="003E3D65">
        <w:t xml:space="preserve">mode is selected, we can’t create a new box but can edit </w:t>
      </w:r>
      <w:r w:rsidR="00F75AE7">
        <w:t>existing boxes</w:t>
      </w:r>
      <w:r w:rsidR="003E3D65">
        <w:t xml:space="preserve">. </w:t>
      </w:r>
    </w:p>
    <w:p w14:paraId="13AE3945" w14:textId="6655AAAD" w:rsidR="00AD01FC" w:rsidRDefault="003E3D65" w:rsidP="00122E0C">
      <w:pPr>
        <w:pStyle w:val="ListParagraph"/>
        <w:spacing w:after="0" w:line="360" w:lineRule="auto"/>
        <w:ind w:left="1134"/>
      </w:pPr>
      <w:r>
        <w:t>Mouseover near the boxes</w:t>
      </w:r>
      <w:r w:rsidR="00676E4A">
        <w:t xml:space="preserve"> will auto highlight</w:t>
      </w:r>
      <w:r w:rsidR="006F1FE6">
        <w:t xml:space="preserve"> (yellow color) the </w:t>
      </w:r>
      <w:r w:rsidR="00676E4A">
        <w:t xml:space="preserve">nearby box. Click to select it. </w:t>
      </w:r>
      <w:r w:rsidR="006F1FE6">
        <w:t xml:space="preserve">Once selected, the box will </w:t>
      </w:r>
      <w:r w:rsidR="00FF569C">
        <w:t xml:space="preserve">be displayed in edit </w:t>
      </w:r>
      <w:r w:rsidR="00A6168F">
        <w:t>mode,</w:t>
      </w:r>
      <w:r w:rsidR="00FF569C">
        <w:t xml:space="preserve"> </w:t>
      </w:r>
      <w:r w:rsidR="00411AA4">
        <w:t xml:space="preserve">and </w:t>
      </w:r>
      <w:r w:rsidR="00FF569C">
        <w:t xml:space="preserve">its edges can be modified. </w:t>
      </w:r>
      <w:r w:rsidR="00411AA4">
        <w:t xml:space="preserve">The modified coordinates are synchronized in </w:t>
      </w:r>
      <w:r w:rsidR="00687BB8">
        <w:t xml:space="preserve">parallel in </w:t>
      </w:r>
      <w:r w:rsidR="00411AA4">
        <w:t>the gr</w:t>
      </w:r>
      <w:r w:rsidR="00733785">
        <w:t>i</w:t>
      </w:r>
      <w:r w:rsidR="00411AA4">
        <w:t>d</w:t>
      </w:r>
      <w:r w:rsidR="00687BB8">
        <w:t xml:space="preserve">. </w:t>
      </w:r>
      <w:r w:rsidR="003F4040">
        <w:t xml:space="preserve">When we drag from inside of a selected box, </w:t>
      </w:r>
      <w:r w:rsidR="00F6316E">
        <w:t xml:space="preserve">the box can be moved to desired position. </w:t>
      </w:r>
      <w:r w:rsidR="003F4040">
        <w:t>For editing next box, click on that box to start editing.</w:t>
      </w:r>
    </w:p>
    <w:p w14:paraId="1A429D7C" w14:textId="362DAE8F" w:rsidR="00CA61C9" w:rsidRDefault="00507DD1" w:rsidP="00122E0C">
      <w:pPr>
        <w:pStyle w:val="ListParagraph"/>
        <w:numPr>
          <w:ilvl w:val="0"/>
          <w:numId w:val="1"/>
        </w:numPr>
        <w:spacing w:after="0" w:line="360" w:lineRule="auto"/>
        <w:ind w:left="1134" w:hanging="567"/>
      </w:pPr>
      <w:r>
        <w:t xml:space="preserve">Delete Box: When in Edit mode, select a box and press Delete Box button </w:t>
      </w:r>
      <w:r w:rsidR="00342303">
        <w:t xml:space="preserve">(or press ‘Delete’ of ‘D’ key) </w:t>
      </w:r>
      <w:r>
        <w:t>to delete it.</w:t>
      </w:r>
    </w:p>
    <w:p w14:paraId="345C6325" w14:textId="5276A468" w:rsidR="00507DD1" w:rsidRDefault="00507DD1" w:rsidP="00122E0C">
      <w:pPr>
        <w:pStyle w:val="ListParagraph"/>
        <w:numPr>
          <w:ilvl w:val="0"/>
          <w:numId w:val="1"/>
        </w:numPr>
        <w:spacing w:after="0" w:line="360" w:lineRule="auto"/>
        <w:ind w:left="1134" w:hanging="567"/>
      </w:pPr>
      <w:r>
        <w:t xml:space="preserve">Delete row: Select the </w:t>
      </w:r>
      <w:r w:rsidR="00EE5FBE">
        <w:t xml:space="preserve">required </w:t>
      </w:r>
      <w:r>
        <w:t>rows in</w:t>
      </w:r>
      <w:r w:rsidR="00517BAD">
        <w:t xml:space="preserve"> the</w:t>
      </w:r>
      <w:r>
        <w:t xml:space="preserve"> </w:t>
      </w:r>
      <w:r w:rsidR="00EE5FBE">
        <w:t xml:space="preserve">grid with </w:t>
      </w:r>
      <w:r w:rsidR="00234979">
        <w:t>row selector</w:t>
      </w:r>
      <w:r w:rsidR="00EE5FBE">
        <w:t xml:space="preserve"> and press Delete rows button to delete these rows (&amp; the boxes).</w:t>
      </w:r>
    </w:p>
    <w:p w14:paraId="0BC2A0FC" w14:textId="60D4496C" w:rsidR="007959B1" w:rsidRDefault="007959B1" w:rsidP="00122E0C">
      <w:pPr>
        <w:pStyle w:val="ListParagraph"/>
        <w:numPr>
          <w:ilvl w:val="0"/>
          <w:numId w:val="1"/>
        </w:numPr>
        <w:spacing w:after="0" w:line="360" w:lineRule="auto"/>
        <w:ind w:left="1134" w:hanging="567"/>
      </w:pPr>
      <w:r w:rsidRPr="0042552A">
        <w:t>Run SCC</w:t>
      </w:r>
      <w:r w:rsidR="0042552A">
        <w:t xml:space="preserve">: SCC tool helps in automation of </w:t>
      </w:r>
      <w:r w:rsidR="00C667D1">
        <w:t>drawing boxes of similar sounds.</w:t>
      </w:r>
      <w:r w:rsidR="00321F95">
        <w:t xml:space="preserve"> This process is not an accurate process and depends on lots of factors like background </w:t>
      </w:r>
      <w:r w:rsidR="0014517D">
        <w:t xml:space="preserve">sounds, similar sounds, parameters chosen, etc. And it may become iterative process to </w:t>
      </w:r>
      <w:r w:rsidR="007853FD">
        <w:t xml:space="preserve">achieve near to realistic detections. </w:t>
      </w:r>
      <w:r w:rsidR="0014517D">
        <w:t>To make the process less complex a</w:t>
      </w:r>
      <w:r w:rsidR="007853FD">
        <w:t xml:space="preserve">nd less iterative, we have provided results with </w:t>
      </w:r>
      <w:r w:rsidR="00C05847">
        <w:t>3</w:t>
      </w:r>
      <w:r w:rsidR="007853FD">
        <w:t xml:space="preserve"> different </w:t>
      </w:r>
      <w:r w:rsidR="00C55D8F">
        <w:t>presets as explained below.</w:t>
      </w:r>
    </w:p>
    <w:p w14:paraId="0A9D87E8" w14:textId="53C19750" w:rsidR="006F5730" w:rsidRDefault="0042552A" w:rsidP="00122E0C">
      <w:pPr>
        <w:spacing w:after="0" w:line="360" w:lineRule="auto"/>
        <w:ind w:left="1701" w:hanging="567"/>
        <w:rPr>
          <w:color w:val="EE0000"/>
        </w:rPr>
      </w:pPr>
      <w:r>
        <w:rPr>
          <w:noProof/>
        </w:rPr>
        <w:drawing>
          <wp:inline distT="0" distB="0" distL="0" distR="0" wp14:anchorId="39239798" wp14:editId="175C4616">
            <wp:extent cx="6450214" cy="1741409"/>
            <wp:effectExtent l="19050" t="19050" r="27305" b="11430"/>
            <wp:docPr id="820329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2935" name="Picture 1" descr="A screenshot of a computer&#10;&#10;AI-generated content may be incorrect."/>
                    <pic:cNvPicPr/>
                  </pic:nvPicPr>
                  <pic:blipFill>
                    <a:blip r:embed="rId14"/>
                    <a:stretch>
                      <a:fillRect/>
                    </a:stretch>
                  </pic:blipFill>
                  <pic:spPr>
                    <a:xfrm>
                      <a:off x="0" y="0"/>
                      <a:ext cx="6492579" cy="1752847"/>
                    </a:xfrm>
                    <a:prstGeom prst="rect">
                      <a:avLst/>
                    </a:prstGeom>
                    <a:ln>
                      <a:solidFill>
                        <a:schemeClr val="accent1"/>
                      </a:solidFill>
                    </a:ln>
                  </pic:spPr>
                </pic:pic>
              </a:graphicData>
            </a:graphic>
          </wp:inline>
        </w:drawing>
      </w:r>
    </w:p>
    <w:p w14:paraId="543DB263" w14:textId="0199017C" w:rsidR="00C667D1" w:rsidRDefault="00C0149F" w:rsidP="00BD50DB">
      <w:pPr>
        <w:pStyle w:val="ListParagraph"/>
        <w:numPr>
          <w:ilvl w:val="0"/>
          <w:numId w:val="8"/>
        </w:numPr>
        <w:spacing w:after="0" w:line="360" w:lineRule="auto"/>
      </w:pPr>
      <w:r>
        <w:t xml:space="preserve">Create </w:t>
      </w:r>
      <w:r w:rsidR="002020E2">
        <w:t xml:space="preserve">an </w:t>
      </w:r>
      <w:r>
        <w:t xml:space="preserve">annotation </w:t>
      </w:r>
      <w:r w:rsidR="002020E2">
        <w:t xml:space="preserve">box </w:t>
      </w:r>
      <w:r>
        <w:t>as a template sound.</w:t>
      </w:r>
    </w:p>
    <w:p w14:paraId="3D79B619" w14:textId="1F88581C" w:rsidR="00077E88" w:rsidRDefault="00077E88" w:rsidP="00BD50DB">
      <w:pPr>
        <w:pStyle w:val="ListParagraph"/>
        <w:numPr>
          <w:ilvl w:val="0"/>
          <w:numId w:val="8"/>
        </w:numPr>
        <w:spacing w:after="0" w:line="360" w:lineRule="auto"/>
      </w:pPr>
      <w:r>
        <w:t>Select the annotation row as a SCC template.</w:t>
      </w:r>
    </w:p>
    <w:p w14:paraId="07852160" w14:textId="63F41B55" w:rsidR="00077E88" w:rsidRDefault="00077E88" w:rsidP="00BD50DB">
      <w:pPr>
        <w:pStyle w:val="ListParagraph"/>
        <w:numPr>
          <w:ilvl w:val="0"/>
          <w:numId w:val="8"/>
        </w:numPr>
        <w:spacing w:after="0" w:line="360" w:lineRule="auto"/>
      </w:pPr>
      <w:r>
        <w:t>Select the row.</w:t>
      </w:r>
      <w:r w:rsidR="00A7751B">
        <w:t xml:space="preserve"> (Only 1 template is allowed to be selected for SCC at a time)</w:t>
      </w:r>
    </w:p>
    <w:p w14:paraId="46B0B55F" w14:textId="0731CE14" w:rsidR="00077E88" w:rsidRDefault="00077E88" w:rsidP="00BD50DB">
      <w:pPr>
        <w:pStyle w:val="ListParagraph"/>
        <w:numPr>
          <w:ilvl w:val="0"/>
          <w:numId w:val="8"/>
        </w:numPr>
        <w:spacing w:after="0" w:line="360" w:lineRule="auto"/>
      </w:pPr>
      <w:r>
        <w:t>Press Run SCC button.</w:t>
      </w:r>
    </w:p>
    <w:p w14:paraId="609F3C86" w14:textId="77777777" w:rsidR="006F5730" w:rsidRDefault="006F5730" w:rsidP="00122E0C">
      <w:pPr>
        <w:spacing w:after="0" w:line="360" w:lineRule="auto"/>
        <w:ind w:left="1134" w:hanging="567"/>
      </w:pPr>
    </w:p>
    <w:p w14:paraId="5299C880" w14:textId="3F39B4BD" w:rsidR="00492463" w:rsidRDefault="006F5730" w:rsidP="00122E0C">
      <w:pPr>
        <w:spacing w:after="0" w:line="360" w:lineRule="auto"/>
        <w:ind w:left="1134"/>
      </w:pPr>
      <w:r>
        <w:rPr>
          <w:noProof/>
        </w:rPr>
        <w:lastRenderedPageBreak/>
        <w:drawing>
          <wp:inline distT="0" distB="0" distL="0" distR="0" wp14:anchorId="22AECA01" wp14:editId="05F9BC6A">
            <wp:extent cx="6222884" cy="3919352"/>
            <wp:effectExtent l="19050" t="19050" r="26035" b="24130"/>
            <wp:docPr id="10040417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41707" name="Picture 1" descr="A screenshot of a computer&#10;&#10;AI-generated content may be incorrect."/>
                    <pic:cNvPicPr/>
                  </pic:nvPicPr>
                  <pic:blipFill>
                    <a:blip r:embed="rId15"/>
                    <a:stretch>
                      <a:fillRect/>
                    </a:stretch>
                  </pic:blipFill>
                  <pic:spPr>
                    <a:xfrm>
                      <a:off x="0" y="0"/>
                      <a:ext cx="6234832" cy="3926877"/>
                    </a:xfrm>
                    <a:prstGeom prst="rect">
                      <a:avLst/>
                    </a:prstGeom>
                    <a:ln>
                      <a:solidFill>
                        <a:schemeClr val="accent1"/>
                      </a:solidFill>
                    </a:ln>
                  </pic:spPr>
                </pic:pic>
              </a:graphicData>
            </a:graphic>
          </wp:inline>
        </w:drawing>
      </w:r>
    </w:p>
    <w:p w14:paraId="18DDB0D7" w14:textId="77777777" w:rsidR="006F5730" w:rsidRDefault="00492463" w:rsidP="00BD50DB">
      <w:pPr>
        <w:pStyle w:val="ListParagraph"/>
        <w:numPr>
          <w:ilvl w:val="0"/>
          <w:numId w:val="9"/>
        </w:numPr>
        <w:spacing w:after="0" w:line="360" w:lineRule="auto"/>
      </w:pPr>
      <w:r>
        <w:t xml:space="preserve">Min duration: Min duration </w:t>
      </w:r>
      <w:r w:rsidR="005D327B">
        <w:t xml:space="preserve">on the spectrogram which will be qualified as a </w:t>
      </w:r>
      <w:r w:rsidR="002024B1">
        <w:t>detection.</w:t>
      </w:r>
      <w:r w:rsidR="00497873">
        <w:t xml:space="preserve"> </w:t>
      </w:r>
    </w:p>
    <w:p w14:paraId="552CEA6D" w14:textId="41CAB710" w:rsidR="00492463" w:rsidRDefault="00497873" w:rsidP="00BD50DB">
      <w:pPr>
        <w:pStyle w:val="ListParagraph"/>
        <w:numPr>
          <w:ilvl w:val="0"/>
          <w:numId w:val="9"/>
        </w:numPr>
        <w:spacing w:after="0" w:line="360" w:lineRule="auto"/>
      </w:pPr>
      <w:r>
        <w:t>Default: Template duration / 2.</w:t>
      </w:r>
    </w:p>
    <w:p w14:paraId="264A3552" w14:textId="52469E52" w:rsidR="006F5730" w:rsidRDefault="002024B1" w:rsidP="00BD50DB">
      <w:pPr>
        <w:pStyle w:val="ListParagraph"/>
        <w:numPr>
          <w:ilvl w:val="0"/>
          <w:numId w:val="9"/>
        </w:numPr>
        <w:spacing w:after="0" w:line="360" w:lineRule="auto"/>
      </w:pPr>
      <w:r>
        <w:t xml:space="preserve">Min &amp; Max frequency: </w:t>
      </w:r>
      <w:r w:rsidR="00497873">
        <w:t xml:space="preserve">Template will be matched between these frequencies only. </w:t>
      </w:r>
    </w:p>
    <w:p w14:paraId="39066FD7" w14:textId="0BD5DB49" w:rsidR="002024B1" w:rsidRDefault="00497873" w:rsidP="00BD50DB">
      <w:pPr>
        <w:pStyle w:val="ListParagraph"/>
        <w:numPr>
          <w:ilvl w:val="0"/>
          <w:numId w:val="9"/>
        </w:numPr>
        <w:spacing w:after="0" w:line="360" w:lineRule="auto"/>
      </w:pPr>
      <w:r>
        <w:t xml:space="preserve">Default: </w:t>
      </w:r>
      <w:r w:rsidR="001A13D4">
        <w:t xml:space="preserve">Template min &amp; max frequencies - / + 100 </w:t>
      </w:r>
      <w:r w:rsidR="000B642F">
        <w:t>Hz.</w:t>
      </w:r>
    </w:p>
    <w:p w14:paraId="6326C61E" w14:textId="34A0A3A3" w:rsidR="009D3D86" w:rsidRDefault="009D3D86" w:rsidP="00BD50DB">
      <w:pPr>
        <w:pStyle w:val="ListParagraph"/>
        <w:numPr>
          <w:ilvl w:val="0"/>
          <w:numId w:val="9"/>
        </w:numPr>
        <w:spacing w:after="0" w:line="360" w:lineRule="auto"/>
      </w:pPr>
      <w:r>
        <w:t xml:space="preserve">Search SCC parameters: There are complex parameters to run </w:t>
      </w:r>
      <w:r w:rsidR="00C55D8F">
        <w:t xml:space="preserve">the </w:t>
      </w:r>
      <w:r>
        <w:t xml:space="preserve">SCC in background. </w:t>
      </w:r>
      <w:r w:rsidR="0037624E">
        <w:t xml:space="preserve">Search SCC parameters </w:t>
      </w:r>
      <w:r w:rsidR="00C55D8F">
        <w:t>apply</w:t>
      </w:r>
      <w:r w:rsidR="0037624E">
        <w:t xml:space="preserve"> those parameters on 5 predefined </w:t>
      </w:r>
      <w:r w:rsidR="00C55D8F">
        <w:t xml:space="preserve">presets </w:t>
      </w:r>
      <w:r w:rsidR="0037624E">
        <w:t xml:space="preserve">and </w:t>
      </w:r>
      <w:r w:rsidR="00C55D8F">
        <w:t>show</w:t>
      </w:r>
      <w:r w:rsidR="0037624E">
        <w:t xml:space="preserve"> number of detections </w:t>
      </w:r>
      <w:r w:rsidR="00321F95">
        <w:t>for each template.</w:t>
      </w:r>
      <w:r w:rsidR="00C55D8F">
        <w:t xml:space="preserve"> This process may take time.</w:t>
      </w:r>
    </w:p>
    <w:p w14:paraId="70ADA0FB" w14:textId="77777777" w:rsidR="001B6AF5" w:rsidRDefault="006F5730" w:rsidP="00BD50DB">
      <w:pPr>
        <w:pStyle w:val="ListParagraph"/>
        <w:numPr>
          <w:ilvl w:val="0"/>
          <w:numId w:val="9"/>
        </w:numPr>
        <w:spacing w:after="0" w:line="360" w:lineRule="auto"/>
      </w:pPr>
      <w:r>
        <w:t xml:space="preserve">Once calculations are over, system shows </w:t>
      </w:r>
      <w:r w:rsidR="00446994">
        <w:t xml:space="preserve">number of detections for each preset. User can select appropriate preset </w:t>
      </w:r>
      <w:r w:rsidR="001B6AF5">
        <w:t>to apply.</w:t>
      </w:r>
    </w:p>
    <w:p w14:paraId="574B7187" w14:textId="2D42A480" w:rsidR="006F5730" w:rsidRDefault="006F5730" w:rsidP="00BD50DB">
      <w:pPr>
        <w:pStyle w:val="ListParagraph"/>
        <w:numPr>
          <w:ilvl w:val="0"/>
          <w:numId w:val="9"/>
        </w:numPr>
        <w:spacing w:after="0" w:line="360" w:lineRule="auto"/>
      </w:pPr>
      <w:r>
        <w:t xml:space="preserve">Merge detections below X secs apart: If selected, the detections which are less than X sec apart will be merged into single detection. </w:t>
      </w:r>
    </w:p>
    <w:p w14:paraId="07872D68" w14:textId="3E5243B5" w:rsidR="001B6AF5" w:rsidRDefault="001B6AF5" w:rsidP="00BD50DB">
      <w:pPr>
        <w:pStyle w:val="ListParagraph"/>
        <w:numPr>
          <w:ilvl w:val="0"/>
          <w:numId w:val="9"/>
        </w:numPr>
        <w:spacing w:after="0" w:line="360" w:lineRule="auto"/>
      </w:pPr>
      <w:r>
        <w:t xml:space="preserve">Apply selected preset: Rows &amp; boxes will be created as per the applied preset. If merge </w:t>
      </w:r>
      <w:r w:rsidR="00F74373">
        <w:t>detections (9) was selected, you may find less number of boxes compared to displayed detections.</w:t>
      </w:r>
      <w:r w:rsidR="00CE2204">
        <w:t xml:space="preserve"> All newly created rows will be selected by default.</w:t>
      </w:r>
    </w:p>
    <w:p w14:paraId="4EB026DA" w14:textId="203197AF" w:rsidR="00077E88" w:rsidRPr="00C0149F" w:rsidRDefault="00CE2204" w:rsidP="00122E0C">
      <w:pPr>
        <w:spacing w:after="0" w:line="360" w:lineRule="auto"/>
        <w:ind w:left="1134"/>
      </w:pPr>
      <w:r>
        <w:t>Once done, it is recommended that</w:t>
      </w:r>
      <w:r w:rsidR="002020E2">
        <w:t xml:space="preserve"> to review the result and perform edit / delete operations as required.  </w:t>
      </w:r>
    </w:p>
    <w:p w14:paraId="143AA7E7" w14:textId="1E99C952" w:rsidR="002B1622" w:rsidRDefault="002B1622" w:rsidP="00122E0C">
      <w:pPr>
        <w:pStyle w:val="ListParagraph"/>
        <w:numPr>
          <w:ilvl w:val="0"/>
          <w:numId w:val="1"/>
        </w:numPr>
        <w:spacing w:after="0" w:line="360" w:lineRule="auto"/>
        <w:ind w:left="1134" w:hanging="567"/>
      </w:pPr>
      <w:r>
        <w:t xml:space="preserve">Basic sound editing tools: Select timespan, cut the selection, Silence the selection, High pass / Low pass, Normalize and undo (only last 1 edit). </w:t>
      </w:r>
    </w:p>
    <w:p w14:paraId="4780ACE5" w14:textId="2FE235E7" w:rsidR="007959B1" w:rsidRDefault="007959B1" w:rsidP="00122E0C">
      <w:pPr>
        <w:pStyle w:val="ListParagraph"/>
        <w:numPr>
          <w:ilvl w:val="0"/>
          <w:numId w:val="1"/>
        </w:numPr>
        <w:spacing w:after="0" w:line="360" w:lineRule="auto"/>
        <w:ind w:left="1134" w:hanging="567"/>
      </w:pPr>
      <w:r>
        <w:t xml:space="preserve">Row selector: To select the rows for operations </w:t>
      </w:r>
      <w:r w:rsidR="00E57B54">
        <w:t>on the grid rows like d</w:t>
      </w:r>
      <w:r>
        <w:t>ele</w:t>
      </w:r>
      <w:r w:rsidR="00E57B54">
        <w:t>te, edit, etc.</w:t>
      </w:r>
    </w:p>
    <w:p w14:paraId="70B994E0" w14:textId="11C1A9EE" w:rsidR="00003F74" w:rsidRDefault="00003F74" w:rsidP="00122E0C">
      <w:pPr>
        <w:pStyle w:val="ListParagraph"/>
        <w:numPr>
          <w:ilvl w:val="0"/>
          <w:numId w:val="1"/>
        </w:numPr>
        <w:spacing w:after="0" w:line="360" w:lineRule="auto"/>
        <w:ind w:left="1134" w:hanging="567"/>
      </w:pPr>
      <w:r>
        <w:t>SCC Template: Selected row is considered as a template to run SCC.</w:t>
      </w:r>
    </w:p>
    <w:p w14:paraId="4B38F57B" w14:textId="3D08B5BD" w:rsidR="00E15725" w:rsidRDefault="00E15725" w:rsidP="00122E0C">
      <w:pPr>
        <w:pStyle w:val="ListParagraph"/>
        <w:numPr>
          <w:ilvl w:val="0"/>
          <w:numId w:val="1"/>
        </w:numPr>
        <w:spacing w:after="0" w:line="360" w:lineRule="auto"/>
        <w:ind w:left="1134" w:hanging="567"/>
      </w:pPr>
      <w:r>
        <w:t xml:space="preserve">Grid: Contains rows for each box. Rows Created / Edited / Deleted </w:t>
      </w:r>
      <w:r w:rsidR="004F3F67">
        <w:t xml:space="preserve">/ Imported </w:t>
      </w:r>
      <w:r>
        <w:t xml:space="preserve">with related process. Standard columns can’t be edited manually, except the ‘Notes’ column. Also, the additional columns inserted during ‘Upload annotations’ will be editable. All columns can be sorted by clicking the column heading. </w:t>
      </w:r>
    </w:p>
    <w:p w14:paraId="12AB6244" w14:textId="77777777" w:rsidR="006856FD" w:rsidRDefault="006856FD" w:rsidP="00DB45C3">
      <w:pPr>
        <w:spacing w:after="0" w:line="360" w:lineRule="auto"/>
      </w:pPr>
    </w:p>
    <w:p w14:paraId="1BA48E52" w14:textId="77777777" w:rsidR="00BD50DB" w:rsidRDefault="00BD50DB" w:rsidP="00DB45C3">
      <w:pPr>
        <w:spacing w:after="0" w:line="360" w:lineRule="auto"/>
      </w:pPr>
    </w:p>
    <w:p w14:paraId="386D6540" w14:textId="0A64A26A" w:rsidR="006856FD" w:rsidRPr="003F26F0" w:rsidRDefault="002020E2" w:rsidP="0066622A">
      <w:pPr>
        <w:spacing w:after="0" w:line="360" w:lineRule="auto"/>
        <w:ind w:left="360" w:firstLine="207"/>
        <w:rPr>
          <w:b/>
          <w:bCs/>
          <w:sz w:val="28"/>
          <w:szCs w:val="28"/>
        </w:rPr>
      </w:pPr>
      <w:r w:rsidRPr="003F26F0">
        <w:rPr>
          <w:b/>
          <w:bCs/>
          <w:sz w:val="28"/>
          <w:szCs w:val="28"/>
        </w:rPr>
        <w:lastRenderedPageBreak/>
        <w:t xml:space="preserve">B] </w:t>
      </w:r>
      <w:r w:rsidR="006856FD" w:rsidRPr="003F26F0">
        <w:rPr>
          <w:b/>
          <w:bCs/>
          <w:sz w:val="28"/>
          <w:szCs w:val="28"/>
        </w:rPr>
        <w:t>Hamburger Manu:</w:t>
      </w:r>
    </w:p>
    <w:p w14:paraId="07DC75EF" w14:textId="7562D936" w:rsidR="00DB45C3" w:rsidRDefault="00DB45C3" w:rsidP="0066622A">
      <w:pPr>
        <w:spacing w:after="0" w:line="360" w:lineRule="auto"/>
        <w:ind w:left="1080" w:firstLine="360"/>
      </w:pPr>
      <w:r>
        <w:rPr>
          <w:noProof/>
        </w:rPr>
        <w:drawing>
          <wp:inline distT="0" distB="0" distL="0" distR="0" wp14:anchorId="6C33D67D" wp14:editId="13632B91">
            <wp:extent cx="3427534" cy="6388872"/>
            <wp:effectExtent l="19050" t="19050" r="20955" b="12065"/>
            <wp:docPr id="1200344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44737" name=""/>
                    <pic:cNvPicPr/>
                  </pic:nvPicPr>
                  <pic:blipFill>
                    <a:blip r:embed="rId16"/>
                    <a:stretch>
                      <a:fillRect/>
                    </a:stretch>
                  </pic:blipFill>
                  <pic:spPr>
                    <a:xfrm>
                      <a:off x="0" y="0"/>
                      <a:ext cx="3441857" cy="6415570"/>
                    </a:xfrm>
                    <a:prstGeom prst="rect">
                      <a:avLst/>
                    </a:prstGeom>
                    <a:ln>
                      <a:solidFill>
                        <a:schemeClr val="accent1"/>
                      </a:solidFill>
                    </a:ln>
                  </pic:spPr>
                </pic:pic>
              </a:graphicData>
            </a:graphic>
          </wp:inline>
        </w:drawing>
      </w:r>
    </w:p>
    <w:p w14:paraId="3A71AB8D" w14:textId="77777777" w:rsidR="006856FD" w:rsidRDefault="006856FD" w:rsidP="006856FD">
      <w:pPr>
        <w:spacing w:after="0" w:line="360" w:lineRule="auto"/>
      </w:pPr>
    </w:p>
    <w:p w14:paraId="45898B29" w14:textId="6A43A109" w:rsidR="00314D6F" w:rsidRDefault="00314D6F" w:rsidP="00BD50DB">
      <w:pPr>
        <w:pStyle w:val="ListParagraph"/>
        <w:numPr>
          <w:ilvl w:val="0"/>
          <w:numId w:val="6"/>
        </w:numPr>
        <w:spacing w:after="0" w:line="360" w:lineRule="auto"/>
        <w:ind w:left="1134" w:hanging="567"/>
      </w:pPr>
      <w:r>
        <w:t>H</w:t>
      </w:r>
      <w:r w:rsidRPr="00314D6F">
        <w:t>amburger menu</w:t>
      </w:r>
      <w:r>
        <w:t xml:space="preserve">: To open the panel of </w:t>
      </w:r>
      <w:r w:rsidRPr="00314D6F">
        <w:t>hamburger menu</w:t>
      </w:r>
      <w:r>
        <w:t>.</w:t>
      </w:r>
    </w:p>
    <w:p w14:paraId="7A26F8D0" w14:textId="4C97FAEE" w:rsidR="00EE5FBE" w:rsidRDefault="00EE5FBE" w:rsidP="0066622A">
      <w:pPr>
        <w:pStyle w:val="ListParagraph"/>
        <w:numPr>
          <w:ilvl w:val="0"/>
          <w:numId w:val="6"/>
        </w:numPr>
        <w:spacing w:after="0" w:line="360" w:lineRule="auto"/>
        <w:ind w:left="1134" w:hanging="567"/>
      </w:pPr>
      <w:r>
        <w:t xml:space="preserve">Metadata: </w:t>
      </w:r>
      <w:r w:rsidR="00281845">
        <w:t>To maintain the metadata at the file level. This button is enabled only if sound file was selected. All fields are non-mandatory</w:t>
      </w:r>
      <w:r w:rsidR="003F20FF">
        <w:t xml:space="preserve"> and self-explanatory </w:t>
      </w:r>
      <w:r w:rsidR="00281845">
        <w:t xml:space="preserve">. </w:t>
      </w:r>
      <w:r w:rsidR="003F20FF">
        <w:t xml:space="preserve">Target species can be selected </w:t>
      </w:r>
      <w:r w:rsidR="00FA43C9">
        <w:t>like</w:t>
      </w:r>
      <w:r w:rsidR="003F20FF">
        <w:t xml:space="preserve"> Species selection. </w:t>
      </w:r>
    </w:p>
    <w:p w14:paraId="1A25586D" w14:textId="5C6ECAED" w:rsidR="007854A8" w:rsidRDefault="006856FD" w:rsidP="00122E0C">
      <w:pPr>
        <w:spacing w:after="0" w:line="360" w:lineRule="auto"/>
        <w:ind w:left="1080" w:firstLine="360"/>
      </w:pPr>
      <w:r w:rsidRPr="006856FD">
        <w:rPr>
          <w:noProof/>
        </w:rPr>
        <w:lastRenderedPageBreak/>
        <w:drawing>
          <wp:inline distT="0" distB="0" distL="0" distR="0" wp14:anchorId="216BCC74" wp14:editId="3F01866E">
            <wp:extent cx="5007415" cy="3447511"/>
            <wp:effectExtent l="0" t="0" r="3175" b="635"/>
            <wp:docPr id="4053746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74697" name="Picture 1" descr="A screenshot of a computer&#10;&#10;AI-generated content may be incorrect."/>
                    <pic:cNvPicPr/>
                  </pic:nvPicPr>
                  <pic:blipFill>
                    <a:blip r:embed="rId17"/>
                    <a:stretch>
                      <a:fillRect/>
                    </a:stretch>
                  </pic:blipFill>
                  <pic:spPr>
                    <a:xfrm>
                      <a:off x="0" y="0"/>
                      <a:ext cx="5015779" cy="3453269"/>
                    </a:xfrm>
                    <a:prstGeom prst="rect">
                      <a:avLst/>
                    </a:prstGeom>
                  </pic:spPr>
                </pic:pic>
              </a:graphicData>
            </a:graphic>
          </wp:inline>
        </w:drawing>
      </w:r>
    </w:p>
    <w:p w14:paraId="2D90984D" w14:textId="77777777" w:rsidR="007854A8" w:rsidRDefault="007854A8" w:rsidP="007E1ACC">
      <w:pPr>
        <w:spacing w:after="0" w:line="360" w:lineRule="auto"/>
      </w:pPr>
    </w:p>
    <w:p w14:paraId="03BD1576" w14:textId="270F0B52" w:rsidR="00453956" w:rsidRDefault="00B8713C" w:rsidP="0066622A">
      <w:pPr>
        <w:pStyle w:val="ListParagraph"/>
        <w:numPr>
          <w:ilvl w:val="0"/>
          <w:numId w:val="6"/>
        </w:numPr>
        <w:spacing w:after="0" w:line="360" w:lineRule="auto"/>
        <w:ind w:left="1134" w:hanging="567"/>
      </w:pPr>
      <w:r>
        <w:t>Save Metadata: This button will save the metadata in tab separated text file in ‘Downloads’ folder</w:t>
      </w:r>
      <w:r w:rsidR="00B95752">
        <w:t xml:space="preserve"> – suffixed by ‘_Metadata’</w:t>
      </w:r>
      <w:r>
        <w:t>.</w:t>
      </w:r>
    </w:p>
    <w:p w14:paraId="30EBBA83" w14:textId="77777777" w:rsidR="00B540F8" w:rsidRDefault="00B84DB2" w:rsidP="0066622A">
      <w:pPr>
        <w:pStyle w:val="ListParagraph"/>
        <w:numPr>
          <w:ilvl w:val="0"/>
          <w:numId w:val="6"/>
        </w:numPr>
        <w:spacing w:after="0" w:line="360" w:lineRule="auto"/>
        <w:ind w:left="1134" w:hanging="567"/>
      </w:pPr>
      <w:r>
        <w:t xml:space="preserve">Upload annotations: This option helps to </w:t>
      </w:r>
      <w:r w:rsidR="00C279C5">
        <w:t>load previously created annotations in this tool or tools like Raven.</w:t>
      </w:r>
    </w:p>
    <w:p w14:paraId="1B1E7592" w14:textId="3C9D9399" w:rsidR="0071235B" w:rsidRDefault="00B540F8" w:rsidP="0066622A">
      <w:pPr>
        <w:pStyle w:val="ListParagraph"/>
        <w:numPr>
          <w:ilvl w:val="2"/>
          <w:numId w:val="6"/>
        </w:numPr>
        <w:spacing w:after="0" w:line="360" w:lineRule="auto"/>
        <w:ind w:left="1701" w:hanging="283"/>
      </w:pPr>
      <w:r>
        <w:t>If the</w:t>
      </w:r>
      <w:r w:rsidR="00256249">
        <w:t xml:space="preserve"> standard </w:t>
      </w:r>
      <w:r>
        <w:t>column names are match</w:t>
      </w:r>
      <w:r w:rsidR="00942E5F">
        <w:t>ing</w:t>
      </w:r>
      <w:r w:rsidR="00B97B1F">
        <w:t xml:space="preserve">, those will appear properly under respective </w:t>
      </w:r>
      <w:r w:rsidR="008E07C6">
        <w:t xml:space="preserve">columns in the grid. </w:t>
      </w:r>
      <w:r w:rsidR="00CA304E">
        <w:t>ID</w:t>
      </w:r>
      <w:r w:rsidR="00D65BAC">
        <w:t xml:space="preserve"> and SSC related columns </w:t>
      </w:r>
      <w:r w:rsidR="00CA304E">
        <w:t xml:space="preserve">need not be imported. If </w:t>
      </w:r>
      <w:r w:rsidR="0071235B">
        <w:t>‘</w:t>
      </w:r>
      <w:r w:rsidR="00CA304E">
        <w:t>selections</w:t>
      </w:r>
      <w:r w:rsidR="0071235B">
        <w:t>’</w:t>
      </w:r>
      <w:r w:rsidR="00CA304E">
        <w:t xml:space="preserve"> column is not present, system will </w:t>
      </w:r>
      <w:r w:rsidR="0071235B">
        <w:t xml:space="preserve">auto create </w:t>
      </w:r>
      <w:r w:rsidR="00CA304E">
        <w:t>the numbers in se</w:t>
      </w:r>
      <w:r w:rsidR="0071235B">
        <w:t xml:space="preserve">ries. In the imported files, if there are any additional columns which are not matching with the existing columns in the grid, those will be inserted in </w:t>
      </w:r>
      <w:r w:rsidR="0000692C">
        <w:t>grid after the standard columns in the grid.</w:t>
      </w:r>
      <w:r w:rsidR="00360906">
        <w:t xml:space="preserve"> </w:t>
      </w:r>
      <w:r w:rsidR="00E202A7">
        <w:t>Cells in a</w:t>
      </w:r>
      <w:r w:rsidR="00360906">
        <w:t xml:space="preserve">ll </w:t>
      </w:r>
      <w:r w:rsidR="00E202A7">
        <w:t>additional columns will be editable.</w:t>
      </w:r>
    </w:p>
    <w:p w14:paraId="5F77A17A" w14:textId="3878170B" w:rsidR="0000692C" w:rsidRDefault="0000692C" w:rsidP="0066622A">
      <w:pPr>
        <w:pStyle w:val="ListParagraph"/>
        <w:numPr>
          <w:ilvl w:val="2"/>
          <w:numId w:val="6"/>
        </w:numPr>
        <w:spacing w:after="0" w:line="360" w:lineRule="auto"/>
        <w:ind w:left="1701" w:hanging="283"/>
      </w:pPr>
      <w:r>
        <w:t xml:space="preserve">Once </w:t>
      </w:r>
      <w:r w:rsidR="00DB641C">
        <w:t xml:space="preserve">the rows are </w:t>
      </w:r>
      <w:r>
        <w:t xml:space="preserve">loaded, and </w:t>
      </w:r>
      <w:r w:rsidR="00DB641C">
        <w:t xml:space="preserve">if </w:t>
      </w:r>
      <w:r>
        <w:t>proper coordinates are available for boxes,</w:t>
      </w:r>
      <w:r w:rsidR="00DB641C">
        <w:t xml:space="preserve"> boxes will be displayed in the Spectrogram.</w:t>
      </w:r>
    </w:p>
    <w:p w14:paraId="3F258EB1" w14:textId="710D5774" w:rsidR="003D68E3" w:rsidRDefault="003D68E3" w:rsidP="0066622A">
      <w:pPr>
        <w:pStyle w:val="ListParagraph"/>
        <w:numPr>
          <w:ilvl w:val="2"/>
          <w:numId w:val="6"/>
        </w:numPr>
        <w:spacing w:after="0" w:line="360" w:lineRule="auto"/>
        <w:ind w:left="1701" w:hanging="283"/>
      </w:pPr>
      <w:r>
        <w:t xml:space="preserve">If we had already drawn few boxes manually, there will be existing rows in the </w:t>
      </w:r>
      <w:r w:rsidR="00404A8C">
        <w:t>grid. In such case, if we import annotations, system will ask following options:</w:t>
      </w:r>
    </w:p>
    <w:p w14:paraId="65E665C0" w14:textId="3BE07705" w:rsidR="00404A8C" w:rsidRDefault="00844365" w:rsidP="00122E0C">
      <w:pPr>
        <w:pStyle w:val="ListParagraph"/>
        <w:spacing w:after="0" w:line="360" w:lineRule="auto"/>
        <w:ind w:left="1440"/>
      </w:pPr>
      <w:r w:rsidRPr="00844365">
        <w:rPr>
          <w:noProof/>
        </w:rPr>
        <w:drawing>
          <wp:inline distT="0" distB="0" distL="0" distR="0" wp14:anchorId="2D42CA18" wp14:editId="32633ECA">
            <wp:extent cx="5414962" cy="1998856"/>
            <wp:effectExtent l="19050" t="19050" r="14605" b="20955"/>
            <wp:docPr id="8362425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42526" name="Picture 1" descr="A screenshot of a computer&#10;&#10;AI-generated content may be incorrect."/>
                    <pic:cNvPicPr/>
                  </pic:nvPicPr>
                  <pic:blipFill>
                    <a:blip r:embed="rId18"/>
                    <a:stretch>
                      <a:fillRect/>
                    </a:stretch>
                  </pic:blipFill>
                  <pic:spPr>
                    <a:xfrm>
                      <a:off x="0" y="0"/>
                      <a:ext cx="5440404" cy="2008247"/>
                    </a:xfrm>
                    <a:prstGeom prst="rect">
                      <a:avLst/>
                    </a:prstGeom>
                    <a:ln>
                      <a:solidFill>
                        <a:schemeClr val="accent1"/>
                      </a:solidFill>
                    </a:ln>
                  </pic:spPr>
                </pic:pic>
              </a:graphicData>
            </a:graphic>
          </wp:inline>
        </w:drawing>
      </w:r>
    </w:p>
    <w:p w14:paraId="74288E9D" w14:textId="77777777" w:rsidR="003A3AB6" w:rsidRDefault="003A3AB6" w:rsidP="007E1ACC">
      <w:pPr>
        <w:spacing w:after="0" w:line="360" w:lineRule="auto"/>
        <w:ind w:left="720"/>
      </w:pPr>
    </w:p>
    <w:p w14:paraId="284E5A81" w14:textId="0B8F727F" w:rsidR="00844365" w:rsidRDefault="00844365" w:rsidP="0066622A">
      <w:pPr>
        <w:pStyle w:val="ListParagraph"/>
        <w:numPr>
          <w:ilvl w:val="2"/>
          <w:numId w:val="6"/>
        </w:numPr>
        <w:spacing w:after="0" w:line="360" w:lineRule="auto"/>
        <w:ind w:left="1701" w:hanging="283"/>
      </w:pPr>
      <w:r>
        <w:t xml:space="preserve">Cancel: </w:t>
      </w:r>
      <w:r w:rsidR="003A3AB6">
        <w:t xml:space="preserve">Import will be cancelled. </w:t>
      </w:r>
    </w:p>
    <w:p w14:paraId="1E8E88CB" w14:textId="7AB059DE" w:rsidR="00404A8C" w:rsidRDefault="003A3AB6" w:rsidP="0066622A">
      <w:pPr>
        <w:pStyle w:val="ListParagraph"/>
        <w:numPr>
          <w:ilvl w:val="2"/>
          <w:numId w:val="6"/>
        </w:numPr>
        <w:spacing w:after="0" w:line="360" w:lineRule="auto"/>
        <w:ind w:left="1701" w:hanging="283"/>
      </w:pPr>
      <w:r>
        <w:t xml:space="preserve">Merge: Existing rows will be kept and </w:t>
      </w:r>
      <w:r w:rsidR="00260177">
        <w:t>imported rows will be inserted after those rows.</w:t>
      </w:r>
    </w:p>
    <w:p w14:paraId="041507BB" w14:textId="4BDC648E" w:rsidR="008B72EC" w:rsidRDefault="00260177" w:rsidP="0066622A">
      <w:pPr>
        <w:pStyle w:val="ListParagraph"/>
        <w:numPr>
          <w:ilvl w:val="2"/>
          <w:numId w:val="6"/>
        </w:numPr>
        <w:spacing w:after="0" w:line="360" w:lineRule="auto"/>
        <w:ind w:left="1701" w:hanging="283"/>
      </w:pPr>
      <w:r>
        <w:t xml:space="preserve">Replace: Existing rows will be deleted, and system will keep only imported rows.  </w:t>
      </w:r>
    </w:p>
    <w:p w14:paraId="791695C9" w14:textId="7A6D3654" w:rsidR="008B72EC" w:rsidRDefault="005B5D68" w:rsidP="0066622A">
      <w:pPr>
        <w:pStyle w:val="ListParagraph"/>
        <w:numPr>
          <w:ilvl w:val="0"/>
          <w:numId w:val="6"/>
        </w:numPr>
        <w:spacing w:after="0" w:line="360" w:lineRule="auto"/>
        <w:ind w:left="1134" w:hanging="567"/>
      </w:pPr>
      <w:r>
        <w:lastRenderedPageBreak/>
        <w:t>Save annotations: This button will save the annotations in tab separated text file in ‘Downloads’ folder – suffixed by ‘_</w:t>
      </w:r>
      <w:r w:rsidR="00B95752">
        <w:t>annotations’</w:t>
      </w:r>
      <w:r>
        <w:t>.</w:t>
      </w:r>
      <w:r w:rsidR="00B95752">
        <w:t xml:space="preserve"> </w:t>
      </w:r>
      <w:r w:rsidR="00845DD4">
        <w:t>All columns in the grid will be available in the file except the ID column</w:t>
      </w:r>
      <w:r w:rsidR="00AE237C">
        <w:t xml:space="preserve"> &amp; SCC related columns</w:t>
      </w:r>
      <w:r w:rsidR="00845DD4">
        <w:t xml:space="preserve">. </w:t>
      </w:r>
      <w:r w:rsidR="00D116B2">
        <w:t>Additionally,</w:t>
      </w:r>
      <w:r w:rsidR="00845DD4">
        <w:t xml:space="preserve"> </w:t>
      </w:r>
      <w:r w:rsidR="007961B0">
        <w:t>‘</w:t>
      </w:r>
      <w:r w:rsidR="00845DD4">
        <w:t>View</w:t>
      </w:r>
      <w:r w:rsidR="007961B0">
        <w:t>’</w:t>
      </w:r>
      <w:r w:rsidR="00845DD4">
        <w:t xml:space="preserve"> &amp;</w:t>
      </w:r>
      <w:r w:rsidR="007961B0">
        <w:t xml:space="preserve"> ‘Channel’ columns with default value = 1 will be available to support import in Raven software.</w:t>
      </w:r>
      <w:r w:rsidR="00845DD4">
        <w:t xml:space="preserve"> </w:t>
      </w:r>
    </w:p>
    <w:p w14:paraId="0E3EEEB9" w14:textId="09F40AED" w:rsidR="00B540F8" w:rsidRDefault="000E2B38" w:rsidP="0066622A">
      <w:pPr>
        <w:pStyle w:val="ListParagraph"/>
        <w:numPr>
          <w:ilvl w:val="0"/>
          <w:numId w:val="6"/>
        </w:numPr>
        <w:spacing w:after="0" w:line="360" w:lineRule="auto"/>
        <w:ind w:left="1134" w:hanging="567"/>
      </w:pPr>
      <w:r>
        <w:t xml:space="preserve">Manage species list: </w:t>
      </w:r>
      <w:r w:rsidR="009F03B4">
        <w:t xml:space="preserve">With this option, user can upload own species list </w:t>
      </w:r>
      <w:r w:rsidR="00117808">
        <w:t>which will be available in Species selector.</w:t>
      </w:r>
    </w:p>
    <w:p w14:paraId="37AD9EAA" w14:textId="766ECDC2" w:rsidR="002D6EBD" w:rsidRDefault="002D6EBD" w:rsidP="00D01C21">
      <w:pPr>
        <w:pStyle w:val="ListParagraph"/>
        <w:spacing w:after="0" w:line="360" w:lineRule="auto"/>
        <w:ind w:left="1440"/>
      </w:pPr>
      <w:r w:rsidRPr="002D6EBD">
        <w:rPr>
          <w:noProof/>
        </w:rPr>
        <w:drawing>
          <wp:inline distT="0" distB="0" distL="0" distR="0" wp14:anchorId="13D872F5" wp14:editId="23E2E07F">
            <wp:extent cx="5342083" cy="2850127"/>
            <wp:effectExtent l="19050" t="19050" r="11430" b="26670"/>
            <wp:docPr id="7785082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08226" name="Picture 1" descr="A screenshot of a computer&#10;&#10;AI-generated content may be incorrect."/>
                    <pic:cNvPicPr/>
                  </pic:nvPicPr>
                  <pic:blipFill>
                    <a:blip r:embed="rId19"/>
                    <a:stretch>
                      <a:fillRect/>
                    </a:stretch>
                  </pic:blipFill>
                  <pic:spPr>
                    <a:xfrm>
                      <a:off x="0" y="0"/>
                      <a:ext cx="5342083" cy="2850127"/>
                    </a:xfrm>
                    <a:prstGeom prst="rect">
                      <a:avLst/>
                    </a:prstGeom>
                    <a:ln>
                      <a:solidFill>
                        <a:schemeClr val="accent1"/>
                      </a:solidFill>
                    </a:ln>
                  </pic:spPr>
                </pic:pic>
              </a:graphicData>
            </a:graphic>
          </wp:inline>
        </w:drawing>
      </w:r>
    </w:p>
    <w:p w14:paraId="23CC8CA8" w14:textId="7FE7329D" w:rsidR="00405224" w:rsidRDefault="00BB132B" w:rsidP="006E4706">
      <w:pPr>
        <w:pStyle w:val="ListParagraph"/>
        <w:numPr>
          <w:ilvl w:val="1"/>
          <w:numId w:val="7"/>
        </w:numPr>
        <w:spacing w:after="0" w:line="360" w:lineRule="auto"/>
        <w:ind w:left="1701" w:hanging="425"/>
      </w:pPr>
      <w:r>
        <w:t xml:space="preserve">CSV file format: </w:t>
      </w:r>
      <w:r w:rsidR="00405224">
        <w:t xml:space="preserve">Key, </w:t>
      </w:r>
      <w:r w:rsidR="00405224" w:rsidRPr="00405224">
        <w:t>Common Name</w:t>
      </w:r>
      <w:r w:rsidR="00405224">
        <w:t xml:space="preserve">, </w:t>
      </w:r>
      <w:r w:rsidR="00405224" w:rsidRPr="00405224">
        <w:t>Scientific Name</w:t>
      </w:r>
      <w:r w:rsidR="00405224">
        <w:t xml:space="preserve">. Key can be shortform used </w:t>
      </w:r>
      <w:r w:rsidR="00E41484">
        <w:t>for filtering the species easily similar to eBird quick entry.</w:t>
      </w:r>
    </w:p>
    <w:p w14:paraId="32A9C433" w14:textId="35F46C13" w:rsidR="0005469D" w:rsidRDefault="00E41484" w:rsidP="006E4706">
      <w:pPr>
        <w:pStyle w:val="ListParagraph"/>
        <w:numPr>
          <w:ilvl w:val="1"/>
          <w:numId w:val="7"/>
        </w:numPr>
        <w:spacing w:after="0" w:line="360" w:lineRule="auto"/>
        <w:ind w:left="1701" w:hanging="425"/>
      </w:pPr>
      <w:r>
        <w:t>Select the CSV file</w:t>
      </w:r>
      <w:r w:rsidR="00B273EF">
        <w:t xml:space="preserve"> and s</w:t>
      </w:r>
      <w:r>
        <w:t xml:space="preserve">elect </w:t>
      </w:r>
      <w:r w:rsidR="00B273EF">
        <w:t xml:space="preserve">the checkbox </w:t>
      </w:r>
      <w:r>
        <w:t>‘Use Own species list’.</w:t>
      </w:r>
      <w:r w:rsidR="00B273EF">
        <w:t xml:space="preserve"> If checkbox is not selected, </w:t>
      </w:r>
      <w:r w:rsidR="0005469D">
        <w:t>default species list will be used.</w:t>
      </w:r>
    </w:p>
    <w:p w14:paraId="3B673881" w14:textId="77777777" w:rsidR="0005469D" w:rsidRDefault="0005469D" w:rsidP="006E4706">
      <w:pPr>
        <w:pStyle w:val="ListParagraph"/>
        <w:numPr>
          <w:ilvl w:val="1"/>
          <w:numId w:val="7"/>
        </w:numPr>
        <w:spacing w:after="0" w:line="360" w:lineRule="auto"/>
        <w:ind w:left="1701" w:hanging="425"/>
      </w:pPr>
      <w:r>
        <w:t>Clear button: To clear the selected file.</w:t>
      </w:r>
    </w:p>
    <w:p w14:paraId="4F0E94BC" w14:textId="0A014089" w:rsidR="00E41484" w:rsidRDefault="0005469D" w:rsidP="006E4706">
      <w:pPr>
        <w:pStyle w:val="ListParagraph"/>
        <w:numPr>
          <w:ilvl w:val="1"/>
          <w:numId w:val="7"/>
        </w:numPr>
        <w:spacing w:after="0" w:line="360" w:lineRule="auto"/>
        <w:ind w:left="1701" w:hanging="425"/>
      </w:pPr>
      <w:r>
        <w:t>Default species button: To download the default species list which can be modified and used as an own species list by uploading again.</w:t>
      </w:r>
    </w:p>
    <w:p w14:paraId="74A64A9C" w14:textId="5A81CEE8" w:rsidR="00964BEF" w:rsidRDefault="00EC4326" w:rsidP="006E4706">
      <w:pPr>
        <w:pStyle w:val="ListParagraph"/>
        <w:numPr>
          <w:ilvl w:val="1"/>
          <w:numId w:val="7"/>
        </w:numPr>
        <w:spacing w:after="0" w:line="360" w:lineRule="auto"/>
        <w:ind w:left="1701" w:hanging="425"/>
      </w:pPr>
      <w:r>
        <w:t xml:space="preserve">Note: </w:t>
      </w:r>
      <w:r w:rsidR="00964BEF">
        <w:t xml:space="preserve">When browser is closed and reopened, we need do </w:t>
      </w:r>
      <w:r>
        <w:t>upload own species list again</w:t>
      </w:r>
      <w:r w:rsidR="00844CBD">
        <w:t>.</w:t>
      </w:r>
    </w:p>
    <w:p w14:paraId="09B7DE77" w14:textId="51C5007A" w:rsidR="00E76CE3" w:rsidRDefault="00BD50DB" w:rsidP="00BD50DB">
      <w:pPr>
        <w:pStyle w:val="ListParagraph"/>
        <w:numPr>
          <w:ilvl w:val="0"/>
          <w:numId w:val="6"/>
        </w:numPr>
        <w:spacing w:after="0" w:line="360" w:lineRule="auto"/>
        <w:ind w:left="1134" w:hanging="567"/>
      </w:pPr>
      <w:r>
        <w:t xml:space="preserve">Export audio: Export the audio if it was edited in Spectrolipi with the sound editing tools. </w:t>
      </w:r>
    </w:p>
    <w:p w14:paraId="3960CDD4" w14:textId="2E6A93C3" w:rsidR="00BD50DB" w:rsidRDefault="00BD50DB" w:rsidP="00BD50DB">
      <w:pPr>
        <w:ind w:left="1080"/>
      </w:pPr>
      <w:r>
        <w:t>Select appropriate Sample rate &amp; Bit depth during export.</w:t>
      </w:r>
    </w:p>
    <w:p w14:paraId="13015420" w14:textId="21FE3FAD" w:rsidR="00BD50DB" w:rsidRDefault="00BD50DB" w:rsidP="00BD50DB">
      <w:pPr>
        <w:ind w:left="1080"/>
      </w:pPr>
      <w:r>
        <w:tab/>
      </w:r>
      <w:r w:rsidRPr="00BD50DB">
        <w:rPr>
          <w:noProof/>
        </w:rPr>
        <w:drawing>
          <wp:inline distT="0" distB="0" distL="0" distR="0" wp14:anchorId="3814D2B6" wp14:editId="73CBEF0B">
            <wp:extent cx="1872096" cy="1841088"/>
            <wp:effectExtent l="19050" t="19050" r="13970" b="26035"/>
            <wp:docPr id="1892325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25744" name=""/>
                    <pic:cNvPicPr/>
                  </pic:nvPicPr>
                  <pic:blipFill>
                    <a:blip r:embed="rId20"/>
                    <a:stretch>
                      <a:fillRect/>
                    </a:stretch>
                  </pic:blipFill>
                  <pic:spPr>
                    <a:xfrm>
                      <a:off x="0" y="0"/>
                      <a:ext cx="1876965" cy="1845877"/>
                    </a:xfrm>
                    <a:prstGeom prst="rect">
                      <a:avLst/>
                    </a:prstGeom>
                    <a:ln>
                      <a:solidFill>
                        <a:schemeClr val="accent1"/>
                      </a:solidFill>
                    </a:ln>
                  </pic:spPr>
                </pic:pic>
              </a:graphicData>
            </a:graphic>
          </wp:inline>
        </w:drawing>
      </w:r>
    </w:p>
    <w:p w14:paraId="1B2B8F88" w14:textId="179F1915" w:rsidR="00BD50DB" w:rsidRDefault="00BD50DB" w:rsidP="00BD50DB">
      <w:pPr>
        <w:pStyle w:val="ListParagraph"/>
        <w:numPr>
          <w:ilvl w:val="0"/>
          <w:numId w:val="6"/>
        </w:numPr>
        <w:ind w:left="1134" w:hanging="567"/>
      </w:pPr>
      <w:r>
        <w:t>Generate clips:</w:t>
      </w:r>
      <w:r w:rsidR="00873C24">
        <w:t xml:space="preserve"> With this option sound clips can be generated based on the annotations for machine learning.</w:t>
      </w:r>
    </w:p>
    <w:p w14:paraId="73E0E289" w14:textId="130B0583" w:rsidR="00873C24" w:rsidRDefault="00873C24" w:rsidP="00873C24">
      <w:pPr>
        <w:pStyle w:val="ListParagraph"/>
        <w:ind w:left="1134"/>
      </w:pPr>
      <w:r>
        <w:t xml:space="preserve">Keep the sound files and the related annotation files in the same folder. Name of the sound file and related annotation file should be same. Sound clips are generated and saved in the selected Destination folder.  </w:t>
      </w:r>
    </w:p>
    <w:p w14:paraId="3CF07CF8" w14:textId="41C8B74D" w:rsidR="00BD50DB" w:rsidRDefault="00873C24" w:rsidP="00BD50DB">
      <w:pPr>
        <w:pStyle w:val="ListParagraph"/>
        <w:ind w:left="1134"/>
      </w:pPr>
      <w:r w:rsidRPr="00873C24">
        <w:rPr>
          <w:noProof/>
        </w:rPr>
        <w:lastRenderedPageBreak/>
        <w:drawing>
          <wp:inline distT="0" distB="0" distL="0" distR="0" wp14:anchorId="4C2CD3DF" wp14:editId="232C90B4">
            <wp:extent cx="5697272" cy="5202382"/>
            <wp:effectExtent l="0" t="0" r="0" b="0"/>
            <wp:docPr id="2131393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93750" name=""/>
                    <pic:cNvPicPr/>
                  </pic:nvPicPr>
                  <pic:blipFill>
                    <a:blip r:embed="rId21"/>
                    <a:stretch>
                      <a:fillRect/>
                    </a:stretch>
                  </pic:blipFill>
                  <pic:spPr>
                    <a:xfrm>
                      <a:off x="0" y="0"/>
                      <a:ext cx="5708973" cy="5213067"/>
                    </a:xfrm>
                    <a:prstGeom prst="rect">
                      <a:avLst/>
                    </a:prstGeom>
                  </pic:spPr>
                </pic:pic>
              </a:graphicData>
            </a:graphic>
          </wp:inline>
        </w:drawing>
      </w:r>
    </w:p>
    <w:p w14:paraId="464CC712" w14:textId="77777777" w:rsidR="00873C24" w:rsidRDefault="00873C24" w:rsidP="00873C24">
      <w:pPr>
        <w:pStyle w:val="ListParagraph"/>
        <w:ind w:left="1134"/>
      </w:pPr>
      <w:r>
        <w:t>Key Settings</w:t>
      </w:r>
    </w:p>
    <w:p w14:paraId="67BD4F84" w14:textId="7AFBDD4C" w:rsidR="00873C24" w:rsidRDefault="00873C24" w:rsidP="00873C24">
      <w:pPr>
        <w:pStyle w:val="ListParagraph"/>
        <w:numPr>
          <w:ilvl w:val="0"/>
          <w:numId w:val="10"/>
        </w:numPr>
      </w:pPr>
      <w:r>
        <w:t>Clip Length: Enter required duration in seconds (1-99, integer).</w:t>
      </w:r>
    </w:p>
    <w:p w14:paraId="6A94DEA4" w14:textId="1DEE4EAA" w:rsidR="00873C24" w:rsidRDefault="00873C24" w:rsidP="00873C24">
      <w:pPr>
        <w:pStyle w:val="ListParagraph"/>
        <w:numPr>
          <w:ilvl w:val="0"/>
          <w:numId w:val="10"/>
        </w:numPr>
      </w:pPr>
      <w:r>
        <w:t>Naming: Use serial (e.g., filename_00001.wav) or selection number from annotations.</w:t>
      </w:r>
    </w:p>
    <w:p w14:paraId="5C07AC9B" w14:textId="57B53CB4" w:rsidR="00873C24" w:rsidRDefault="00873C24" w:rsidP="00873C24">
      <w:pPr>
        <w:pStyle w:val="ListParagraph"/>
        <w:numPr>
          <w:ilvl w:val="0"/>
          <w:numId w:val="10"/>
        </w:numPr>
      </w:pPr>
      <w:r>
        <w:t>Ignore Last Clip: Skip final segment if shorter than specified balance (default 0 sec).</w:t>
      </w:r>
    </w:p>
    <w:p w14:paraId="4D8D1445" w14:textId="39051DFF" w:rsidR="00873C24" w:rsidRDefault="00873C24" w:rsidP="00873C24">
      <w:pPr>
        <w:pStyle w:val="ListParagraph"/>
        <w:numPr>
          <w:ilvl w:val="0"/>
          <w:numId w:val="10"/>
        </w:numPr>
      </w:pPr>
      <w:r>
        <w:t>Merge Annotations: Combine same-species annotations closer than set gap (default 1.0 sec).</w:t>
      </w:r>
    </w:p>
    <w:p w14:paraId="7EB6A3B6" w14:textId="4514017F" w:rsidR="00873C24" w:rsidRDefault="00873C24" w:rsidP="00873C24">
      <w:pPr>
        <w:pStyle w:val="ListParagraph"/>
        <w:numPr>
          <w:ilvl w:val="0"/>
          <w:numId w:val="10"/>
        </w:numPr>
      </w:pPr>
      <w:r>
        <w:t>Conflict Handling: Delete existing clips and add new; keep existing and add new; or skip processing.</w:t>
      </w:r>
    </w:p>
    <w:p w14:paraId="0C53EA53" w14:textId="3FB36C9C" w:rsidR="00873C24" w:rsidRDefault="00873C24" w:rsidP="00873C24">
      <w:pPr>
        <w:pStyle w:val="ListParagraph"/>
        <w:numPr>
          <w:ilvl w:val="0"/>
          <w:numId w:val="10"/>
        </w:numPr>
      </w:pPr>
      <w:r>
        <w:t>Noise Samples: Optionally extract one annotation-free noise clip per file.</w:t>
      </w:r>
    </w:p>
    <w:p w14:paraId="64F83059" w14:textId="77777777" w:rsidR="00873C24" w:rsidRDefault="00873C24" w:rsidP="00BD50DB">
      <w:pPr>
        <w:pStyle w:val="ListParagraph"/>
        <w:ind w:left="1134"/>
      </w:pPr>
    </w:p>
    <w:p w14:paraId="57F910F9" w14:textId="7A31698E" w:rsidR="00BD50DB" w:rsidRDefault="00BD50DB" w:rsidP="00BD50DB">
      <w:pPr>
        <w:pStyle w:val="ListParagraph"/>
        <w:numPr>
          <w:ilvl w:val="0"/>
          <w:numId w:val="6"/>
        </w:numPr>
        <w:ind w:left="1134" w:hanging="567"/>
      </w:pPr>
      <w:r>
        <w:t>Xeno-canto integration (Export json):</w:t>
      </w:r>
      <w:r w:rsidR="008426D6">
        <w:t xml:space="preserve"> To download the json file of the annotations. We can upload it manually in Xeno-canto website.</w:t>
      </w:r>
    </w:p>
    <w:p w14:paraId="188684AF" w14:textId="7A3CA375" w:rsidR="00BD50DB" w:rsidRDefault="00BD50DB" w:rsidP="00BD50DB">
      <w:pPr>
        <w:pStyle w:val="ListParagraph"/>
        <w:numPr>
          <w:ilvl w:val="0"/>
          <w:numId w:val="6"/>
        </w:numPr>
        <w:ind w:left="1134" w:hanging="567"/>
      </w:pPr>
      <w:r>
        <w:t>Xeno-canto integration (Upload to Xeno-canto):</w:t>
      </w:r>
      <w:r w:rsidR="008426D6">
        <w:t xml:space="preserve"> Annotations are directly sent to Xeno-canto for the respective file number maintained in the Metadata. Note: Fill up the required matadata first before using this option and make sure that settings are correct (11).</w:t>
      </w:r>
    </w:p>
    <w:p w14:paraId="6CA3379C" w14:textId="69BDE86D" w:rsidR="00BD50DB" w:rsidRDefault="00BD50DB" w:rsidP="00BD50DB">
      <w:pPr>
        <w:pStyle w:val="ListParagraph"/>
        <w:numPr>
          <w:ilvl w:val="0"/>
          <w:numId w:val="6"/>
        </w:numPr>
        <w:ind w:left="1134" w:hanging="567"/>
      </w:pPr>
      <w:r>
        <w:t>Xeno-canto integration (Xeno-canto settings):</w:t>
      </w:r>
      <w:r w:rsidR="008426D6">
        <w:t xml:space="preserve"> Maintain API key, Annotator display name, Annotator Xeno-canto ID, API end point. Note: Settings will get blank for the reasons like browser is reinstalled or history is cleared.</w:t>
      </w:r>
    </w:p>
    <w:p w14:paraId="3E8E99F7" w14:textId="77777777" w:rsidR="00BD50DB" w:rsidRDefault="00BD50DB" w:rsidP="00E76CE3">
      <w:pPr>
        <w:spacing w:after="0" w:line="360" w:lineRule="auto"/>
        <w:ind w:firstLine="567"/>
        <w:rPr>
          <w:sz w:val="26"/>
          <w:szCs w:val="26"/>
        </w:rPr>
      </w:pPr>
    </w:p>
    <w:p w14:paraId="17F35303" w14:textId="79B56272" w:rsidR="00E76CE3" w:rsidRPr="003F26F0" w:rsidRDefault="00E76CE3" w:rsidP="00E76CE3">
      <w:pPr>
        <w:spacing w:after="0" w:line="360" w:lineRule="auto"/>
        <w:ind w:firstLine="567"/>
        <w:rPr>
          <w:b/>
          <w:bCs/>
          <w:sz w:val="26"/>
          <w:szCs w:val="26"/>
        </w:rPr>
      </w:pPr>
      <w:r w:rsidRPr="003F26F0">
        <w:rPr>
          <w:sz w:val="26"/>
          <w:szCs w:val="26"/>
        </w:rPr>
        <w:t xml:space="preserve">C] </w:t>
      </w:r>
      <w:r w:rsidRPr="003F26F0">
        <w:rPr>
          <w:b/>
          <w:bCs/>
          <w:sz w:val="26"/>
          <w:szCs w:val="26"/>
        </w:rPr>
        <w:t>Other notes:</w:t>
      </w:r>
    </w:p>
    <w:p w14:paraId="53BCD3CC" w14:textId="1F96360E" w:rsidR="00E76CE3" w:rsidRDefault="00A90CB4" w:rsidP="003F26F0">
      <w:pPr>
        <w:spacing w:after="0" w:line="360" w:lineRule="auto"/>
        <w:ind w:left="1134" w:hanging="141"/>
      </w:pPr>
      <w:r w:rsidRPr="00A90CB4">
        <w:t>1)</w:t>
      </w:r>
      <w:r>
        <w:rPr>
          <w:b/>
          <w:bCs/>
        </w:rPr>
        <w:t xml:space="preserve"> </w:t>
      </w:r>
      <w:r w:rsidR="008705D0">
        <w:t xml:space="preserve">If </w:t>
      </w:r>
      <w:r w:rsidR="00D74D44">
        <w:t>A</w:t>
      </w:r>
      <w:r w:rsidR="008705D0">
        <w:t xml:space="preserve">nnotations / Metadata was </w:t>
      </w:r>
      <w:r w:rsidR="008A5666">
        <w:t xml:space="preserve">not </w:t>
      </w:r>
      <w:r w:rsidR="00A51C15">
        <w:t xml:space="preserve">saved </w:t>
      </w:r>
      <w:r w:rsidR="008705D0">
        <w:t xml:space="preserve">before closing or refreshing the browser, </w:t>
      </w:r>
      <w:r w:rsidR="00B60A8C">
        <w:t xml:space="preserve">it can be recovered if the same sound file if reopened </w:t>
      </w:r>
      <w:r w:rsidR="00BB7352">
        <w:t xml:space="preserve">immediately. System will </w:t>
      </w:r>
      <w:r w:rsidR="001A6AB6">
        <w:t xml:space="preserve">provide </w:t>
      </w:r>
      <w:r w:rsidR="00BB7352">
        <w:t>option to recover</w:t>
      </w:r>
      <w:r w:rsidR="008A5666">
        <w:t xml:space="preserve">. If any other file </w:t>
      </w:r>
      <w:r w:rsidR="00A51C15">
        <w:t xml:space="preserve">is opened, no </w:t>
      </w:r>
      <w:r w:rsidR="00CE02FA">
        <w:t>data can’t be recovered.</w:t>
      </w:r>
    </w:p>
    <w:p w14:paraId="2BA3A0EF" w14:textId="373410BD" w:rsidR="00A90CB4" w:rsidRDefault="00A90CB4" w:rsidP="003F26F0">
      <w:pPr>
        <w:spacing w:after="0" w:line="360" w:lineRule="auto"/>
        <w:ind w:left="1134" w:hanging="141"/>
      </w:pPr>
      <w:r>
        <w:t xml:space="preserve">2) If you want to </w:t>
      </w:r>
      <w:r w:rsidR="007E416F">
        <w:t xml:space="preserve">add additional columns in the grid, </w:t>
      </w:r>
      <w:r w:rsidR="000B2024">
        <w:t>prepare a templ</w:t>
      </w:r>
      <w:r w:rsidR="00867320">
        <w:t xml:space="preserve">ate </w:t>
      </w:r>
      <w:r w:rsidR="007B464F">
        <w:t xml:space="preserve">txt file with standard as well as additional columns (and without any rows). </w:t>
      </w:r>
      <w:r w:rsidR="00910CE8">
        <w:t>Use upload annotations option and the additional columns will be added to the grid.</w:t>
      </w:r>
    </w:p>
    <w:p w14:paraId="2F9344B4" w14:textId="34E5A386" w:rsidR="008438B2" w:rsidRDefault="008438B2" w:rsidP="003F26F0">
      <w:pPr>
        <w:spacing w:after="0" w:line="360" w:lineRule="auto"/>
        <w:ind w:left="1134" w:hanging="141"/>
      </w:pPr>
      <w:r>
        <w:lastRenderedPageBreak/>
        <w:t xml:space="preserve">3) To add species to the default </w:t>
      </w:r>
      <w:r w:rsidR="0052328C">
        <w:t xml:space="preserve">species list, </w:t>
      </w:r>
      <w:r w:rsidR="00AB6F90">
        <w:t xml:space="preserve">download the CSV of default species from Manage species list option. Update the file and import again </w:t>
      </w:r>
      <w:r w:rsidR="00964BEF">
        <w:t xml:space="preserve">and select ‘Use own species list’ option. </w:t>
      </w:r>
    </w:p>
    <w:p w14:paraId="59989A89" w14:textId="58010A7F" w:rsidR="004175B3" w:rsidRDefault="00267480" w:rsidP="003F26F0">
      <w:pPr>
        <w:spacing w:after="0" w:line="360" w:lineRule="auto"/>
        <w:ind w:left="1134" w:hanging="141"/>
      </w:pPr>
      <w:r>
        <w:t xml:space="preserve">4) If row(s) are selected, corresponding </w:t>
      </w:r>
      <w:r w:rsidR="004175B3">
        <w:t xml:space="preserve">boxes gets highlighted in the canvas. </w:t>
      </w:r>
    </w:p>
    <w:p w14:paraId="03CD4617" w14:textId="50499832" w:rsidR="004175B3" w:rsidRDefault="004175B3" w:rsidP="003F26F0">
      <w:pPr>
        <w:spacing w:after="0" w:line="360" w:lineRule="auto"/>
        <w:ind w:left="1134" w:hanging="141"/>
      </w:pPr>
      <w:r>
        <w:t>5) When a box is selected in Edit mode, corresponding row gets selected in the grid.</w:t>
      </w:r>
    </w:p>
    <w:p w14:paraId="77AE4B79" w14:textId="1DDC0A11" w:rsidR="00E21D52" w:rsidRDefault="00E21D52" w:rsidP="003F26F0">
      <w:pPr>
        <w:spacing w:after="0" w:line="360" w:lineRule="auto"/>
        <w:ind w:left="1134" w:hanging="141"/>
      </w:pPr>
      <w:r>
        <w:t xml:space="preserve">6) SCC Run no. &amp; SCC score % columns in the grid can be used to </w:t>
      </w:r>
      <w:r w:rsidR="00A567D8">
        <w:t>app</w:t>
      </w:r>
      <w:r w:rsidR="00002F0C">
        <w:t xml:space="preserve">ropriately </w:t>
      </w:r>
      <w:r w:rsidR="00A567D8">
        <w:t xml:space="preserve">filter and </w:t>
      </w:r>
      <w:r>
        <w:t>delete</w:t>
      </w:r>
      <w:r w:rsidR="00002F0C">
        <w:t xml:space="preserve"> the rows having </w:t>
      </w:r>
      <w:r w:rsidR="00A567D8">
        <w:t xml:space="preserve">low SCC </w:t>
      </w:r>
      <w:r w:rsidR="00002F0C">
        <w:t>score %.</w:t>
      </w:r>
    </w:p>
    <w:sectPr w:rsidR="00E21D52" w:rsidSect="003B3896">
      <w:headerReference w:type="default" r:id="rId22"/>
      <w:pgSz w:w="11906" w:h="16838" w:code="9"/>
      <w:pgMar w:top="426" w:right="284" w:bottom="142" w:left="28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9A9B6" w14:textId="77777777" w:rsidR="007E2592" w:rsidRDefault="007E2592" w:rsidP="00D65142">
      <w:pPr>
        <w:spacing w:after="0" w:line="240" w:lineRule="auto"/>
      </w:pPr>
      <w:r>
        <w:separator/>
      </w:r>
    </w:p>
  </w:endnote>
  <w:endnote w:type="continuationSeparator" w:id="0">
    <w:p w14:paraId="16AB2194" w14:textId="77777777" w:rsidR="007E2592" w:rsidRDefault="007E2592" w:rsidP="00D65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69671" w14:textId="77777777" w:rsidR="007E2592" w:rsidRDefault="007E2592" w:rsidP="00D65142">
      <w:pPr>
        <w:spacing w:after="0" w:line="240" w:lineRule="auto"/>
      </w:pPr>
      <w:r>
        <w:separator/>
      </w:r>
    </w:p>
  </w:footnote>
  <w:footnote w:type="continuationSeparator" w:id="0">
    <w:p w14:paraId="6A3A17CE" w14:textId="77777777" w:rsidR="007E2592" w:rsidRDefault="007E2592" w:rsidP="00D651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D6255" w14:textId="70E93640" w:rsidR="00D65142" w:rsidRDefault="00D651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55A41"/>
    <w:multiLevelType w:val="hybridMultilevel"/>
    <w:tmpl w:val="715C33B2"/>
    <w:lvl w:ilvl="0" w:tplc="40090013">
      <w:start w:val="1"/>
      <w:numFmt w:val="upperRoman"/>
      <w:lvlText w:val="%1."/>
      <w:lvlJc w:val="right"/>
      <w:pPr>
        <w:ind w:left="1854" w:hanging="360"/>
      </w:pPr>
    </w:lvl>
    <w:lvl w:ilvl="1" w:tplc="40090019" w:tentative="1">
      <w:start w:val="1"/>
      <w:numFmt w:val="lowerLetter"/>
      <w:lvlText w:val="%2."/>
      <w:lvlJc w:val="left"/>
      <w:pPr>
        <w:ind w:left="2574" w:hanging="360"/>
      </w:pPr>
    </w:lvl>
    <w:lvl w:ilvl="2" w:tplc="4009001B" w:tentative="1">
      <w:start w:val="1"/>
      <w:numFmt w:val="lowerRoman"/>
      <w:lvlText w:val="%3."/>
      <w:lvlJc w:val="right"/>
      <w:pPr>
        <w:ind w:left="3294" w:hanging="180"/>
      </w:pPr>
    </w:lvl>
    <w:lvl w:ilvl="3" w:tplc="4009000F" w:tentative="1">
      <w:start w:val="1"/>
      <w:numFmt w:val="decimal"/>
      <w:lvlText w:val="%4."/>
      <w:lvlJc w:val="left"/>
      <w:pPr>
        <w:ind w:left="4014" w:hanging="360"/>
      </w:pPr>
    </w:lvl>
    <w:lvl w:ilvl="4" w:tplc="40090019" w:tentative="1">
      <w:start w:val="1"/>
      <w:numFmt w:val="lowerLetter"/>
      <w:lvlText w:val="%5."/>
      <w:lvlJc w:val="left"/>
      <w:pPr>
        <w:ind w:left="4734" w:hanging="360"/>
      </w:pPr>
    </w:lvl>
    <w:lvl w:ilvl="5" w:tplc="4009001B" w:tentative="1">
      <w:start w:val="1"/>
      <w:numFmt w:val="lowerRoman"/>
      <w:lvlText w:val="%6."/>
      <w:lvlJc w:val="right"/>
      <w:pPr>
        <w:ind w:left="5454" w:hanging="180"/>
      </w:pPr>
    </w:lvl>
    <w:lvl w:ilvl="6" w:tplc="4009000F" w:tentative="1">
      <w:start w:val="1"/>
      <w:numFmt w:val="decimal"/>
      <w:lvlText w:val="%7."/>
      <w:lvlJc w:val="left"/>
      <w:pPr>
        <w:ind w:left="6174" w:hanging="360"/>
      </w:pPr>
    </w:lvl>
    <w:lvl w:ilvl="7" w:tplc="40090019" w:tentative="1">
      <w:start w:val="1"/>
      <w:numFmt w:val="lowerLetter"/>
      <w:lvlText w:val="%8."/>
      <w:lvlJc w:val="left"/>
      <w:pPr>
        <w:ind w:left="6894" w:hanging="360"/>
      </w:pPr>
    </w:lvl>
    <w:lvl w:ilvl="8" w:tplc="4009001B" w:tentative="1">
      <w:start w:val="1"/>
      <w:numFmt w:val="lowerRoman"/>
      <w:lvlText w:val="%9."/>
      <w:lvlJc w:val="right"/>
      <w:pPr>
        <w:ind w:left="7614" w:hanging="180"/>
      </w:pPr>
    </w:lvl>
  </w:abstractNum>
  <w:abstractNum w:abstractNumId="1" w15:restartNumberingAfterBreak="0">
    <w:nsid w:val="06615850"/>
    <w:multiLevelType w:val="hybridMultilevel"/>
    <w:tmpl w:val="CA8605A6"/>
    <w:lvl w:ilvl="0" w:tplc="1B96A55C">
      <w:start w:val="1"/>
      <w:numFmt w:val="decimalZero"/>
      <w:lvlText w:val="%1)"/>
      <w:lvlJc w:val="left"/>
      <w:pPr>
        <w:ind w:left="1080" w:hanging="360"/>
      </w:pPr>
      <w:rPr>
        <w:rFonts w:asciiTheme="minorHAnsi" w:eastAsiaTheme="minorHAnsi" w:hAnsiTheme="minorHAnsi" w:cstheme="minorBidi"/>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0A7840A2"/>
    <w:multiLevelType w:val="hybridMultilevel"/>
    <w:tmpl w:val="A32C430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C1C1038"/>
    <w:multiLevelType w:val="hybridMultilevel"/>
    <w:tmpl w:val="F60A8C72"/>
    <w:lvl w:ilvl="0" w:tplc="769CDA00">
      <w:start w:val="1"/>
      <w:numFmt w:val="decimalZero"/>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D8406D"/>
    <w:multiLevelType w:val="hybridMultilevel"/>
    <w:tmpl w:val="4CF6F8B2"/>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2826843"/>
    <w:multiLevelType w:val="hybridMultilevel"/>
    <w:tmpl w:val="96688CE0"/>
    <w:lvl w:ilvl="0" w:tplc="D19616B6">
      <w:start w:val="1"/>
      <w:numFmt w:val="decimal"/>
      <w:lvlText w:val="%1)"/>
      <w:lvlJc w:val="left"/>
      <w:pPr>
        <w:ind w:left="2151" w:hanging="360"/>
      </w:pPr>
      <w:rPr>
        <w:rFonts w:hint="default"/>
      </w:rPr>
    </w:lvl>
    <w:lvl w:ilvl="1" w:tplc="40090019" w:tentative="1">
      <w:start w:val="1"/>
      <w:numFmt w:val="lowerLetter"/>
      <w:lvlText w:val="%2."/>
      <w:lvlJc w:val="left"/>
      <w:pPr>
        <w:ind w:left="2871" w:hanging="360"/>
      </w:pPr>
    </w:lvl>
    <w:lvl w:ilvl="2" w:tplc="4009001B" w:tentative="1">
      <w:start w:val="1"/>
      <w:numFmt w:val="lowerRoman"/>
      <w:lvlText w:val="%3."/>
      <w:lvlJc w:val="right"/>
      <w:pPr>
        <w:ind w:left="3591" w:hanging="180"/>
      </w:pPr>
    </w:lvl>
    <w:lvl w:ilvl="3" w:tplc="4009000F" w:tentative="1">
      <w:start w:val="1"/>
      <w:numFmt w:val="decimal"/>
      <w:lvlText w:val="%4."/>
      <w:lvlJc w:val="left"/>
      <w:pPr>
        <w:ind w:left="4311" w:hanging="360"/>
      </w:pPr>
    </w:lvl>
    <w:lvl w:ilvl="4" w:tplc="40090019" w:tentative="1">
      <w:start w:val="1"/>
      <w:numFmt w:val="lowerLetter"/>
      <w:lvlText w:val="%5."/>
      <w:lvlJc w:val="left"/>
      <w:pPr>
        <w:ind w:left="5031" w:hanging="360"/>
      </w:pPr>
    </w:lvl>
    <w:lvl w:ilvl="5" w:tplc="4009001B" w:tentative="1">
      <w:start w:val="1"/>
      <w:numFmt w:val="lowerRoman"/>
      <w:lvlText w:val="%6."/>
      <w:lvlJc w:val="right"/>
      <w:pPr>
        <w:ind w:left="5751" w:hanging="180"/>
      </w:pPr>
    </w:lvl>
    <w:lvl w:ilvl="6" w:tplc="4009000F" w:tentative="1">
      <w:start w:val="1"/>
      <w:numFmt w:val="decimal"/>
      <w:lvlText w:val="%7."/>
      <w:lvlJc w:val="left"/>
      <w:pPr>
        <w:ind w:left="6471" w:hanging="360"/>
      </w:pPr>
    </w:lvl>
    <w:lvl w:ilvl="7" w:tplc="40090019" w:tentative="1">
      <w:start w:val="1"/>
      <w:numFmt w:val="lowerLetter"/>
      <w:lvlText w:val="%8."/>
      <w:lvlJc w:val="left"/>
      <w:pPr>
        <w:ind w:left="7191" w:hanging="360"/>
      </w:pPr>
    </w:lvl>
    <w:lvl w:ilvl="8" w:tplc="4009001B" w:tentative="1">
      <w:start w:val="1"/>
      <w:numFmt w:val="lowerRoman"/>
      <w:lvlText w:val="%9."/>
      <w:lvlJc w:val="right"/>
      <w:pPr>
        <w:ind w:left="7911" w:hanging="180"/>
      </w:pPr>
    </w:lvl>
  </w:abstractNum>
  <w:abstractNum w:abstractNumId="6" w15:restartNumberingAfterBreak="0">
    <w:nsid w:val="3B8C2412"/>
    <w:multiLevelType w:val="hybridMultilevel"/>
    <w:tmpl w:val="0A14E364"/>
    <w:lvl w:ilvl="0" w:tplc="40090013">
      <w:start w:val="1"/>
      <w:numFmt w:val="upperRoman"/>
      <w:lvlText w:val="%1."/>
      <w:lvlJc w:val="right"/>
      <w:pPr>
        <w:ind w:left="2151" w:hanging="360"/>
      </w:pPr>
      <w:rPr>
        <w:rFonts w:hint="default"/>
      </w:rPr>
    </w:lvl>
    <w:lvl w:ilvl="1" w:tplc="FFFFFFFF" w:tentative="1">
      <w:start w:val="1"/>
      <w:numFmt w:val="lowerLetter"/>
      <w:lvlText w:val="%2."/>
      <w:lvlJc w:val="left"/>
      <w:pPr>
        <w:ind w:left="2871" w:hanging="360"/>
      </w:pPr>
    </w:lvl>
    <w:lvl w:ilvl="2" w:tplc="FFFFFFFF" w:tentative="1">
      <w:start w:val="1"/>
      <w:numFmt w:val="lowerRoman"/>
      <w:lvlText w:val="%3."/>
      <w:lvlJc w:val="right"/>
      <w:pPr>
        <w:ind w:left="3591" w:hanging="180"/>
      </w:pPr>
    </w:lvl>
    <w:lvl w:ilvl="3" w:tplc="FFFFFFFF" w:tentative="1">
      <w:start w:val="1"/>
      <w:numFmt w:val="decimal"/>
      <w:lvlText w:val="%4."/>
      <w:lvlJc w:val="left"/>
      <w:pPr>
        <w:ind w:left="4311" w:hanging="360"/>
      </w:pPr>
    </w:lvl>
    <w:lvl w:ilvl="4" w:tplc="FFFFFFFF" w:tentative="1">
      <w:start w:val="1"/>
      <w:numFmt w:val="lowerLetter"/>
      <w:lvlText w:val="%5."/>
      <w:lvlJc w:val="left"/>
      <w:pPr>
        <w:ind w:left="5031" w:hanging="360"/>
      </w:pPr>
    </w:lvl>
    <w:lvl w:ilvl="5" w:tplc="FFFFFFFF" w:tentative="1">
      <w:start w:val="1"/>
      <w:numFmt w:val="lowerRoman"/>
      <w:lvlText w:val="%6."/>
      <w:lvlJc w:val="right"/>
      <w:pPr>
        <w:ind w:left="5751" w:hanging="180"/>
      </w:pPr>
    </w:lvl>
    <w:lvl w:ilvl="6" w:tplc="FFFFFFFF" w:tentative="1">
      <w:start w:val="1"/>
      <w:numFmt w:val="decimal"/>
      <w:lvlText w:val="%7."/>
      <w:lvlJc w:val="left"/>
      <w:pPr>
        <w:ind w:left="6471" w:hanging="360"/>
      </w:pPr>
    </w:lvl>
    <w:lvl w:ilvl="7" w:tplc="FFFFFFFF" w:tentative="1">
      <w:start w:val="1"/>
      <w:numFmt w:val="lowerLetter"/>
      <w:lvlText w:val="%8."/>
      <w:lvlJc w:val="left"/>
      <w:pPr>
        <w:ind w:left="7191" w:hanging="360"/>
      </w:pPr>
    </w:lvl>
    <w:lvl w:ilvl="8" w:tplc="FFFFFFFF" w:tentative="1">
      <w:start w:val="1"/>
      <w:numFmt w:val="lowerRoman"/>
      <w:lvlText w:val="%9."/>
      <w:lvlJc w:val="right"/>
      <w:pPr>
        <w:ind w:left="7911" w:hanging="180"/>
      </w:pPr>
    </w:lvl>
  </w:abstractNum>
  <w:abstractNum w:abstractNumId="7" w15:restartNumberingAfterBreak="0">
    <w:nsid w:val="50517634"/>
    <w:multiLevelType w:val="hybridMultilevel"/>
    <w:tmpl w:val="D286EFCA"/>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8" w15:restartNumberingAfterBreak="0">
    <w:nsid w:val="511307DC"/>
    <w:multiLevelType w:val="hybridMultilevel"/>
    <w:tmpl w:val="DD92E7F2"/>
    <w:lvl w:ilvl="0" w:tplc="B7FCAFBA">
      <w:start w:val="1"/>
      <w:numFmt w:val="decimalZero"/>
      <w:lvlText w:val="%1)"/>
      <w:lvlJc w:val="left"/>
      <w:pPr>
        <w:ind w:left="2912" w:hanging="360"/>
      </w:pPr>
      <w:rPr>
        <w:rFonts w:asciiTheme="minorHAnsi" w:eastAsiaTheme="minorHAnsi" w:hAnsiTheme="minorHAnsi" w:cstheme="min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8C250AF"/>
    <w:multiLevelType w:val="hybridMultilevel"/>
    <w:tmpl w:val="45E24C8C"/>
    <w:lvl w:ilvl="0" w:tplc="40090013">
      <w:start w:val="1"/>
      <w:numFmt w:val="upperRoman"/>
      <w:lvlText w:val="%1."/>
      <w:lvlJc w:val="right"/>
      <w:pPr>
        <w:ind w:left="1854" w:hanging="360"/>
      </w:pPr>
    </w:lvl>
    <w:lvl w:ilvl="1" w:tplc="40090019" w:tentative="1">
      <w:start w:val="1"/>
      <w:numFmt w:val="lowerLetter"/>
      <w:lvlText w:val="%2."/>
      <w:lvlJc w:val="left"/>
      <w:pPr>
        <w:ind w:left="2574" w:hanging="360"/>
      </w:pPr>
    </w:lvl>
    <w:lvl w:ilvl="2" w:tplc="4009001B" w:tentative="1">
      <w:start w:val="1"/>
      <w:numFmt w:val="lowerRoman"/>
      <w:lvlText w:val="%3."/>
      <w:lvlJc w:val="right"/>
      <w:pPr>
        <w:ind w:left="3294" w:hanging="180"/>
      </w:pPr>
    </w:lvl>
    <w:lvl w:ilvl="3" w:tplc="4009000F" w:tentative="1">
      <w:start w:val="1"/>
      <w:numFmt w:val="decimal"/>
      <w:lvlText w:val="%4."/>
      <w:lvlJc w:val="left"/>
      <w:pPr>
        <w:ind w:left="4014" w:hanging="360"/>
      </w:pPr>
    </w:lvl>
    <w:lvl w:ilvl="4" w:tplc="40090019" w:tentative="1">
      <w:start w:val="1"/>
      <w:numFmt w:val="lowerLetter"/>
      <w:lvlText w:val="%5."/>
      <w:lvlJc w:val="left"/>
      <w:pPr>
        <w:ind w:left="4734" w:hanging="360"/>
      </w:pPr>
    </w:lvl>
    <w:lvl w:ilvl="5" w:tplc="4009001B" w:tentative="1">
      <w:start w:val="1"/>
      <w:numFmt w:val="lowerRoman"/>
      <w:lvlText w:val="%6."/>
      <w:lvlJc w:val="right"/>
      <w:pPr>
        <w:ind w:left="5454" w:hanging="180"/>
      </w:pPr>
    </w:lvl>
    <w:lvl w:ilvl="6" w:tplc="4009000F" w:tentative="1">
      <w:start w:val="1"/>
      <w:numFmt w:val="decimal"/>
      <w:lvlText w:val="%7."/>
      <w:lvlJc w:val="left"/>
      <w:pPr>
        <w:ind w:left="6174" w:hanging="360"/>
      </w:pPr>
    </w:lvl>
    <w:lvl w:ilvl="7" w:tplc="40090019" w:tentative="1">
      <w:start w:val="1"/>
      <w:numFmt w:val="lowerLetter"/>
      <w:lvlText w:val="%8."/>
      <w:lvlJc w:val="left"/>
      <w:pPr>
        <w:ind w:left="6894" w:hanging="360"/>
      </w:pPr>
    </w:lvl>
    <w:lvl w:ilvl="8" w:tplc="4009001B" w:tentative="1">
      <w:start w:val="1"/>
      <w:numFmt w:val="lowerRoman"/>
      <w:lvlText w:val="%9."/>
      <w:lvlJc w:val="right"/>
      <w:pPr>
        <w:ind w:left="7614" w:hanging="180"/>
      </w:pPr>
    </w:lvl>
  </w:abstractNum>
  <w:abstractNum w:abstractNumId="10" w15:restartNumberingAfterBreak="0">
    <w:nsid w:val="74D44276"/>
    <w:multiLevelType w:val="hybridMultilevel"/>
    <w:tmpl w:val="2A149842"/>
    <w:lvl w:ilvl="0" w:tplc="FFFFFFFF">
      <w:start w:val="1"/>
      <w:numFmt w:val="decimalZero"/>
      <w:lvlText w:val="B%1)"/>
      <w:lvlJc w:val="left"/>
      <w:pPr>
        <w:ind w:left="720" w:hanging="360"/>
      </w:pPr>
      <w:rPr>
        <w:rFonts w:hint="default"/>
      </w:rPr>
    </w:lvl>
    <w:lvl w:ilvl="1" w:tplc="40090013">
      <w:start w:val="1"/>
      <w:numFmt w:val="upp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46937149">
    <w:abstractNumId w:val="8"/>
  </w:num>
  <w:num w:numId="2" w16cid:durableId="1741321330">
    <w:abstractNumId w:val="2"/>
  </w:num>
  <w:num w:numId="3" w16cid:durableId="1379547954">
    <w:abstractNumId w:val="4"/>
  </w:num>
  <w:num w:numId="4" w16cid:durableId="944657364">
    <w:abstractNumId w:val="3"/>
  </w:num>
  <w:num w:numId="5" w16cid:durableId="1670670699">
    <w:abstractNumId w:val="5"/>
  </w:num>
  <w:num w:numId="6" w16cid:durableId="2070380188">
    <w:abstractNumId w:val="1"/>
  </w:num>
  <w:num w:numId="7" w16cid:durableId="2003003742">
    <w:abstractNumId w:val="10"/>
  </w:num>
  <w:num w:numId="8" w16cid:durableId="154341556">
    <w:abstractNumId w:val="6"/>
  </w:num>
  <w:num w:numId="9" w16cid:durableId="1038046919">
    <w:abstractNumId w:val="9"/>
  </w:num>
  <w:num w:numId="10" w16cid:durableId="977994464">
    <w:abstractNumId w:val="0"/>
  </w:num>
  <w:num w:numId="11" w16cid:durableId="12491942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9B1"/>
    <w:rsid w:val="00001E99"/>
    <w:rsid w:val="00002211"/>
    <w:rsid w:val="00002F0C"/>
    <w:rsid w:val="00003F74"/>
    <w:rsid w:val="0000692C"/>
    <w:rsid w:val="00012C20"/>
    <w:rsid w:val="00014F49"/>
    <w:rsid w:val="0005469D"/>
    <w:rsid w:val="00061328"/>
    <w:rsid w:val="000770BD"/>
    <w:rsid w:val="00077E88"/>
    <w:rsid w:val="00096DE5"/>
    <w:rsid w:val="000B2024"/>
    <w:rsid w:val="000B642F"/>
    <w:rsid w:val="000B7901"/>
    <w:rsid w:val="000E2B38"/>
    <w:rsid w:val="000E3F28"/>
    <w:rsid w:val="0011440E"/>
    <w:rsid w:val="00117808"/>
    <w:rsid w:val="001201B9"/>
    <w:rsid w:val="00122E0C"/>
    <w:rsid w:val="0013015A"/>
    <w:rsid w:val="0014517D"/>
    <w:rsid w:val="001509B3"/>
    <w:rsid w:val="00167F50"/>
    <w:rsid w:val="0017157D"/>
    <w:rsid w:val="001826B9"/>
    <w:rsid w:val="0018330F"/>
    <w:rsid w:val="00183AC9"/>
    <w:rsid w:val="001A03D6"/>
    <w:rsid w:val="001A13D4"/>
    <w:rsid w:val="001A6AB6"/>
    <w:rsid w:val="001B6AF5"/>
    <w:rsid w:val="001C5184"/>
    <w:rsid w:val="001D1B99"/>
    <w:rsid w:val="001D5D65"/>
    <w:rsid w:val="001E3849"/>
    <w:rsid w:val="002020E2"/>
    <w:rsid w:val="002024B1"/>
    <w:rsid w:val="0020336A"/>
    <w:rsid w:val="002101DE"/>
    <w:rsid w:val="00234979"/>
    <w:rsid w:val="00256224"/>
    <w:rsid w:val="00256249"/>
    <w:rsid w:val="00257AA9"/>
    <w:rsid w:val="00260177"/>
    <w:rsid w:val="00267480"/>
    <w:rsid w:val="00272E90"/>
    <w:rsid w:val="00281845"/>
    <w:rsid w:val="00290C38"/>
    <w:rsid w:val="0029780D"/>
    <w:rsid w:val="002B1622"/>
    <w:rsid w:val="002B458E"/>
    <w:rsid w:val="002D6EBD"/>
    <w:rsid w:val="00303BF0"/>
    <w:rsid w:val="00314D6F"/>
    <w:rsid w:val="00321F95"/>
    <w:rsid w:val="00342303"/>
    <w:rsid w:val="00360906"/>
    <w:rsid w:val="0037624E"/>
    <w:rsid w:val="00387CB2"/>
    <w:rsid w:val="00393325"/>
    <w:rsid w:val="003A3AB6"/>
    <w:rsid w:val="003A44B1"/>
    <w:rsid w:val="003B3896"/>
    <w:rsid w:val="003D68E3"/>
    <w:rsid w:val="003E3D65"/>
    <w:rsid w:val="003F20FF"/>
    <w:rsid w:val="003F26F0"/>
    <w:rsid w:val="003F4040"/>
    <w:rsid w:val="003F4D97"/>
    <w:rsid w:val="004035C2"/>
    <w:rsid w:val="0040384F"/>
    <w:rsid w:val="00404A8C"/>
    <w:rsid w:val="00405224"/>
    <w:rsid w:val="00411AA4"/>
    <w:rsid w:val="004175B3"/>
    <w:rsid w:val="004216DF"/>
    <w:rsid w:val="0042552A"/>
    <w:rsid w:val="00427F94"/>
    <w:rsid w:val="00446994"/>
    <w:rsid w:val="00453956"/>
    <w:rsid w:val="0047096C"/>
    <w:rsid w:val="004834D9"/>
    <w:rsid w:val="00492463"/>
    <w:rsid w:val="004945B6"/>
    <w:rsid w:val="00497873"/>
    <w:rsid w:val="004D1BC0"/>
    <w:rsid w:val="004F3F67"/>
    <w:rsid w:val="00507DD1"/>
    <w:rsid w:val="00517BAD"/>
    <w:rsid w:val="0052328C"/>
    <w:rsid w:val="0053271E"/>
    <w:rsid w:val="00555E38"/>
    <w:rsid w:val="005A3F49"/>
    <w:rsid w:val="005B3957"/>
    <w:rsid w:val="005B5D68"/>
    <w:rsid w:val="005D327B"/>
    <w:rsid w:val="005D3364"/>
    <w:rsid w:val="005D587B"/>
    <w:rsid w:val="005E47D0"/>
    <w:rsid w:val="00611BCE"/>
    <w:rsid w:val="006164E7"/>
    <w:rsid w:val="00625D5D"/>
    <w:rsid w:val="00631C06"/>
    <w:rsid w:val="0064636B"/>
    <w:rsid w:val="00652F03"/>
    <w:rsid w:val="00656121"/>
    <w:rsid w:val="0066622A"/>
    <w:rsid w:val="00676E4A"/>
    <w:rsid w:val="00684B12"/>
    <w:rsid w:val="006856FD"/>
    <w:rsid w:val="006877F7"/>
    <w:rsid w:val="00687BB8"/>
    <w:rsid w:val="0069283B"/>
    <w:rsid w:val="00694019"/>
    <w:rsid w:val="006A5E49"/>
    <w:rsid w:val="006B1879"/>
    <w:rsid w:val="006C0831"/>
    <w:rsid w:val="006C40E7"/>
    <w:rsid w:val="006E4706"/>
    <w:rsid w:val="006E4C87"/>
    <w:rsid w:val="006F1FE6"/>
    <w:rsid w:val="006F509C"/>
    <w:rsid w:val="006F5730"/>
    <w:rsid w:val="006F618A"/>
    <w:rsid w:val="006F68B0"/>
    <w:rsid w:val="0071235B"/>
    <w:rsid w:val="00732BE3"/>
    <w:rsid w:val="00733785"/>
    <w:rsid w:val="00736AFE"/>
    <w:rsid w:val="00744A15"/>
    <w:rsid w:val="00750713"/>
    <w:rsid w:val="0075429A"/>
    <w:rsid w:val="00770F43"/>
    <w:rsid w:val="007853FD"/>
    <w:rsid w:val="007854A8"/>
    <w:rsid w:val="00790D08"/>
    <w:rsid w:val="007959B1"/>
    <w:rsid w:val="007961B0"/>
    <w:rsid w:val="007B34A2"/>
    <w:rsid w:val="007B464F"/>
    <w:rsid w:val="007E1ACC"/>
    <w:rsid w:val="007E2592"/>
    <w:rsid w:val="007E416F"/>
    <w:rsid w:val="00810129"/>
    <w:rsid w:val="00816E43"/>
    <w:rsid w:val="00821384"/>
    <w:rsid w:val="008239EE"/>
    <w:rsid w:val="008426D6"/>
    <w:rsid w:val="008438B2"/>
    <w:rsid w:val="00844365"/>
    <w:rsid w:val="00844CBD"/>
    <w:rsid w:val="00845DD4"/>
    <w:rsid w:val="00867320"/>
    <w:rsid w:val="008705D0"/>
    <w:rsid w:val="00873C24"/>
    <w:rsid w:val="008A5666"/>
    <w:rsid w:val="008B72EC"/>
    <w:rsid w:val="008D4B03"/>
    <w:rsid w:val="008E07C6"/>
    <w:rsid w:val="008F02B9"/>
    <w:rsid w:val="00906B67"/>
    <w:rsid w:val="00910CE8"/>
    <w:rsid w:val="00942E5F"/>
    <w:rsid w:val="00964BEF"/>
    <w:rsid w:val="009A6917"/>
    <w:rsid w:val="009C3DC2"/>
    <w:rsid w:val="009D3D86"/>
    <w:rsid w:val="009F03B4"/>
    <w:rsid w:val="00A13C5B"/>
    <w:rsid w:val="00A203FD"/>
    <w:rsid w:val="00A434B4"/>
    <w:rsid w:val="00A50B28"/>
    <w:rsid w:val="00A51C15"/>
    <w:rsid w:val="00A567D8"/>
    <w:rsid w:val="00A60506"/>
    <w:rsid w:val="00A6168F"/>
    <w:rsid w:val="00A63092"/>
    <w:rsid w:val="00A7751B"/>
    <w:rsid w:val="00A849B1"/>
    <w:rsid w:val="00A90CB4"/>
    <w:rsid w:val="00A91F68"/>
    <w:rsid w:val="00AA56EE"/>
    <w:rsid w:val="00AA71DB"/>
    <w:rsid w:val="00AB6F90"/>
    <w:rsid w:val="00AC75C1"/>
    <w:rsid w:val="00AD01FC"/>
    <w:rsid w:val="00AE237C"/>
    <w:rsid w:val="00AE5C66"/>
    <w:rsid w:val="00B00F51"/>
    <w:rsid w:val="00B110E5"/>
    <w:rsid w:val="00B16D23"/>
    <w:rsid w:val="00B273EF"/>
    <w:rsid w:val="00B540F8"/>
    <w:rsid w:val="00B60A8C"/>
    <w:rsid w:val="00B75CFC"/>
    <w:rsid w:val="00B84DB2"/>
    <w:rsid w:val="00B8713C"/>
    <w:rsid w:val="00B95752"/>
    <w:rsid w:val="00B97B1F"/>
    <w:rsid w:val="00BA4C3C"/>
    <w:rsid w:val="00BB132B"/>
    <w:rsid w:val="00BB7352"/>
    <w:rsid w:val="00BD4DC3"/>
    <w:rsid w:val="00BD50DB"/>
    <w:rsid w:val="00C0149F"/>
    <w:rsid w:val="00C0153C"/>
    <w:rsid w:val="00C05847"/>
    <w:rsid w:val="00C127A3"/>
    <w:rsid w:val="00C279C5"/>
    <w:rsid w:val="00C5313C"/>
    <w:rsid w:val="00C55D8F"/>
    <w:rsid w:val="00C62418"/>
    <w:rsid w:val="00C667D1"/>
    <w:rsid w:val="00C90EC1"/>
    <w:rsid w:val="00CA304E"/>
    <w:rsid w:val="00CA61C9"/>
    <w:rsid w:val="00CB6A7D"/>
    <w:rsid w:val="00CB7B1F"/>
    <w:rsid w:val="00CD0191"/>
    <w:rsid w:val="00CE02FA"/>
    <w:rsid w:val="00CE2204"/>
    <w:rsid w:val="00CF48C1"/>
    <w:rsid w:val="00D01C21"/>
    <w:rsid w:val="00D029B5"/>
    <w:rsid w:val="00D116B2"/>
    <w:rsid w:val="00D24AFA"/>
    <w:rsid w:val="00D30FD1"/>
    <w:rsid w:val="00D46CCA"/>
    <w:rsid w:val="00D512C1"/>
    <w:rsid w:val="00D629D9"/>
    <w:rsid w:val="00D65142"/>
    <w:rsid w:val="00D65BAC"/>
    <w:rsid w:val="00D7453B"/>
    <w:rsid w:val="00D74D44"/>
    <w:rsid w:val="00D8073F"/>
    <w:rsid w:val="00D85F55"/>
    <w:rsid w:val="00D97B6D"/>
    <w:rsid w:val="00DB45C3"/>
    <w:rsid w:val="00DB641C"/>
    <w:rsid w:val="00DC78BA"/>
    <w:rsid w:val="00DD288B"/>
    <w:rsid w:val="00DD69BE"/>
    <w:rsid w:val="00DE5666"/>
    <w:rsid w:val="00DF02F3"/>
    <w:rsid w:val="00E15725"/>
    <w:rsid w:val="00E202A7"/>
    <w:rsid w:val="00E21D52"/>
    <w:rsid w:val="00E24182"/>
    <w:rsid w:val="00E41484"/>
    <w:rsid w:val="00E54BF4"/>
    <w:rsid w:val="00E57B54"/>
    <w:rsid w:val="00E76CE3"/>
    <w:rsid w:val="00E84AC8"/>
    <w:rsid w:val="00EC015E"/>
    <w:rsid w:val="00EC4326"/>
    <w:rsid w:val="00EC7A6E"/>
    <w:rsid w:val="00ED5809"/>
    <w:rsid w:val="00EE5FBE"/>
    <w:rsid w:val="00EE69B3"/>
    <w:rsid w:val="00EF0C97"/>
    <w:rsid w:val="00F0545F"/>
    <w:rsid w:val="00F1463A"/>
    <w:rsid w:val="00F57CAC"/>
    <w:rsid w:val="00F6194C"/>
    <w:rsid w:val="00F6316E"/>
    <w:rsid w:val="00F74373"/>
    <w:rsid w:val="00F75AE7"/>
    <w:rsid w:val="00FA1684"/>
    <w:rsid w:val="00FA31C8"/>
    <w:rsid w:val="00FA43C9"/>
    <w:rsid w:val="00FD4F33"/>
    <w:rsid w:val="00FF569C"/>
    <w:rsid w:val="00FF61E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BC013"/>
  <w15:chartTrackingRefBased/>
  <w15:docId w15:val="{9EB4B7FC-DAF8-4500-989A-2E7CCF4C0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BCE"/>
  </w:style>
  <w:style w:type="paragraph" w:styleId="Heading1">
    <w:name w:val="heading 1"/>
    <w:basedOn w:val="Normal"/>
    <w:next w:val="Normal"/>
    <w:link w:val="Heading1Char"/>
    <w:uiPriority w:val="9"/>
    <w:qFormat/>
    <w:rsid w:val="00A849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49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49B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49B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49B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49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49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49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49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9B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49B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49B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49B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49B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49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49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49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49B1"/>
    <w:rPr>
      <w:rFonts w:eastAsiaTheme="majorEastAsia" w:cstheme="majorBidi"/>
      <w:color w:val="272727" w:themeColor="text1" w:themeTint="D8"/>
    </w:rPr>
  </w:style>
  <w:style w:type="paragraph" w:styleId="Title">
    <w:name w:val="Title"/>
    <w:basedOn w:val="Normal"/>
    <w:next w:val="Normal"/>
    <w:link w:val="TitleChar"/>
    <w:uiPriority w:val="10"/>
    <w:qFormat/>
    <w:rsid w:val="00A849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9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49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49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49B1"/>
    <w:pPr>
      <w:spacing w:before="160"/>
      <w:jc w:val="center"/>
    </w:pPr>
    <w:rPr>
      <w:i/>
      <w:iCs/>
      <w:color w:val="404040" w:themeColor="text1" w:themeTint="BF"/>
    </w:rPr>
  </w:style>
  <w:style w:type="character" w:customStyle="1" w:styleId="QuoteChar">
    <w:name w:val="Quote Char"/>
    <w:basedOn w:val="DefaultParagraphFont"/>
    <w:link w:val="Quote"/>
    <w:uiPriority w:val="29"/>
    <w:rsid w:val="00A849B1"/>
    <w:rPr>
      <w:i/>
      <w:iCs/>
      <w:color w:val="404040" w:themeColor="text1" w:themeTint="BF"/>
    </w:rPr>
  </w:style>
  <w:style w:type="paragraph" w:styleId="ListParagraph">
    <w:name w:val="List Paragraph"/>
    <w:basedOn w:val="Normal"/>
    <w:uiPriority w:val="34"/>
    <w:qFormat/>
    <w:rsid w:val="00A849B1"/>
    <w:pPr>
      <w:ind w:left="720"/>
      <w:contextualSpacing/>
    </w:pPr>
  </w:style>
  <w:style w:type="character" w:styleId="IntenseEmphasis">
    <w:name w:val="Intense Emphasis"/>
    <w:basedOn w:val="DefaultParagraphFont"/>
    <w:uiPriority w:val="21"/>
    <w:qFormat/>
    <w:rsid w:val="00A849B1"/>
    <w:rPr>
      <w:i/>
      <w:iCs/>
      <w:color w:val="2F5496" w:themeColor="accent1" w:themeShade="BF"/>
    </w:rPr>
  </w:style>
  <w:style w:type="paragraph" w:styleId="IntenseQuote">
    <w:name w:val="Intense Quote"/>
    <w:basedOn w:val="Normal"/>
    <w:next w:val="Normal"/>
    <w:link w:val="IntenseQuoteChar"/>
    <w:uiPriority w:val="30"/>
    <w:qFormat/>
    <w:rsid w:val="00A849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49B1"/>
    <w:rPr>
      <w:i/>
      <w:iCs/>
      <w:color w:val="2F5496" w:themeColor="accent1" w:themeShade="BF"/>
    </w:rPr>
  </w:style>
  <w:style w:type="character" w:styleId="IntenseReference">
    <w:name w:val="Intense Reference"/>
    <w:basedOn w:val="DefaultParagraphFont"/>
    <w:uiPriority w:val="32"/>
    <w:qFormat/>
    <w:rsid w:val="00A849B1"/>
    <w:rPr>
      <w:b/>
      <w:bCs/>
      <w:smallCaps/>
      <w:color w:val="2F5496" w:themeColor="accent1" w:themeShade="BF"/>
      <w:spacing w:val="5"/>
    </w:rPr>
  </w:style>
  <w:style w:type="paragraph" w:styleId="Header">
    <w:name w:val="header"/>
    <w:basedOn w:val="Normal"/>
    <w:link w:val="HeaderChar"/>
    <w:uiPriority w:val="99"/>
    <w:unhideWhenUsed/>
    <w:rsid w:val="00D651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142"/>
  </w:style>
  <w:style w:type="paragraph" w:styleId="Footer">
    <w:name w:val="footer"/>
    <w:basedOn w:val="Normal"/>
    <w:link w:val="FooterChar"/>
    <w:uiPriority w:val="99"/>
    <w:unhideWhenUsed/>
    <w:rsid w:val="00D651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142"/>
  </w:style>
  <w:style w:type="character" w:styleId="Hyperlink">
    <w:name w:val="Hyperlink"/>
    <w:basedOn w:val="DefaultParagraphFont"/>
    <w:uiPriority w:val="99"/>
    <w:unhideWhenUsed/>
    <w:rsid w:val="006F618A"/>
    <w:rPr>
      <w:color w:val="0563C1" w:themeColor="hyperlink"/>
      <w:u w:val="single"/>
    </w:rPr>
  </w:style>
  <w:style w:type="character" w:styleId="UnresolvedMention">
    <w:name w:val="Unresolved Mention"/>
    <w:basedOn w:val="DefaultParagraphFont"/>
    <w:uiPriority w:val="99"/>
    <w:semiHidden/>
    <w:unhideWhenUsed/>
    <w:rsid w:val="006F618A"/>
    <w:rPr>
      <w:color w:val="605E5C"/>
      <w:shd w:val="clear" w:color="auto" w:fill="E1DFDD"/>
    </w:rPr>
  </w:style>
  <w:style w:type="character" w:styleId="FollowedHyperlink">
    <w:name w:val="FollowedHyperlink"/>
    <w:basedOn w:val="DefaultParagraphFont"/>
    <w:uiPriority w:val="99"/>
    <w:semiHidden/>
    <w:unhideWhenUsed/>
    <w:rsid w:val="003933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github.com/nishantnnb/spectrolipi/issues"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nishantnnb/spectrolipi/issu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spectrolipi.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spectrolipi.com" TargetMode="Externa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DEBC6-6397-46B9-A4BB-8734F7FD6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9</Pages>
  <Words>2047</Words>
  <Characters>10380</Characters>
  <Application>Microsoft Office Word</Application>
  <DocSecurity>0</DocSecurity>
  <Lines>192</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Nishant Bhagwat</dc:creator>
  <cp:keywords/>
  <dc:description/>
  <cp:lastModifiedBy>Nishant Bhagwat</cp:lastModifiedBy>
  <cp:revision>87</cp:revision>
  <dcterms:created xsi:type="dcterms:W3CDTF">2025-11-10T10:14:00Z</dcterms:created>
  <dcterms:modified xsi:type="dcterms:W3CDTF">2026-02-28T06:37:00Z</dcterms:modified>
</cp:coreProperties>
</file>