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Χημικὸν Ἀπόσπασμα</w:t>
      </w:r>
      <w:r>
        <w:br/>
      </w:r>
      <w:r>
        <w:rPr>
          <w:i/>
          <w:color w:val="666666"/>
          <w:sz w:val="40"/>
        </w:rPr>
        <w:t>Alchemical Fragment</w:t>
      </w:r>
    </w:p>
    <w:p>
      <w:pPr>
        <w:jc w:val="center"/>
      </w:pPr>
      <w:r>
        <w:rPr>
          <w:i/>
          <w:color w:val="666666"/>
          <w:sz w:val="28"/>
        </w:rPr>
        <w:t>by Alchemist I</w:t>
      </w:r>
    </w:p>
    <w:p/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σ̣[θ]ί̣ουσιν. ἔστι δὲ ὅ‐ [μ]οιος τῆι γινομέ‐ [ν]ηι τοῖς σ̣ε̣λ̣ηναίοις [ἀ]θ̣ηραι τοῦτον ἐ[κλέ]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[ξ]ας ὥστε γενέσθαι [κ]οτύλην σμῆξον [σ]τυπτηρίαν ἣν οἱ [βα]φεῖς χρῶνται κο‐ [τύ]λης (ἥμισυ) μετρῶν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[ἁλ]ὸς κοτ(ύλης) δ’ η’ τρίψας [καὶ] μίξας πάλιν μίσ‐ [γε το]ύτου μέρη β πρὸς [τὸ] πρότερον μέτρον [καὶ] ἕψε ἐν αὐτωῖ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[τὸ ἀρ]γύριον ἕως [χρυσ]οῦς̣ χρῶμα σχῆι. [ἄσημο]ν καθᾶραι μο‐ [λίβου] μέρος α ἀσή‐ [μου..]ο̣ ισε ἔμβα‐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[λε ἄση] μο̣[ν εἰ]ς καμ̣ι̣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