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τὸ: Πάτερ εἰ δυνατόν ἐστιν</w:t>
      </w:r>
      <w:r>
        <w:br/>
      </w:r>
      <w:r>
        <w:rPr>
          <w:i/>
          <w:color w:val="666666"/>
          <w:sz w:val="40"/>
        </w:rPr>
        <w:t>On That: Father,If It Is Possible</w:t>
      </w:r>
    </w:p>
    <w:p>
      <w:pPr>
        <w:jc w:val="center"/>
      </w:pPr>
      <w:r>
        <w:rPr>
          <w:rFonts w:ascii="Times New Roman" w:hAnsi="Times New Roman"/>
          <w:color w:val="1E3A70"/>
          <w:sz w:val="32"/>
        </w:rPr>
        <w:t>Ἀμφιλόχιος Ἰκονίου</w:t>
      </w:r>
      <w:r>
        <w:br/>
      </w:r>
      <w:r>
        <w:rPr>
          <w:i/>
          <w:color w:val="666666"/>
          <w:sz w:val="28"/>
        </w:rPr>
        <w:t>by Amphilochius Iconium</w:t>
      </w:r>
    </w:p>
    <w:p/>
    <w:p>
      <w:r>
        <w:rPr>
          <w:rFonts w:ascii="Courier New" w:hAnsi="Courier New"/>
          <w:color w:val="555555"/>
          <w:sz w:val="20"/>
        </w:rPr>
        <w:t>[1t]</w:t>
      </w:r>
    </w:p>
    <w:p>
      <w:pPr>
        <w:jc w:val="center"/>
      </w:pPr>
      <w:r>
        <w:rPr>
          <w:rFonts w:ascii="Gentium Plus" w:hAnsi="Gentium Plus"/>
          <w:b/>
          <w:sz w:val="24"/>
        </w:rPr>
        <w:t>Τοῦ ὁσίου πατρὸς ἡμῶν Ἀμφιλοχίου ἐπισκόπου Ἰκονίου</w:t>
      </w:r>
    </w:p>
    <w:p>
      <w:r>
        <w:rPr>
          <w:rFonts w:ascii="Courier New" w:hAnsi="Courier New"/>
          <w:color w:val="555555"/>
          <w:sz w:val="20"/>
        </w:rPr>
        <w:t>[2t]</w:t>
      </w:r>
    </w:p>
    <w:p>
      <w:pPr>
        <w:jc w:val="center"/>
      </w:pPr>
      <w:r>
        <w:rPr>
          <w:rFonts w:ascii="Gentium Plus" w:hAnsi="Gentium Plus"/>
          <w:b/>
          <w:sz w:val="24"/>
        </w:rPr>
        <w:t>λόγος κατὰ αἱρετικῶν εἰς τό· Πάτερ εἰ δυνατόν ἐστιν παρ‐</w:t>
      </w:r>
    </w:p>
    <w:p>
      <w:r>
        <w:rPr>
          <w:rFonts w:ascii="Courier New" w:hAnsi="Courier New"/>
          <w:color w:val="555555"/>
          <w:sz w:val="20"/>
        </w:rPr>
        <w:t>[3t]</w:t>
      </w:r>
    </w:p>
    <w:p>
      <w:pPr>
        <w:jc w:val="center"/>
      </w:pPr>
      <w:r>
        <w:rPr>
          <w:rFonts w:ascii="Gentium Plus" w:hAnsi="Gentium Plus"/>
          <w:b/>
          <w:sz w:val="24"/>
        </w:rPr>
        <w:t>ελθέτω ἀπ’ ἐμοῦ τὸ ποτήριον τοῦτο.</w:t>
      </w:r>
    </w:p>
    <w:p>
      <w:r>
        <w:rPr>
          <w:rFonts w:ascii="Courier New" w:hAnsi="Courier New"/>
          <w:color w:val="555555"/>
          <w:sz w:val="20"/>
        </w:rPr>
        <w:t>[4]</w:t>
      </w:r>
    </w:p>
    <w:p>
      <w:r>
        <w:rPr>
          <w:rFonts w:ascii="Gentium Plus" w:hAnsi="Gentium Plus"/>
          <w:sz w:val="24"/>
        </w:rPr>
        <w:t>Πάλιν ὡς στρατιώτης ἔννομος τὴν πρὸς τοὺς αἱρετικοὺς</w:t>
      </w:r>
    </w:p>
    <w:p>
      <w:r>
        <w:rPr>
          <w:rFonts w:ascii="Courier New" w:hAnsi="Courier New"/>
          <w:color w:val="555555"/>
          <w:sz w:val="20"/>
        </w:rPr>
        <w:t>[5]</w:t>
      </w:r>
    </w:p>
    <w:p>
      <w:r>
        <w:rPr>
          <w:rFonts w:ascii="Gentium Plus" w:hAnsi="Gentium Plus"/>
          <w:sz w:val="24"/>
        </w:rPr>
        <w:t>ἀναδέχομαι μάχην, ταξιαρχοῦντος Στεφάνου τοῦ στρατηγοῦ τῆς εὐσεβείας. Ὥσπερ γὰρ Μωϋσέως προσευχομένου Ἰησοῦς ἐτρο‐ ποῦτο τοὺς πολεμίους, οὕτω κἀγὼ τοῦ μάρτυρος συνεργοῦντος τοὺς ἐχθροὺς χειροῦμαι τῆς ἀληθείας. Ταῦτα λέγω οὐ περιουσίᾳ λόγων θαρρῶν, ἀλλὰ τῇ προσευχῇ τοῦ μάρτυρος πεποιθώς· διὸ</w:t>
      </w:r>
    </w:p>
    <w:p>
      <w:r>
        <w:rPr>
          <w:rFonts w:ascii="Courier New" w:hAnsi="Courier New"/>
          <w:color w:val="555555"/>
          <w:sz w:val="20"/>
        </w:rPr>
        <w:t>[10]</w:t>
      </w:r>
    </w:p>
    <w:p>
      <w:r>
        <w:rPr>
          <w:rFonts w:ascii="Gentium Plus" w:hAnsi="Gentium Plus"/>
          <w:sz w:val="24"/>
        </w:rPr>
        <w:t>καὶ θαρρῶν ἐφάπτομαι τῶν λόγων. Οὐ δειλιῶ γὰρ αὐτῶν τὸν ἐν λόγοις ὄγκον. Ἀφοβοῦμαι τῆς κακοτέχνου ἀπάτης τὰ προβλήμα‐ τα. Ἔμαθον γὰρ μὴ φοβεῖσθαι φόβον οὗ οὐκ ἦν φόβος. Οἱ μὲν γὰρ Χριστὸν φοβεῖσθαι καὶ δειλιᾶν τὸν θάνατον λέγουσιν, ἡμεῖς δὲ διὰ Χριστὸν ὅσας ἐν σαρκὶ ζῶμεν ἡμέρας, τοσαυτάκις ἀποθανεῖν</w:t>
      </w:r>
    </w:p>
    <w:p>
      <w:r>
        <w:rPr>
          <w:rFonts w:ascii="Courier New" w:hAnsi="Courier New"/>
          <w:color w:val="555555"/>
          <w:sz w:val="20"/>
        </w:rPr>
        <w:t>[15]</w:t>
      </w:r>
    </w:p>
    <w:p>
      <w:r>
        <w:rPr>
          <w:rFonts w:ascii="Gentium Plus" w:hAnsi="Gentium Plus"/>
          <w:sz w:val="24"/>
        </w:rPr>
        <w:t>αἱρούμεθα, ἵνα γυμνῇ τῇ κεφαλῇ θριαμβεύσωμεν τὴν ἀλήθειαν. Ὅθεν ὡς ἤδη τὴν νικῶσαν ψῆφον ἔχων χωρῶ κατ’ αὐτῶν. Χρισ‐ τὸς γάρ με διὰ τοῦ προφήτου παραθαρρύνει λέγων· Υἱὲ ἀνθρώ‐ που, μὴ φοβηθῇς ἀπὸ προσώπου αὐτῶν, διότι παροιστρήσουσιν ἐπὶ σὲ κύκλῳ. Ἐν μέσῳ γὰρ σκορπίων σὺ κατοικεῖς. Σκορπίους γὰρ</w:t>
      </w:r>
    </w:p>
    <w:p>
      <w:r>
        <w:rPr>
          <w:rFonts w:ascii="Courier New" w:hAnsi="Courier New"/>
          <w:color w:val="555555"/>
          <w:sz w:val="20"/>
        </w:rPr>
        <w:t>[20]</w:t>
      </w:r>
    </w:p>
    <w:p>
      <w:r>
        <w:rPr>
          <w:rFonts w:ascii="Gentium Plus" w:hAnsi="Gentium Plus"/>
          <w:sz w:val="24"/>
        </w:rPr>
        <w:t>νύττοντας οὐ φοβοῦμαι. Οὐ γὰρ γυμνῷ ποδὶ βαδίζω· ἔχω γὰρ τὰ ὑποδήματα τοῦ εὐαγγελίου τῆς εἰρήνης, ἵνα κἂν δηχθῶ μὴ βλαβῶ. Καὶ ὑποδησάμενοι, φησίν, τοὺς πόδας ἐν ἑτοιμασίᾳ τοῦ</w:t>
      </w:r>
    </w:p>
    <w:p>
      <w:r>
        <w:rPr>
          <w:rFonts w:ascii="Courier New" w:hAnsi="Courier New"/>
          <w:color w:val="555555"/>
          <w:sz w:val="20"/>
        </w:rPr>
        <w:t>[25]</w:t>
      </w:r>
    </w:p>
    <w:p>
      <w:r>
        <w:rPr>
          <w:rFonts w:ascii="Gentium Plus" w:hAnsi="Gentium Plus"/>
          <w:sz w:val="24"/>
        </w:rPr>
        <w:t>αἱρετικῶν πατήσωμεν κεφαλήν, ἵνα δι’ ὧν ἀφόβως κατ’ αὐτῶν χωροῦμεν, διδάξωμεν αὐτοὺς ὡς μεγάλα σφάλλονται φόβον καὶ δειλίαν τῇ ἐπὶ τοῦ μονογενοῦς προσάπτοντες φύσει. Οἱ γὰρ πάντα ἀκρίτως καὶ ἀλογίστως νοοῦντες καὶ λαλοῦντες καὶ τὸ Πάτερ εἰ δυνατὸν παρελθάτω τὸ ποτήριον τοῦτο μὴ συνιέντες δειλίαν</w:t>
      </w:r>
    </w:p>
    <w:p>
      <w:r>
        <w:rPr>
          <w:rFonts w:ascii="Courier New" w:hAnsi="Courier New"/>
          <w:color w:val="555555"/>
          <w:sz w:val="20"/>
        </w:rPr>
        <w:t>[30]</w:t>
      </w:r>
    </w:p>
    <w:p>
      <w:r>
        <w:rPr>
          <w:rFonts w:ascii="Gentium Plus" w:hAnsi="Gentium Plus"/>
          <w:sz w:val="24"/>
        </w:rPr>
        <w:t>τοῦ Χριστοῦ καταψηφίζονται καὶ ἐνδεῆ αὐτὸν καὶ ἐλάττονα λέγουσιν τῷ πρὸς τὸν πατέρα προσεύχεσθαι καὶ ζητεῖν τῆς ἐπικειμένης ἀνάγκης τὴν λύτρωσιν. Ἐπεὶ οὖν ἐφ’ ὕβρει τοῦ θεοῦ τὸν τοῦ θεοῦ διαβάλλουσι λόγον καὶ ἐπ’ ἀθετήσει τοῦ πνεύματος τὸ γράμμα περιᾴδουσιν κωμῳδοῦντες καὶ διασύροντες τὴν τοῦ</w:t>
      </w:r>
    </w:p>
    <w:p>
      <w:r>
        <w:rPr>
          <w:rFonts w:ascii="Courier New" w:hAnsi="Courier New"/>
          <w:color w:val="555555"/>
          <w:sz w:val="20"/>
        </w:rPr>
        <w:t>[35]</w:t>
      </w:r>
    </w:p>
    <w:p>
      <w:r>
        <w:rPr>
          <w:rFonts w:ascii="Gentium Plus" w:hAnsi="Gentium Plus"/>
          <w:sz w:val="24"/>
        </w:rPr>
        <w:t>Χριστοῦ οἰκονομίαν, καὶ δεινότητι φράσεως καὶ εὐφραδίᾳ ῥη‐ μάτων τὰ ἰοβόλα αὐτῶν ἐπικαλύπτουσι δήγματα, τῶν ἀκεραιο‐ τέρων ἀποσυλῶντες τὴν σωτηρίαν, δεῦρο ὡς λόγων ἄπειροι αὐτὸν τὸν τοῦ θεοῦ ἐπικαλεσόμεθα λόγον, ἵνα αὐτὸς τῶν ἑαυτοῦ λόγων ἑρμηνεὺς γενόμενος ἐκείνων μὲν στηλιτεύσῃ τὴν ἄνοιαν,</w:t>
      </w:r>
    </w:p>
    <w:p>
      <w:r>
        <w:rPr>
          <w:rFonts w:ascii="Courier New" w:hAnsi="Courier New"/>
          <w:color w:val="555555"/>
          <w:sz w:val="20"/>
        </w:rPr>
        <w:t>[40]</w:t>
      </w:r>
    </w:p>
    <w:p>
      <w:r>
        <w:rPr>
          <w:rFonts w:ascii="Gentium Plus" w:hAnsi="Gentium Plus"/>
          <w:sz w:val="24"/>
        </w:rPr>
        <w:t>ἡμῶν δὲ στηρίξῃ τὴν διάνοιαν. Φράσον ἡμῖν τῶν εἰρημένων τὴν ἔννοιαν, δέσποτα, ἀνάπτυξον τὴν φυλλίδα τοῦ γράμματος καὶ δεῖξον τὸν καρπὸν τοῦ πνεύμα‐ τος, ἵνα μὴ τῷ γράμματι προσέχοντες ἀποθάνωμεν, ἀλλ’ ἵνα τῷ πνεύματι προσδραμόντες τῆς ζωῆς ἀπολαύσωμεν. Τὸ γὰρ γράμμα</w:t>
      </w:r>
    </w:p>
    <w:p>
      <w:r>
        <w:rPr>
          <w:rFonts w:ascii="Courier New" w:hAnsi="Courier New"/>
          <w:color w:val="555555"/>
          <w:sz w:val="20"/>
        </w:rPr>
        <w:t>[45]</w:t>
      </w:r>
    </w:p>
    <w:p>
      <w:r>
        <w:rPr>
          <w:rFonts w:ascii="Gentium Plus" w:hAnsi="Gentium Plus"/>
          <w:sz w:val="24"/>
        </w:rPr>
        <w:t>ἀποκτείνει, τὸ δὲ πνεῦμα ζωοποιεῖ. Ἡμᾶς δίδαξον ὡς νήπιον, τοὺς δὲ αἱρετικοὺς παίδευσον ὡς ἄφρονας· παιδευτὴς γὰρ εἶ ἀφρόνων καὶ διδάσκαλος νηπίων. Ἡμῖν ὡς νηπίοις τὸν μαζὸν τῆς χάριτος γύμνωσον καὶ τὴν θηλὴν τοῦ πνεύματος ἐπιδούς. Τὸ καθαρὸν τῆς εὐαγγελικῆς διδασκαλίας ἐπιχεθῇ γάλα. Τῶν δὲ αἱρετικῶν τὴν</w:t>
      </w:r>
    </w:p>
    <w:p>
      <w:r>
        <w:rPr>
          <w:rFonts w:ascii="Courier New" w:hAnsi="Courier New"/>
          <w:color w:val="555555"/>
          <w:sz w:val="20"/>
        </w:rPr>
        <w:t>[(50)]</w:t>
      </w:r>
    </w:p>
    <w:p>
      <w:r>
        <w:rPr>
          <w:rFonts w:ascii="Gentium Plus" w:hAnsi="Gentium Plus"/>
          <w:sz w:val="24"/>
        </w:rPr>
        <w:t>ἀφροσύνην δήλην ποίησον. Εἰ μὴ γὰρ ἦσαν ἄφρονες, οὐκ ἂν ἐπ’ ἀναιρέσει σου τῆς θεότητος βλασφημίας ὕφαναν δόγμα. Εἶπεν γὰρ ἐν καρδίᾳ αὐτοῦ ἄφρων, φησίν, οὐκ ἔστι θεός. Γύμνωσον αὐτῶν τὸ πρόσχημα τῆς ἀσεβείας, ἵνα φανῇ τὸ δρᾶμα τῆς ὑποκρίσεως. Δεῖξον ὡς διὰ τοῦτο τὴν σὴν προσηγορίαν περιφέρουσι, ἵνα τῆς</w:t>
      </w:r>
    </w:p>
    <w:p>
      <w:r>
        <w:rPr>
          <w:rFonts w:ascii="Courier New" w:hAnsi="Courier New"/>
          <w:color w:val="555555"/>
          <w:sz w:val="20"/>
        </w:rPr>
        <w:t>[55]</w:t>
      </w:r>
    </w:p>
    <w:p>
      <w:r>
        <w:rPr>
          <w:rFonts w:ascii="Gentium Plus" w:hAnsi="Gentium Plus"/>
          <w:sz w:val="24"/>
        </w:rPr>
        <w:t>οἰκείας προαιρέσεως τὴν βλασφημίαν ἐπικαλύψωσιν.</w:t>
      </w:r>
    </w:p>
    <w:p>
      <w:r>
        <w:rPr>
          <w:rFonts w:ascii="Courier New" w:hAnsi="Courier New"/>
          <w:color w:val="555555"/>
          <w:sz w:val="20"/>
        </w:rPr>
        <w:t>[60]</w:t>
      </w:r>
    </w:p>
    <w:p>
      <w:r>
        <w:rPr>
          <w:rFonts w:ascii="Gentium Plus" w:hAnsi="Gentium Plus"/>
          <w:sz w:val="24"/>
        </w:rPr>
        <w:t>παθεῖν καὶ τὸ μὴ παθεῖν, περιττῶς λέγεις τό· Εἰ δυνατὸν παρελ‐ θάτω. Ἐν σοὶ γάρ ἐστιν ἢ καταδέξασθαι ἢ παραιτήσασθαι τὸ πάθος. Εἰ δὲ οὐκ ἐν σοὶ κεῖται, εἰκότως δειλιᾷς ὡς ἄκων καὶ παρὰ γνώμην ἐπὶ τὸ πάθος ἑλκόμενος. Εἰ δὲ ἄκων τὸν ὑπὲρ ἡμῶν θάνατον ἀναδέχῃ, πῶς λέγεις· Ἐξουσίαν ἔχω θεῖναι τὴν ψυχήν μου</w:t>
      </w:r>
    </w:p>
    <w:p>
      <w:r>
        <w:rPr>
          <w:rFonts w:ascii="Courier New" w:hAnsi="Courier New"/>
          <w:color w:val="555555"/>
          <w:sz w:val="20"/>
        </w:rPr>
        <w:t>[65]</w:t>
      </w:r>
    </w:p>
    <w:p>
      <w:r>
        <w:rPr>
          <w:rFonts w:ascii="Gentium Plus" w:hAnsi="Gentium Plus"/>
          <w:sz w:val="24"/>
        </w:rPr>
        <w:t>καὶ ἐξουσίαν ἔχω πάλιν τοῦ λαβεῖν αὐτήν, πῶς δὲ πάλιν ἐν ἑτέρῳ χωρίῳ παίζων τῶν Ἰουδαίων τὴν ἀπειλὴν ἔλεγες· Λύσατε τὸν ναὸν τοῦτον καὶ ἐν τρισὶν ἡμέραις ἐγερῶ αὐτόν; Ὁ τοίνυν πολλαχῶς πολλάκις πρὸ τοῦ θανάτου τὸν θάνατον προτυπώσας καὶ πρὸ τοῦ σταυροῦ τὸ τοῦ σταυροῦ τρόπαιον διαγράψας, ὁ εἰπὼν ὅτι δεῖ τὸν</w:t>
      </w:r>
    </w:p>
    <w:p>
      <w:r>
        <w:rPr>
          <w:rFonts w:ascii="Courier New" w:hAnsi="Courier New"/>
          <w:color w:val="555555"/>
          <w:sz w:val="20"/>
        </w:rPr>
        <w:t>[70]</w:t>
      </w:r>
    </w:p>
    <w:p>
      <w:r>
        <w:rPr>
          <w:rFonts w:ascii="Gentium Plus" w:hAnsi="Gentium Plus"/>
          <w:sz w:val="24"/>
        </w:rPr>
        <w:t>υἱὸν τοῦ ἀνθρώπου παραδοθῆναι καὶ σταυρωθῆναι καὶ ταφῆναι καὶ τῇ τρίτῃ ἡμέρᾳ ἀναστῆναι, τί ἐλθὼν νῦν ὑπὸ τὸν σταυρὸν τὸν θάνατον παραιτῇ; Εἰ γὰρ δεῖ τὸν υἱὸν τοῦ ἀνθρώπου παραδοθῆ‐ ναι, πῶς λέγεις· Εἰ δυνατὸν παρελθάτω τὸ ποτήριον τοῦτο; Ὅλως δὲ εἰ τὸ μὴ παθεῖν ἐβούλου, τί τὸ παθητὸν ἐνεδύου σῶμα; Εἰ δὲ</w:t>
      </w:r>
    </w:p>
    <w:p>
      <w:r>
        <w:rPr>
          <w:rFonts w:ascii="Courier New" w:hAnsi="Courier New"/>
          <w:color w:val="555555"/>
          <w:sz w:val="20"/>
        </w:rPr>
        <w:t>[75]</w:t>
      </w:r>
    </w:p>
    <w:p>
      <w:r>
        <w:rPr>
          <w:rFonts w:ascii="Gentium Plus" w:hAnsi="Gentium Plus"/>
          <w:sz w:val="24"/>
        </w:rPr>
        <w:t>σῶμα παθητὸν φορέσας ἐπὶ τὸ πάθος ἔρχῃ, τί λυπῇ καὶ δυσχεραί‐ νεις; Πῶς δὲ ὅτε τὸν θάνατον διέγραφες, ὅτε τὸ πάθος ἱστόρεις, ὅτε τὸν σταυρὸν προετύπους, πρὸς Πέτρον ἠγανάκτεις λέγοντα· Ἵλεώς σοι, κύριε, οὐ μὴ ἔσται σοι τοῦτο καὶ οὕτως ἠγανάκτεις ὡς λέγειν· Ὕπαγε ὀπίσω μου, σατανᾶ, σκάνδαλόν μου εἶ, ὅτι οὐ φρονεῖς</w:t>
      </w:r>
    </w:p>
    <w:p>
      <w:r>
        <w:rPr>
          <w:rFonts w:ascii="Courier New" w:hAnsi="Courier New"/>
          <w:color w:val="555555"/>
          <w:sz w:val="20"/>
        </w:rPr>
        <w:t>[80]</w:t>
      </w:r>
    </w:p>
    <w:p>
      <w:r>
        <w:rPr>
          <w:rFonts w:ascii="Gentium Plus" w:hAnsi="Gentium Plus"/>
          <w:sz w:val="24"/>
        </w:rPr>
        <w:t>τὰ τοῦ θεοῦ, ἀλλὰ τὰ τῶν ἀνθρώπων; Εἰ οὖν ἀνθρώπινόν ἐστιν φρόνημα, τὸ τὸν θάνατον παραιτεῖσθαι, τίνος ἕνεκεν νῦν ἐπιζη‐</w:t>
      </w:r>
    </w:p>
    <w:p>
      <w:r>
        <w:rPr>
          <w:rFonts w:ascii="Courier New" w:hAnsi="Courier New"/>
          <w:color w:val="555555"/>
          <w:sz w:val="20"/>
        </w:rPr>
        <w:t>[85]</w:t>
      </w:r>
    </w:p>
    <w:p>
      <w:r>
        <w:rPr>
          <w:rFonts w:ascii="Gentium Plus" w:hAnsi="Gentium Plus"/>
          <w:sz w:val="24"/>
        </w:rPr>
        <w:t>αναφωνούμενος; Οὐ περὶ σοῦ Ὠσηὲ ὁ προφήτης ἔλεγεν· Τάδε λέγει κύριος· Ἐκ χειρὸς ᾅδου ῥύσομαι αὐτούς, ἵνα εἴπωσιν· Ποῦ ἡ νίκη σου, θάνατε, ποῦ τὸ κέντρον σου, ᾅδη; Εἰ οὖν σὺ εἶ ὁ ἐκ τοῦ ᾅδου ῥυόμενος, πῶς δειλιᾷς τὸν θάνατον; Εἰ δὲ σὺ τὸν θάνατον δειλιᾷς, δι’ οὗ τὸν θάνατον νικᾶν ἐλπίζομεν, ματαία ἡμῶν ἡ ἐλπίς,</w:t>
      </w:r>
    </w:p>
    <w:p>
      <w:r>
        <w:rPr>
          <w:rFonts w:ascii="Courier New" w:hAnsi="Courier New"/>
          <w:color w:val="555555"/>
          <w:sz w:val="20"/>
        </w:rPr>
        <w:t>[90]</w:t>
      </w:r>
    </w:p>
    <w:p>
      <w:r>
        <w:rPr>
          <w:rFonts w:ascii="Gentium Plus" w:hAnsi="Gentium Plus"/>
          <w:sz w:val="24"/>
        </w:rPr>
        <w:t>ἀνόνητος ἡ προσδοκία. Ὅλως δὲ εἰ σὺ τὸν θάνατον φοβῇ, ἐν τίνι ἕξομεν λοιπὸν τὰς τῆς ζωῆς ἐλπίδας, πῶς δὲ λέγεις· Ἐγώ εἰμι ἡ ζωὴ καὶ ἡ ἀνάστασις; Ζωὴ γὰρ θάνατον οὐ φοβεῖται, ἀνάστασις πάθος οὐ δειλιᾷ. Ἀλλὰ σὺ εἶ ἡ ζωὴ καὶ ἡ ἀνάστασις. Τί μου οὖν φοβεῖς τὴν</w:t>
      </w:r>
    </w:p>
    <w:p>
      <w:r>
        <w:rPr>
          <w:rFonts w:ascii="Courier New" w:hAnsi="Courier New"/>
          <w:color w:val="555555"/>
          <w:sz w:val="20"/>
        </w:rPr>
        <w:t>[95]</w:t>
      </w:r>
    </w:p>
    <w:p>
      <w:r>
        <w:rPr>
          <w:rFonts w:ascii="Gentium Plus" w:hAnsi="Gentium Plus"/>
          <w:sz w:val="24"/>
        </w:rPr>
        <w:t>ψυχήν, τί μου τοὺς τόνους τῆς διανοίας ἐκλύεις δειλίας προ‐ φέρων ῥήματα; Μὴ φάσμα ἦν τὰ κατὰ τὸν Λάζαρον; Μὴ ὄναρ ἦν τὰ κατὰ τὴν Ἰαείρου θυγατέρα; Μὴ σκιὰ ἦν τὰ κατὰ τὸν υἱὸν τῆς χήρας; Ἀλλὰ ἀλήθεια ἦν τὰ γεγενημένα. Πῶς οὖν ὁ τὸν θάνατον σκυλεύσας θάνατον φοβῇ, πῶς δὲ ὁ τοὺς νεκροὺς ὀδωδότας</w:t>
      </w:r>
    </w:p>
    <w:p>
      <w:r>
        <w:rPr>
          <w:rFonts w:ascii="Courier New" w:hAnsi="Courier New"/>
          <w:color w:val="555555"/>
          <w:sz w:val="20"/>
        </w:rPr>
        <w:t>[(100)]</w:t>
      </w:r>
    </w:p>
    <w:p>
      <w:r>
        <w:rPr>
          <w:rFonts w:ascii="Gentium Plus" w:hAnsi="Gentium Plus"/>
          <w:sz w:val="24"/>
        </w:rPr>
        <w:t>μετ’ ἐξουσίας ἐγείρων εὔχῃ καὶ δειλιᾷς τῷ θανάτῳ μὴ περιπε‐ σεῖν; Τί δὲ ὅλως τὸ περιπεσεῖν φοβῇ; Κἂν γὰρ περιπέσῃς, ἐλευθερώσῃ. Ὁ γὰρ ἑτέρους ἀνιστῶν, πολλῷ μᾶλλον τὸ ἑαυτοῦ ἐγείρει σῶμα. Ἢ φράσον οὖν μοι τὴν ἔννοιαν, δέσποτα, ἢ παῦσαι τοῦ ῥήματος καὶ μὴ διέλῃς μου τὴν ψυχήν, ἢ ὀκλᾶσαι ποιήσῃς τὸν</w:t>
      </w:r>
    </w:p>
    <w:p>
      <w:r>
        <w:rPr>
          <w:rFonts w:ascii="Courier New" w:hAnsi="Courier New"/>
          <w:color w:val="555555"/>
          <w:sz w:val="20"/>
        </w:rPr>
        <w:t>[105]</w:t>
      </w:r>
    </w:p>
    <w:p>
      <w:r>
        <w:rPr>
          <w:rFonts w:ascii="Gentium Plus" w:hAnsi="Gentium Plus"/>
          <w:sz w:val="24"/>
        </w:rPr>
        <w:t>λογισμόν. Εἰ γὰρ σὺ εἶ ὁ πάντα εἰδὼς πρὶν γενέσεως αὐτῶν, πῶς νῦν ἀγνοεῖς πότερον δυνατόν ἐστιν ἢ ἀδύνατον παρελθεῖν τὸ</w:t>
      </w:r>
    </w:p>
    <w:p>
      <w:r>
        <w:rPr>
          <w:rFonts w:ascii="Courier New" w:hAnsi="Courier New"/>
          <w:color w:val="555555"/>
          <w:sz w:val="20"/>
        </w:rPr>
        <w:t>[110]</w:t>
      </w:r>
    </w:p>
    <w:p>
      <w:r>
        <w:rPr>
          <w:rFonts w:ascii="Gentium Plus" w:hAnsi="Gentium Plus"/>
          <w:sz w:val="24"/>
        </w:rPr>
        <w:t>Ἀγνοοῦντός ἐστι πεῦσις καὶ οὐκ εἰδότος ἀπόφασις. Φράσον οὖν ἡμῖν, δέσποτα, τῶν εἰρημένων τὴν ἔννοιαν. Νῦν γὰρ Εὐνόμιος χαίρει, νῦν Ἄρειος εὐφραίνεται εἰς ὑπόθεσιν βλασφημίας τὸν λόγον ἁρπάζοντες. Ἀλλὰ μάτην χαίρονται. Οὐ γὰρ ἔστι χαίρειν τοῖς ἀσεβέσι, λέγει</w:t>
      </w:r>
    </w:p>
    <w:p>
      <w:r>
        <w:rPr>
          <w:rFonts w:ascii="Courier New" w:hAnsi="Courier New"/>
          <w:color w:val="555555"/>
          <w:sz w:val="20"/>
        </w:rPr>
        <w:t>[115]</w:t>
      </w:r>
    </w:p>
    <w:p>
      <w:r>
        <w:rPr>
          <w:rFonts w:ascii="Gentium Plus" w:hAnsi="Gentium Plus"/>
          <w:sz w:val="24"/>
        </w:rPr>
        <w:t>κύριος. Οὐ φοβοῦμαι γὰρ τὸν θάνατον, ὥς φασιν· οὐ παραιτοῦμαι τὸ πάθος, ὡς νομίζουσιν. Εἰ γὰρ μὴ ἤθελον διὰ θανάτου ζωὴν χαρίσασθαι τῷ γένει τῶν ἀνθρώπων, οὐκ ἄν, λόγος ὢν ἀπαθής, παθητὴν ὑπεισῆλθον σάρκα. Ἐπειδὴ δὲ εἶδον τὸ γένος τῶν ἀνθρώπων ἀπάτῃ καὶ οὐκ ἀνάγκῃ, γοητείᾳ δαιμόνων καὶ οὐ βίᾳ</w:t>
      </w:r>
    </w:p>
    <w:p>
      <w:r>
        <w:rPr>
          <w:rFonts w:ascii="Courier New" w:hAnsi="Courier New"/>
          <w:color w:val="555555"/>
          <w:sz w:val="20"/>
        </w:rPr>
        <w:t>[120]</w:t>
      </w:r>
    </w:p>
    <w:p>
      <w:r>
        <w:rPr>
          <w:rFonts w:ascii="Gentium Plus" w:hAnsi="Gentium Plus"/>
          <w:sz w:val="24"/>
        </w:rPr>
        <w:t>κρατούμενον, ὑπῆλθον τὸ ὑμέτερον σῶμα, ἵνα ἐκ τῶν ἐναντίων τὰ ἐναντία κατασκευάσας διὰ πάσης ἐξαπάτης ἐλευθερώσω τὸν ἄνθρωπον. Ἐπειδὴ γὰρ μέγα ἐφρόνει ὁ τύραννος, ὅτι τὴν ἁμαρ‐ τίαν εὑρὼν καὶ διὰ τῆς ἁμαρτίας τὸν θάνατον εἰσαγαγὼν τὸν Ἀδὰμ τὸν τοῦ παραδείσου πολίτην, τὸν χειροτονητὸν τῆς οἰκου‐</w:t>
      </w:r>
    </w:p>
    <w:p>
      <w:r>
        <w:rPr>
          <w:rFonts w:ascii="Courier New" w:hAnsi="Courier New"/>
          <w:color w:val="555555"/>
          <w:sz w:val="20"/>
        </w:rPr>
        <w:t>[125]</w:t>
      </w:r>
    </w:p>
    <w:p>
      <w:r>
        <w:rPr>
          <w:rFonts w:ascii="Gentium Plus" w:hAnsi="Gentium Plus"/>
          <w:sz w:val="24"/>
        </w:rPr>
        <w:t>μένης δεσπότην, δοῦλον καὶ λῃστὴν καὶ γηπόνον ἐποίησεν, διὰ τοῦτο ἐπεχωρίασα τῇ γῇ ὡς βασιλεὺς τὴν σάρκα ὡς ἁλουργίδα ἔχων, ἵνα τοῦ τυράννου ἀποκείρας τὸ θράσος τῇ μὲν ἀπάτῃ τὴν ἀπάτην λύσω, τῇ δὲ ἁμαρτίᾳ τὴν δικαιοσύνην ἐπιστρατεύσω, τῷ δὲ θανάτῳ τὴν ζωὴν ἐπαφήσω. Οὐ φοβούμενος οὖν τὸν θάνατον</w:t>
      </w:r>
    </w:p>
    <w:p>
      <w:r>
        <w:rPr>
          <w:rFonts w:ascii="Courier New" w:hAnsi="Courier New"/>
          <w:color w:val="555555"/>
          <w:sz w:val="20"/>
        </w:rPr>
        <w:t>[130]</w:t>
      </w:r>
    </w:p>
    <w:p>
      <w:r>
        <w:rPr>
          <w:rFonts w:ascii="Gentium Plus" w:hAnsi="Gentium Plus"/>
          <w:sz w:val="24"/>
        </w:rPr>
        <w:t>δειλιῶ· οὐ γὰρ ἀκούσιον τὸ πρᾶγμα, ἀλλ’ αὐτοπροαίρετον τὸ κατόρθωμα. Ἐγὼ γάρ εἰμι ὁ ποιμὴν ὁ καλὸς ὁ τὴν ἑαυτοῦ ψυχὴν ὑπὲρ τῶν προβάτων αὐθαιρέτως προιέμενος. Ὥσπερ οὖν ἐν μορφῇ θεοῦ ὑπάρχων ἑαυτὸν ἐκένωσα μορφὴν δούλου λαβὼν μηδενὸς ἀναγκά‐ σαντος, οὕτω καὶ ἑκοντὶ τὸν θάνατον ὑπομένω οὐ βίᾳ κρατούμε‐</w:t>
      </w:r>
    </w:p>
    <w:p>
      <w:r>
        <w:rPr>
          <w:rFonts w:ascii="Courier New" w:hAnsi="Courier New"/>
          <w:color w:val="555555"/>
          <w:sz w:val="20"/>
        </w:rPr>
        <w:t>[135]</w:t>
      </w:r>
    </w:p>
    <w:p>
      <w:r>
        <w:rPr>
          <w:rFonts w:ascii="Gentium Plus" w:hAnsi="Gentium Plus"/>
          <w:sz w:val="24"/>
        </w:rPr>
        <w:t>νος, ἀλλ’ αὐθαιρέτως ἐπὶ τὸ πάθος ἐρχόμενος.</w:t>
      </w:r>
    </w:p>
    <w:p>
      <w:r>
        <w:rPr>
          <w:rFonts w:ascii="Courier New" w:hAnsi="Courier New"/>
          <w:color w:val="555555"/>
          <w:sz w:val="20"/>
        </w:rPr>
        <w:t>[140]</w:t>
      </w:r>
    </w:p>
    <w:p>
      <w:r>
        <w:rPr>
          <w:rFonts w:ascii="Gentium Plus" w:hAnsi="Gentium Plus"/>
          <w:sz w:val="24"/>
        </w:rPr>
        <w:t>ἐκβαλών, ἀδύνατον δὲ ἦν τῆς τιμωρίας ἀνεθῆναι τὸν ἄνθρωπον, εἰ μὴ αὐτὸς ἐγὼ τὴν ἑαυτοῦ ἀνεκαλεσάμην ἀπόφασιν, διὰ τοῦτο ἐκ παρθενικῆς γαστρὸς καθ’ ὁμοιότητα τοῦ Ἀδὰμ ἀνθρώπου μορφὴν λαβὼν ὑπομένω θάνατον, ἵνα καὶ ὡς θεὸς λύσω τὴν ἀπόφασιν καὶ ὡς ἄνθρωπος ὑπὲρ ἀνθρώπων καταδέξωμαι τὸν</w:t>
      </w:r>
    </w:p>
    <w:p>
      <w:r>
        <w:rPr>
          <w:rFonts w:ascii="Courier New" w:hAnsi="Courier New"/>
          <w:color w:val="555555"/>
          <w:sz w:val="20"/>
        </w:rPr>
        <w:t>[145]</w:t>
      </w:r>
    </w:p>
    <w:p>
      <w:r>
        <w:rPr>
          <w:rFonts w:ascii="Gentium Plus" w:hAnsi="Gentium Plus"/>
          <w:sz w:val="24"/>
        </w:rPr>
        <w:t>θάνατον. Τοῦτο δὲ ποιῶ, ἵνα μὴ αὐθεντίᾳ, ἀλλὰ συμπαθείᾳ τὸν ἄνθρωπον ἐλευθερώσω. Εἰ γὰρ ἀνθρώπου ἁμαρτήσαντος θεὸς ἦν ὁ κατορθώσας, οὐ μέγα ἦν τὸ κατορθούμενον. Νῦν δὲ διὰ τοῦτο ἄνθρωπος γέγονα καὶ ὑπὲρ τοῦ καταλύσαντος τὸν νόμον τὸν νόμον ἐπλήρωσα, ἵνα τῇ οἰκειότητι τοῦ κατορθώσαντος ἐνα‐</w:t>
      </w:r>
    </w:p>
    <w:p>
      <w:r>
        <w:rPr>
          <w:rFonts w:ascii="Courier New" w:hAnsi="Courier New"/>
          <w:color w:val="555555"/>
          <w:sz w:val="20"/>
        </w:rPr>
        <w:t>[(150)]</w:t>
      </w:r>
    </w:p>
    <w:p>
      <w:r>
        <w:rPr>
          <w:rFonts w:ascii="Gentium Plus" w:hAnsi="Gentium Plus"/>
          <w:sz w:val="24"/>
        </w:rPr>
        <w:t>βρύνηται τῶν ἀνθρώπων τὸ γένος. Ὅθεν καὶ νῦν εἰς πρόσωπον τοῦ Ἀδὰμ δέχομαι τὴν ἀπόφασιν τοῦ θανάτου, ἵνα ἐκεῖνος δι’ ἐμοῦ λάβῃ τὴν χάριν τῆς ἀναστάσεως. Πταίσας ὁ Ἀδὰμ συνεισήνεγκε τὸν θάνατον, κατορθώσας ἐγὼ ἀντεισήγαγον τὴν ἀνάστασιν. Καὶ ἐπειδὴ ἐβασίλευσεν ὁ θάνατος ἀπὸ Ἀδὰμ μέχρι Μωϋσέως, ἐβασί‐</w:t>
      </w:r>
    </w:p>
    <w:p>
      <w:r>
        <w:rPr>
          <w:rFonts w:ascii="Courier New" w:hAnsi="Courier New"/>
          <w:color w:val="555555"/>
          <w:sz w:val="20"/>
        </w:rPr>
        <w:t>[155]</w:t>
      </w:r>
    </w:p>
    <w:p>
      <w:r>
        <w:rPr>
          <w:rFonts w:ascii="Gentium Plus" w:hAnsi="Gentium Plus"/>
          <w:sz w:val="24"/>
        </w:rPr>
        <w:t>λευσεν δὲ ἐκ τοῦ τὸ σῶμα ὑποχείριον ἔχειν τὸ συνεργὸν τῆς ἁμαρτίας, διὰ τοῦτο ἀνέλαβον τὸ αὐτὸ σῶμα τὸ δοκοῦν ὄργανον εἶναι τῆς ἁμαρτίας, 〈ἵνα〉 καταργήσας τὴν ἁμαρτίαν ἐλεύθερον ἁμαρτίας ἀποδείξω τὸν ἄνθρωπον. Ἄλλως δὲ ἐπειδὴ ζωὴν κακὴν ἔζων οἱ ἄνθρωποι συμπεπλεγμένοι τῇ ἁμαρτίᾳ ὡς εἶναι αὐτῶν</w:t>
      </w:r>
    </w:p>
    <w:p>
      <w:r>
        <w:rPr>
          <w:rFonts w:ascii="Courier New" w:hAnsi="Courier New"/>
          <w:color w:val="555555"/>
          <w:sz w:val="20"/>
        </w:rPr>
        <w:t>[160]</w:t>
      </w:r>
    </w:p>
    <w:p>
      <w:r>
        <w:rPr>
          <w:rFonts w:ascii="Gentium Plus" w:hAnsi="Gentium Plus"/>
          <w:sz w:val="24"/>
        </w:rPr>
        <w:t>τὴν ζωὴν θανάτου χείρονα, διὰ τοῦτο τὸν ἀγαθὸν θάνατον τῆς κακῆς ζωῆς προκρίνας ὑπομένω θάνατον, ἵνα οἱ τῷ καλῷ θανάτῳ κοινωνήσαντες τῆς ἀληθοῦς ζωῆς ἀπολαύσωσιν· ἀπολαύσωσιν δὲ διὰ τοῦ βαπτίσματος· Ὅσοι γὰρ βαπτίζονται, εἰς τὸν θάνατόν μου βαπτίζονται, ἵνα ὥσπερ ἠγέρθην ἐγὼ ἐκ νεκρῶν, οὕτως καὶ αὐτοὶ ἐν</w:t>
      </w:r>
    </w:p>
    <w:p>
      <w:r>
        <w:rPr>
          <w:rFonts w:ascii="Courier New" w:hAnsi="Courier New"/>
          <w:color w:val="555555"/>
          <w:sz w:val="20"/>
        </w:rPr>
        <w:t>[165]</w:t>
      </w:r>
    </w:p>
    <w:p>
      <w:r>
        <w:rPr>
          <w:rFonts w:ascii="Gentium Plus" w:hAnsi="Gentium Plus"/>
          <w:sz w:val="24"/>
        </w:rPr>
        <w:t>καινότητι ζωῆς περιπατήσωσιν. Καὶ μηδεὶς ἀμφιβάλλων λεγέτω ὅτι τὸ σκότος οὐκ ἐργάζεται φῶς οὔτε τὸ μέλαν ἀποτελεῖ λευκότητα, πῶς ὁ θάνατος ἐγέννη‐ σεν ζωήν; Ὅτι γὰρ ὑπὲρ φύσιν τὸ πρᾶγμα, δῆλον. Ἀλλ’ ἐπ’ ἐμοῦ μὴ ζήτει φύσεως τάξιν. Ἐγὼ γάρ εἰμι ὁ δεσπότης τῆς φύσεως, ὁ</w:t>
      </w:r>
    </w:p>
    <w:p>
      <w:r>
        <w:rPr>
          <w:rFonts w:ascii="Courier New" w:hAnsi="Courier New"/>
          <w:color w:val="555555"/>
          <w:sz w:val="20"/>
        </w:rPr>
        <w:t>[170]</w:t>
      </w:r>
    </w:p>
    <w:p>
      <w:r>
        <w:rPr>
          <w:rFonts w:ascii="Gentium Plus" w:hAnsi="Gentium Plus"/>
          <w:sz w:val="24"/>
        </w:rPr>
        <w:t>ποτὲ μὲν τὴν φύσιν κατὰ φύσιν φέρεσθαι συγχωρῶν, ποτὲ δὲ αὐτὴν ὑπὲρ φύσιν ἡνιοχῶν. Ὅταν γάρ τι ἐξαίσιον οἰκονομῆσαι θέλω, τότε καὶ ἡ φύσις τὴν ἑαυτῆς ἀρνησαμένη τάξιν ἐκεῖνα πράττει, ἅπερ ἂν τὸ ἐμὸν παρακελεύηται νεῦμα. Καὶ τοῦτο δῆλον ἐκ τῆς ὁρωμένης διακοσμήσεως, οἷόν τι λέγω· ὁ ἥλιος καὶ ἡ</w:t>
      </w:r>
    </w:p>
    <w:p>
      <w:r>
        <w:rPr>
          <w:rFonts w:ascii="Courier New" w:hAnsi="Courier New"/>
          <w:color w:val="555555"/>
          <w:sz w:val="20"/>
        </w:rPr>
        <w:t>[175]</w:t>
      </w:r>
    </w:p>
    <w:p>
      <w:r>
        <w:rPr>
          <w:rFonts w:ascii="Gentium Plus" w:hAnsi="Gentium Plus"/>
          <w:sz w:val="24"/>
        </w:rPr>
        <w:t>σελήνη πῦρ εἰσιν κατὰ φύσιν, ὕδωρ δὲ τὸ κρυσταλλωθὲν στερέω‐ μα, ὃ δὴ οὐρανὸν ἐκάλεσα· εἰ φύσεως οὖν δρόμον ἐπιζητεῖς, πῶς τὸ πῦρ ὑπὸ τοῦ ὕδατος φυλάττεται ἢ τὸ κρυσταλλωθὲν στερέωμα πῶς ὑπὸ τῆς θέρμης τοῦ πυρὸς οὐ διαλύεται καὶ διαρρεῖ; Καὶ ἵνα σου τὴν ψυχὴν μὴ περὶ τὴν ὁρωμένην διακόσμησιν ἀσχολήσω,</w:t>
      </w:r>
    </w:p>
    <w:p>
      <w:r>
        <w:rPr>
          <w:rFonts w:ascii="Courier New" w:hAnsi="Courier New"/>
          <w:color w:val="555555"/>
          <w:sz w:val="20"/>
        </w:rPr>
        <w:t>[180]</w:t>
      </w:r>
    </w:p>
    <w:p>
      <w:r>
        <w:rPr>
          <w:rFonts w:ascii="Gentium Plus" w:hAnsi="Gentium Plus"/>
          <w:sz w:val="24"/>
        </w:rPr>
        <w:t>ἐπ’ αὐτήν σε τὴν οἰκονομίαν χειραγωγήσας πείθω ὡς οὐ χρὴ ἐπὶ ταῖς παραδόξοις θαυματουργίαις φύσεως ἐπιζητεῖν δρόμον. Ἀναλόγισαι γὰρ ὅτι θεὸς ὢν ἀνθρώπινον ὑπεδύην σῶμα. Τοῦτο δὲ πρῶτον παρὰ φύσιν. Ἐπεὶ πῶς τὸ τριχῇ διάστατον σῶμα τὸ ἀνθρώπινον τὸν ἀχώρητον, τὸν ἀμέτρητον, τὸν πανταχοῦ ὄντα,</w:t>
      </w:r>
    </w:p>
    <w:p>
      <w:r>
        <w:rPr>
          <w:rFonts w:ascii="Courier New" w:hAnsi="Courier New"/>
          <w:color w:val="555555"/>
          <w:sz w:val="20"/>
        </w:rPr>
        <w:t>[185]</w:t>
      </w:r>
    </w:p>
    <w:p>
      <w:r>
        <w:rPr>
          <w:rFonts w:ascii="Gentium Plus" w:hAnsi="Gentium Plus"/>
          <w:sz w:val="24"/>
        </w:rPr>
        <w:t>τὸν πᾶσαν τὴν οἰκουμένην περιγράφοντα, τὸν μετροῦντα τὸν οὐρανὸν σπιθαμῇ καὶ τὴν γῆν δρακὶ καὶ τὴν θάλατταν κοτύλῃ χωρῆσαι ἠδύνατο, εἰπέ. Ὅτι γὰρ ἐχώρησεν δῆλον, ἐπειδὴ καὶ πᾶν τὸ πλήρωμα τῆς θεότητος ἐνῴκησεν ἐν τῇ σαρκὶ σωματικῶς. Τὸ δὲ πῶς ἐγὼ μὲν οἶδα, φησίν. Οἶδα γὰρ ἃ οἰκονομῶ, σὺ δὲ ἀκοῦσαι οὐ</w:t>
      </w:r>
    </w:p>
    <w:p>
      <w:r>
        <w:rPr>
          <w:rFonts w:ascii="Courier New" w:hAnsi="Courier New"/>
          <w:color w:val="555555"/>
          <w:sz w:val="20"/>
        </w:rPr>
        <w:t>[190]</w:t>
      </w:r>
    </w:p>
    <w:p>
      <w:r>
        <w:rPr>
          <w:rFonts w:ascii="Gentium Plus" w:hAnsi="Gentium Plus"/>
          <w:sz w:val="24"/>
        </w:rPr>
        <w:t>δύνῃ· ὑπερβαίνει γὰρ ἀκοὴν θνητὴν ἡ τῶν ἀπορρήτων εἴδησις οὕτως, ὅτι κἂν ποτὲ διὰ πλῆθος οἰκτιρμῶν ἑρμηνεῦσαί τι θέλω, οὕτως ἑρμηνεύω, οὐχ ὡς ἡ φύσις ἔχει, ἀλλ’ ὡς σὺ μαθεῖν δύνῃ·</w:t>
      </w:r>
    </w:p>
    <w:p>
      <w:r>
        <w:rPr>
          <w:rFonts w:ascii="Courier New" w:hAnsi="Courier New"/>
          <w:color w:val="555555"/>
          <w:sz w:val="20"/>
        </w:rPr>
        <w:t>[195]</w:t>
      </w:r>
    </w:p>
    <w:p>
      <w:r>
        <w:rPr>
          <w:rFonts w:ascii="Gentium Plus" w:hAnsi="Gentium Plus"/>
          <w:sz w:val="24"/>
        </w:rPr>
        <w:t>γνῶναι. Ἐπεὶ ὅτι λόγος ὢν σὰρξ γέγονα, ἤκουσας, τὸ δὲ πῶς ἀγνοεῖς. Πῶς γὰρ ἤμην ἐν τῇ σαρκί, ὡς σῶμα ἐν σώματι ἢ ὡς ψυχὴ ἐν σώματι; Οὐκοῦν συνέπαθον τῷ παθητῷ σώματι, ἀλλ’ οὐκ ἔπαθον. Θεοῦ γὰρ φύσις οὐ περιπίπτει πάθει. Ὥσπερ οὖν σὰρξ γέγονα οὐκ ἐκπεσὼν τοῦ εἶναι θεός, οὕτως καὶ πάθος</w:t>
      </w:r>
    </w:p>
    <w:p>
      <w:r>
        <w:rPr>
          <w:rFonts w:ascii="Courier New" w:hAnsi="Courier New"/>
          <w:color w:val="555555"/>
          <w:sz w:val="20"/>
        </w:rPr>
        <w:t>[(200)]</w:t>
      </w:r>
    </w:p>
    <w:p>
      <w:r>
        <w:rPr>
          <w:rFonts w:ascii="Gentium Plus" w:hAnsi="Gentium Plus"/>
          <w:sz w:val="24"/>
        </w:rPr>
        <w:t>ὑπέμεινα οὐ περιπεσὼν πάθει. Ἐγεννήθην δι’ οἰκονομίαν, ἀπέθα‐ νον διὰ τὴν τῶν ἀνθρώπων σωτηρίαν· μᾶλλον δὲ διὰ τοῦτο ἀπέθανον, ἐπειδὴ ἐγεννήθην. Μὴ ζητήσῃς οὖν ἐπ’ ἐμοῦ ἢ γεννή‐ σεως τάξιν ἢ θανάτου τρόπον. Ἃ γὰρ ἡ φύσις οὐ ποιεῖ, ταῦτα ἡ δύναμις ἀποτελεῖ. Θεὸς οὖν ὢν ἀνθρώπινον ὑπῆλθον σῶμα.</w:t>
      </w:r>
    </w:p>
    <w:p>
      <w:r>
        <w:rPr>
          <w:rFonts w:ascii="Courier New" w:hAnsi="Courier New"/>
          <w:color w:val="555555"/>
          <w:sz w:val="20"/>
        </w:rPr>
        <w:t>[205]</w:t>
      </w:r>
    </w:p>
    <w:p>
      <w:r>
        <w:rPr>
          <w:rFonts w:ascii="Gentium Plus" w:hAnsi="Gentium Plus"/>
          <w:sz w:val="24"/>
        </w:rPr>
        <w:t>Τοῦτο πρῶτον παρὰ φύσιν· ἀλλ’ οὐ γέγονεν διὰ τὴν φύσιν ἀδύνα‐ τον, ἐπειδὴ ἐν τῇ ἐμῇ ἐξουσίᾳ ἔκειτο, τοῦ πεποιηκότος τὴν φύσιν. Συνεχώρησα δὲ πάλιν καὶ αὐτὸ τὸ σῶμα τῷ γενικῷ περιπεσεῖν θανάτῳ, ἵνα ἡ ζωὴ ἡ τοῦ θανάτου δεσπόζουσα καὶ ἐν αὐτῷ τῷ θανάτῳ τὴν τῆς ζωῆς ἐνέργειαν ἐπιδείξηται. Τὸ μὲν ζῶν ζῆν οὐ‐</w:t>
      </w:r>
    </w:p>
    <w:p>
      <w:r>
        <w:rPr>
          <w:rFonts w:ascii="Courier New" w:hAnsi="Courier New"/>
          <w:color w:val="555555"/>
          <w:sz w:val="20"/>
        </w:rPr>
        <w:t>[210]</w:t>
      </w:r>
    </w:p>
    <w:p>
      <w:r>
        <w:rPr>
          <w:rFonts w:ascii="Gentium Plus" w:hAnsi="Gentium Plus"/>
          <w:sz w:val="24"/>
        </w:rPr>
        <w:t>δὲν θαυμαστόν, τὸ δὲ ἀποθανὸν ζωῶσαι τοῦτο μέγα καὶ παράδο‐ ξον. Διὸ καὶ λυθῆναι αὐτὸ συνεχώρησα καὶ μετὰ τὸ λυθῆναι ἀνέστησα, ἵνα δείξω ὅτι καὶ τοῦ σώματος ὑποβληθέντος θανάτῳ οὕτως ἀπαθὴς ἔμεινα, ὅτι οὐ μόνον τὸ ἑαυτοῦ σῶμα ἤγειρα, ἀλλὰ καὶ τὰ τῶν προκεκοιμημένων δικαίων σώματα συνανέστησα.</w:t>
      </w:r>
    </w:p>
    <w:p>
      <w:r>
        <w:rPr>
          <w:rFonts w:ascii="Courier New" w:hAnsi="Courier New"/>
          <w:color w:val="555555"/>
          <w:sz w:val="20"/>
        </w:rPr>
        <w:t>[215]</w:t>
      </w:r>
    </w:p>
    <w:p>
      <w:r>
        <w:rPr>
          <w:rFonts w:ascii="Gentium Plus" w:hAnsi="Gentium Plus"/>
          <w:sz w:val="24"/>
        </w:rPr>
        <w:t>Ἑκὼν οὖν φιλανθρωπίᾳ τὸν θάνατον ὑπομένω, ἑκὼν δὲ πάλιν κατά τινα οἰκονομίαν τὸν θάνατον δειλιῶ. Δειλιῶ γὰρ τὸν θάνα‐ τον, ἵνα ἀπατήσω τὸν θάνατον. Ὥσπερ ἐν τῇ ἐρήμῳ, εἰ μὴ ἐπείνασα, οὐ προσήρχετο ὁ διάβολος. Διὰ τοῦτο δὲ ἐπείνασα, ἵνα μὴ νομίσας ἄλλον εἶναι Ἀδὰμ προσενέγκῃ τὸ θήρατρον. Οὕτως</w:t>
      </w:r>
    </w:p>
    <w:p>
      <w:r>
        <w:rPr>
          <w:rFonts w:ascii="Courier New" w:hAnsi="Courier New"/>
          <w:color w:val="555555"/>
          <w:sz w:val="20"/>
        </w:rPr>
        <w:t>[220]</w:t>
      </w:r>
    </w:p>
    <w:p>
      <w:r>
        <w:rPr>
          <w:rFonts w:ascii="Gentium Plus" w:hAnsi="Gentium Plus"/>
          <w:sz w:val="24"/>
        </w:rPr>
        <w:t>καὶ ὧδε διὰ τοῦτο τῆς δειλίας προφέρω ῥῆμα, ὡς δέλεαρ, ἵνα</w:t>
      </w:r>
    </w:p>
    <w:p>
      <w:r>
        <w:rPr>
          <w:rFonts w:ascii="Courier New" w:hAnsi="Courier New"/>
          <w:color w:val="555555"/>
          <w:sz w:val="20"/>
        </w:rPr>
        <w:t>[225]</w:t>
      </w:r>
    </w:p>
    <w:p>
      <w:r>
        <w:rPr>
          <w:rFonts w:ascii="Gentium Plus" w:hAnsi="Gentium Plus"/>
          <w:sz w:val="24"/>
        </w:rPr>
        <w:t>λόντα, τῆς αἱμορροούσης τὰς πηγὰς διὰ τῆς ἁφῆς τοῦ κρασπέδου ξηράναντα, τὸν Λάζαρον λόγῳ ἐγείραντα, τὴν τοῦ Ἰαείρου θυγατέρα ἀναστήσαντα, τὸν τῆς χήρας υἱὸν ἐκ νεκρῶν ἀνακαλε‐ σάμενον, πάντα οὖν ταῦτα θεασάμενος καὶ ἐξ αὐτῶν τῶν πραγ‐ μάτων πεισθείς, ὅτι ἐγώ εἰμι ὁ υἱὸς τοῦ θεοῦ ὁ ἐν μορφῇ τοῦ</w:t>
      </w:r>
    </w:p>
    <w:p>
      <w:r>
        <w:rPr>
          <w:rFonts w:ascii="Courier New" w:hAnsi="Courier New"/>
          <w:color w:val="555555"/>
          <w:sz w:val="20"/>
        </w:rPr>
        <w:t>[230]</w:t>
      </w:r>
    </w:p>
    <w:p>
      <w:r>
        <w:rPr>
          <w:rFonts w:ascii="Gentium Plus" w:hAnsi="Gentium Plus"/>
          <w:sz w:val="24"/>
        </w:rPr>
        <w:t>ἀνθρώπου φανεὶς κατὰ τὴν τῶν προφητῶν πρόρρησιν, φοβεῖται καὶ δέδιεν σταυρῷ με προσηλῶσαι καὶ θανάτῳ παραδοῦναι, ἵνα μὴ νεκροῦ ὑπεισελθὼν σχῆμα τοὺς νεκροὺς ἐλευθερώσω. Τί οὖν ποιῶ, ἵνα καὶ τοῦ διαβόλου τὴν δειλίαν εἰς ἀπόνοιαν μεταβάλω καὶ τὸν θάνατον ἐπιδραμεῖν ποιήσω; Φεύγω ἵνα διώξῃ, δειλιῶ</w:t>
      </w:r>
    </w:p>
    <w:p>
      <w:r>
        <w:rPr>
          <w:rFonts w:ascii="Courier New" w:hAnsi="Courier New"/>
          <w:color w:val="555555"/>
          <w:sz w:val="20"/>
        </w:rPr>
        <w:t>[235]</w:t>
      </w:r>
    </w:p>
    <w:p>
      <w:r>
        <w:rPr>
          <w:rFonts w:ascii="Gentium Plus" w:hAnsi="Gentium Plus"/>
          <w:sz w:val="24"/>
        </w:rPr>
        <w:t>ἵνα θαρρήσῃ, ταπεινοῖς κέχρημαι ῥήμασιν ἵνα με ἕνα τῶν πολλῶν νομίσας προσδράμῃ καὶ καταπίῃ. Ἐὰν γὰρ ἐμὲ μὴ καταπίῃ, τοὺς καταποθέντας ἐμέσαι οὐκ ἔχει. Ὅθεν δειλίας φθέγγομαι ῥήματα, ἵνα τὸν ἀπατεῶνα ἐξαπατήσας τὴν ἀπάτην λύσω. Ῥήμασιν ἐκεῖνος δολεροῖς ἠπάτησεν τὸν Ἀδάμ, ῥήμασιν ἐγὼ δειλοῖς</w:t>
      </w:r>
    </w:p>
    <w:p>
      <w:r>
        <w:rPr>
          <w:rFonts w:ascii="Courier New" w:hAnsi="Courier New"/>
          <w:color w:val="555555"/>
          <w:sz w:val="20"/>
        </w:rPr>
        <w:t>[240]</w:t>
      </w:r>
    </w:p>
    <w:p>
      <w:r>
        <w:rPr>
          <w:rFonts w:ascii="Gentium Plus" w:hAnsi="Gentium Plus"/>
          <w:sz w:val="24"/>
        </w:rPr>
        <w:t>ἀπατῶ τὸν δολερόν. Ἀλλ’ ἐκεῖνος μὲν ἀπατηλοὺς ἐφθέγξατο λόγους, ἵνα τὸν ἄνθρωπον ἀπολέσῃ, ἐγὼ δειλίας φθέγγομαι ῥήματα, ἵνα τὴν οἰκουμένην ἐλευθερώσω. Ἁλιεύς εἰμι ἁλιεῖς ἁλιεύων. Ὥσπερ γὰρ ὁ ἁλιεὺς τῷ ἀγκίστρῳ τὸν σκώληκα περι‐ θεὶς ἐκτείνει τὸν κάλαμον καὶ ποτὲ μὲν ἐνδίδωσιν τὸ ἄγκιστρον,</w:t>
      </w:r>
    </w:p>
    <w:p>
      <w:r>
        <w:rPr>
          <w:rFonts w:ascii="Courier New" w:hAnsi="Courier New"/>
          <w:color w:val="555555"/>
          <w:sz w:val="20"/>
        </w:rPr>
        <w:t>[245]</w:t>
      </w:r>
    </w:p>
    <w:p>
      <w:r>
        <w:rPr>
          <w:rFonts w:ascii="Gentium Plus" w:hAnsi="Gentium Plus"/>
          <w:sz w:val="24"/>
        </w:rPr>
        <w:t>ποτὲ δὲ ἕλκει καὶ ὑποσύρει, ἵνα φεύγοντα τὸν σκώληκα δείξας ἐπιδραμεῖν τὸν ἰχθὺν παρασκευάσῃ, οὕτως κἀγὼ τῷ ἀγκίστρῳ τῆς θεότητός μου ὥσπερ σκώληκα περιθεὶς τὸ σῶμα—Ἐγὼ γάρ</w:t>
      </w:r>
    </w:p>
    <w:p>
      <w:r>
        <w:rPr>
          <w:rFonts w:ascii="Courier New" w:hAnsi="Courier New"/>
          <w:color w:val="555555"/>
          <w:sz w:val="20"/>
        </w:rPr>
        <w:t>[(250)]</w:t>
      </w:r>
    </w:p>
    <w:p>
      <w:r>
        <w:rPr>
          <w:rFonts w:ascii="Gentium Plus" w:hAnsi="Gentium Plus"/>
          <w:sz w:val="24"/>
        </w:rPr>
        <w:t>διάβολος ὥσπερ ἰχθὺς τῷ σκώληκι ἐφαλλόμενος, τουτέστιν τῇ σαρκὶ ἐπερχόμενος, λανθανόντως τῷ ἀγκίστρῳ περιπέσῃ τῆς θεότητος καὶ περιπεσὼν ἑλκυσθῇ, ὡς πληρωθῆναι ἐπ’ αὐτῷ τὸ ὑπὸ τοῦ Ἰὼβ εἰρημένον· Ἄξεις δὲ δράκοντα ἐν ἀγκίστρῳ. Οὐ φοβούμενος οὖν τὸν θάνατον εἶπον· Περίλυπός ἐστιν ἡ ψυ‐</w:t>
      </w:r>
    </w:p>
    <w:p>
      <w:r>
        <w:rPr>
          <w:rFonts w:ascii="Courier New" w:hAnsi="Courier New"/>
          <w:color w:val="555555"/>
          <w:sz w:val="20"/>
        </w:rPr>
        <w:t>[255]</w:t>
      </w:r>
    </w:p>
    <w:p>
      <w:r>
        <w:rPr>
          <w:rFonts w:ascii="Gentium Plus" w:hAnsi="Gentium Plus"/>
          <w:sz w:val="24"/>
        </w:rPr>
        <w:t>χή μου. Οὐδὲ δειλιῶν τὸ παθεῖν λέγω· Πάτερ εἰ δυνατὸν παρελθάτω ἀπ’ ἐμοῦ τὸ ποτήριον τοῦτο. Πάντα γὰρ ποιῶ, ἵνα με ὁ θάνατος μὴ διαφύγῃ. Δειλιῶ ὡς ἄνθρωπος, ἵνα καταποθεὶς ὡς ἄνθρωπος ἐργάσωμαι ὡς θεός. Ταπεινοῖς κέχρημαι ῥήμασιν, ἵνα καταπιών μου τὴν ζύμην τοῦ σώματος εὕρῃ τὸν ἄνθρακα τῆς θεότητος</w:t>
      </w:r>
    </w:p>
    <w:p>
      <w:r>
        <w:rPr>
          <w:rFonts w:ascii="Courier New" w:hAnsi="Courier New"/>
          <w:color w:val="555555"/>
          <w:sz w:val="20"/>
        </w:rPr>
        <w:t>[260]</w:t>
      </w:r>
    </w:p>
    <w:p>
      <w:r>
        <w:rPr>
          <w:rFonts w:ascii="Gentium Plus" w:hAnsi="Gentium Plus"/>
          <w:sz w:val="24"/>
        </w:rPr>
        <w:t>δεινῶς αὐτὸν κατακαίοντα. Δειλιῶ, ἵνα μασήσηταί μου τὸ σῶμα, κόκκον σινάπεως· εὑρήσει τὴν δριμύτητα τῆς θεότητος σφοδρῶς αὐτὸν βασανίζουσαν. Δειλιῶ, ἵνα καταπίῃ με ὡς ἄνθρωπον. Ἐὰν γάρ με καταπίῃ, εὑρήσει τὴν στερεὰν τῆς θεότητος πέτραν τοὺς ὀδόντας αὐτοῦ συντρίβουσαν, ὡς πληρωθῆναι ἐπ’ αὐτῷ τὸ γε‐</w:t>
      </w:r>
    </w:p>
    <w:p>
      <w:r>
        <w:rPr>
          <w:rFonts w:ascii="Courier New" w:hAnsi="Courier New"/>
          <w:color w:val="555555"/>
          <w:sz w:val="20"/>
        </w:rPr>
        <w:t>[265]</w:t>
      </w:r>
    </w:p>
    <w:p>
      <w:r>
        <w:rPr>
          <w:rFonts w:ascii="Gentium Plus" w:hAnsi="Gentium Plus"/>
          <w:sz w:val="24"/>
        </w:rPr>
        <w:t>γραμμένον ὅτι Ὁ θεὸς συνθλάσει τοὺς ὀδόντας αὐτοῦ ἐν τῷ στόματι αὐτοῦ. Διὰ τοῦτο οὖν κρύπτω τῆς θεότητος τὴν αὐθεντίαν, προβάλλω δὲ τῆς σαρκὸς τὴν δειλίαν, ἵνα μὴ τῇ δυνάμει τῆς θεότητος θηρευθῇ, ἀλλ’ ἵνα τῇ ἀσθενείᾳ τοῦ σώματος καθαιρεθῇ. Ἵνα γὰρ μὴ μέγα φρονῇ ὡς ὑπὸ θεοῦ ἡττώμενος, διὰ τοῦτο διὰ τῆς</w:t>
      </w:r>
    </w:p>
    <w:p>
      <w:r>
        <w:rPr>
          <w:rFonts w:ascii="Courier New" w:hAnsi="Courier New"/>
          <w:color w:val="555555"/>
          <w:sz w:val="20"/>
        </w:rPr>
        <w:t>[270]</w:t>
      </w:r>
    </w:p>
    <w:p>
      <w:r>
        <w:rPr>
          <w:rFonts w:ascii="Gentium Plus" w:hAnsi="Gentium Plus"/>
          <w:sz w:val="24"/>
        </w:rPr>
        <w:t>σαρκὸς αὐτὸν ἀπατῶ, ἵνα δι’ ὧν ἐπεβούλευσεν ἐπιβουλευθῇ. Νικῶ τοίνυν αὐτὸν διὰ τῆς ἀσθενείας τοῦ σώματος, ἵνα μὴ μέγα φρονῇ ὡς ὑπὸ θείας δυνάμεως ἐλεγχόμενος. Τὸ γὰρ ὑπὸ τῆς θεότητος ἡττηθῆναι αὐτόν, δόξαν αὐτῷ μᾶλλον ἢ ὕβριν ἔφερεν. Ὅθεν νῦν αὐτὸν διὰ δειλῆς καὶ ταπεινῆς καὶ ἀσθενοῦς σαρκὸς</w:t>
      </w:r>
    </w:p>
    <w:p>
      <w:r>
        <w:rPr>
          <w:rFonts w:ascii="Courier New" w:hAnsi="Courier New"/>
          <w:color w:val="555555"/>
          <w:sz w:val="20"/>
        </w:rPr>
        <w:t>[275]</w:t>
      </w:r>
    </w:p>
    <w:p>
      <w:r>
        <w:rPr>
          <w:rFonts w:ascii="Gentium Plus" w:hAnsi="Gentium Plus"/>
          <w:sz w:val="24"/>
        </w:rPr>
        <w:t>νικῶ, οὐ πειράζων ἀλλὰ πειραζόμενος, οὐ βάλλων ἀλλὰ βαλλόμε‐</w:t>
      </w:r>
    </w:p>
    <w:p>
      <w:r>
        <w:rPr>
          <w:rFonts w:ascii="Courier New" w:hAnsi="Courier New"/>
          <w:color w:val="555555"/>
          <w:sz w:val="20"/>
        </w:rPr>
        <w:t>[280]</w:t>
      </w:r>
    </w:p>
    <w:p>
      <w:r>
        <w:rPr>
          <w:rFonts w:ascii="Gentium Plus" w:hAnsi="Gentium Plus"/>
          <w:sz w:val="24"/>
        </w:rPr>
        <w:t>Διὰ τοῦτο οὖν δοκῶ δειλιᾶν, ἵνα ὁ μὲν διάβολος ὡς ἰχθὺς ἐπὶ τὸ δέλεαρ πέσῃ, ὁ δὲ θάνατος ὥσπερ στρουθίον τῇ κόλλῃ προσ‐ παγῇ. Ἐπειδὴ γὰρ ἠπάτησεν κακῶς, διὰ τοῦτο ἀπατᾶται καλῶς. Ἐπειδὴ διὰ σωματικὴν ἡδονὴν ἐγοήτευσεν τὸ γένος τῶν ἀνθρώπων, διὰ τοῦτο διὰ σώματος ἀπελαύνεται τοῦ γένους.</w:t>
      </w:r>
    </w:p>
    <w:p>
      <w:r>
        <w:rPr>
          <w:rFonts w:ascii="Courier New" w:hAnsi="Courier New"/>
          <w:color w:val="555555"/>
          <w:sz w:val="20"/>
        </w:rPr>
        <w:t>[285]</w:t>
      </w:r>
    </w:p>
    <w:p>
      <w:r>
        <w:rPr>
          <w:rFonts w:ascii="Gentium Plus" w:hAnsi="Gentium Plus"/>
          <w:sz w:val="24"/>
        </w:rPr>
        <w:t>Ὅπερ ἐποίησεν πάσχει· ὃ εἰς τοὺς πολλοὺς ἔπραξεν, τοῦτο παρ’ ἑνὸς ὑπομένει. Ἀλλ’ ὃ μὲν ἐποίησεν ἐκεῖνος, τοῖς πεπονθό‐ σιν ὀλέθριον ἦν, ὃ δὲ ἐγὼ εἰς αὐτὸν ποιῶ, τῇ οἰκουμένῃ ἔσται σωτήριον. Ἀπατῶ γὰρ διὰ τοῦ σώματος τὸν πλάνον, ἵνα ἐλεγχ‐ θεὶς μηκέτι δύνηται πλανᾶν οὓς ἐπλάνα αὐτὸς τῷ σώματι· προσ‐</w:t>
      </w:r>
    </w:p>
    <w:p>
      <w:r>
        <w:rPr>
          <w:rFonts w:ascii="Courier New" w:hAnsi="Courier New"/>
          <w:color w:val="555555"/>
          <w:sz w:val="20"/>
        </w:rPr>
        <w:t>[290]</w:t>
      </w:r>
    </w:p>
    <w:p>
      <w:r>
        <w:rPr>
          <w:rFonts w:ascii="Gentium Plus" w:hAnsi="Gentium Plus"/>
          <w:sz w:val="24"/>
        </w:rPr>
        <w:t>φέρει τὸν θάνατον, ἐγὼ δι’ αὐτοῦ παρέχω τὴν ἀνάστασιν. Ἄκων εὐεργετεῖ τὸ γένος. Δι’ ὧν γὰρ τὸν θάνατον προσάγει, τῆς ἀνα‐ στάσεως πρόφασιν προσάγει. Ὁ πάντων ἐπίβουλος εὐεργέτης τῆς οἰκουμένης γέγονεν ἄφνω· εὐεργέτησεν δὲ τὴν οἰκουμένην πλανηθείς, πλάνην τῷ κόσμῳ συμφέρουσαν καὶ τρόπαιον κατὰ</w:t>
      </w:r>
    </w:p>
    <w:p>
      <w:r>
        <w:rPr>
          <w:rFonts w:ascii="Courier New" w:hAnsi="Courier New"/>
          <w:color w:val="555555"/>
          <w:sz w:val="20"/>
        </w:rPr>
        <w:t>[295]</w:t>
      </w:r>
    </w:p>
    <w:p>
      <w:r>
        <w:rPr>
          <w:rFonts w:ascii="Gentium Plus" w:hAnsi="Gentium Plus"/>
          <w:sz w:val="24"/>
        </w:rPr>
        <w:t>τῆς ἑαυτοῦ τυραννίδος ἐπινοήσας. Ὥσπερ ὁ λίθον ἀκοντίζων κατὰ πέτρας τὴν μὲν πέτραν οὐ διαρρήξει, τὸν δὲ λίθον συντρίψει, οὕτως καὶ ὁ διάβολος κατὰ τοῦ σώματος τοῦ ἐμοῦ ὥσπερ λίθον τὸν θάνατον ῥίψας τὸ μὲν ἐμὸν σῶμα οὐ διέφθειρεν—Οὐ δώσεις γὰρ τὸν ὅσιόν σου ἰδεῖν διαφθοράν—τὰ δὲ ἑαυτοῦ κέντρα συνέθλα‐</w:t>
      </w:r>
    </w:p>
    <w:p>
      <w:r>
        <w:rPr>
          <w:rFonts w:ascii="Courier New" w:hAnsi="Courier New"/>
          <w:color w:val="555555"/>
          <w:sz w:val="20"/>
        </w:rPr>
        <w:t>[(300)]</w:t>
      </w:r>
    </w:p>
    <w:p>
      <w:r>
        <w:rPr>
          <w:rFonts w:ascii="Gentium Plus" w:hAnsi="Gentium Plus"/>
          <w:sz w:val="24"/>
        </w:rPr>
        <w:t>σεν τῆς ἀντιτυπίας τὸ στερρὸν ὑπομεῖναι μὴ δυνάμενος. Μηδεὶς οὖν μου δι’ ἄγνοιαν δειλίαν καταψηφιζέσθω μηδὲ τα‐ πεινὰ ῥήματα τῇ θεότητι ἐπιριπτέτω. Ποιμήν εἰμι κατὰ τὸν τῆς</w:t>
      </w:r>
    </w:p>
    <w:p>
      <w:r>
        <w:rPr>
          <w:rFonts w:ascii="Courier New" w:hAnsi="Courier New"/>
          <w:color w:val="555555"/>
          <w:sz w:val="20"/>
        </w:rPr>
        <w:t>[305]</w:t>
      </w:r>
    </w:p>
    <w:p>
      <w:r>
        <w:rPr>
          <w:rFonts w:ascii="Gentium Plus" w:hAnsi="Gentium Plus"/>
          <w:sz w:val="24"/>
        </w:rPr>
        <w:t>σαρκὸς οἰκονομίαν· Ὡς πρόβατον γὰρ ἐπὶ σφαγὴν ἤχθην καὶ ὡς ἀμνὸς ἔναντι τοῦ κείροντος αὐτὸν ἄφωνος. Ἐπεὶ οὖν ἐφεδρεύει μοι ὁ διάβολος, ἁρπάσαι μου τὴν σάρκα ὡς πρόβατον θέλων, δεδιὼς δὲ ὡς ποιμένα τὴν θεότητα ὑπαναχωρεῖ καὶ φεύγει, διὰ τοῦτο κρύπτω μου ὡς ποιμένα τὴν θεότητα, προΐεμαι δὲ τὴν σάρκα ὡς</w:t>
      </w:r>
    </w:p>
    <w:p>
      <w:r>
        <w:rPr>
          <w:rFonts w:ascii="Courier New" w:hAnsi="Courier New"/>
          <w:color w:val="555555"/>
          <w:sz w:val="20"/>
        </w:rPr>
        <w:t>[310]</w:t>
      </w:r>
    </w:p>
    <w:p>
      <w:r>
        <w:rPr>
          <w:rFonts w:ascii="Gentium Plus" w:hAnsi="Gentium Plus"/>
          <w:sz w:val="24"/>
        </w:rPr>
        <w:t>πρόβατον, ἵνα θαρρήσας προσέλθῃ, προσελθὼν δὲ ἁρπάσῃ, ἁρπάσας δέ μου τὴν σάρκα ὡς πρόβατον ἀναιρεθῇ τῇ διστόμῳ μαχαίρᾳ τοῦ πνεύματος. Παῦσαι οὖν, αἱρετικέ, δειλίαν μου καὶ ἄγνοιαν καταψηφιζό‐ μενος. Δειλιῶ γάρ, ἵνα δείξω ἀφαντασίαστον τῆς σαρκὸς τὴν</w:t>
      </w:r>
    </w:p>
    <w:p>
      <w:r>
        <w:rPr>
          <w:rFonts w:ascii="Courier New" w:hAnsi="Courier New"/>
          <w:color w:val="555555"/>
          <w:sz w:val="20"/>
        </w:rPr>
        <w:t>[315]</w:t>
      </w:r>
    </w:p>
    <w:p>
      <w:r>
        <w:rPr>
          <w:rFonts w:ascii="Gentium Plus" w:hAnsi="Gentium Plus"/>
          <w:sz w:val="24"/>
        </w:rPr>
        <w:t>ἀνάληψιν. Λέγω· Ἡ ψυχή μου τετάρακται, ἵνα μάθητε ὅτι οὐκ ἄψυχον ἀνείληφα σῶμα, ὡς ἡ Ἀπολλιναρίου βούλεται πλάνη. Μὴ τὰ πάθη οὖν τῆς σαρκὸς τῷ ἀπαθεῖ προσρίψῃς λόγῳ· θεὸς γάρ εἰμι καὶ ἄνθρωπος, αἱρετικέ. Θεὸς ὡς ἐγγυᾶται τὰ θαύματα, ἄνθρωπος ὡς μαρτυρεῖ τὰ παθήματα. Ἐπεὶ οὖν θεός εἰμι καὶ</w:t>
      </w:r>
    </w:p>
    <w:p>
      <w:r>
        <w:rPr>
          <w:rFonts w:ascii="Courier New" w:hAnsi="Courier New"/>
          <w:color w:val="555555"/>
          <w:sz w:val="20"/>
        </w:rPr>
        <w:t>[320]</w:t>
      </w:r>
    </w:p>
    <w:p>
      <w:r>
        <w:rPr>
          <w:rFonts w:ascii="Gentium Plus" w:hAnsi="Gentium Plus"/>
          <w:sz w:val="24"/>
        </w:rPr>
        <w:t>ἄνθρωπος, εἰπὲ τίς ἐστιν ὁ παθών; Εἰ ὁ θεὸς ἔπαθεν, εἶπες τὸ βλάσφημον· εἰ δὲ ἡ σὰρξ ἔπαθεν, τί τὸ πάθος προσάπτεις ᾧ τὴν δειλίαν οὐκ ἐπιρίπτεις; ἄλλου γὰρ πάσχοντος ἄλλος οὐ δειλιᾷ καὶ ἀνθρώπου σταυρουμένου θεὸς οὐ ταράττεται. Καὶ ὅτι ἡ σὰρξ ἔπαθεν, ἀπαθοῦς μείναντος τοῦ λόγου, μάρτυς Ἠσαΐας, ὃς ἐν</w:t>
      </w:r>
    </w:p>
    <w:p>
      <w:r>
        <w:rPr>
          <w:rFonts w:ascii="Courier New" w:hAnsi="Courier New"/>
          <w:color w:val="555555"/>
          <w:sz w:val="20"/>
        </w:rPr>
        <w:t>[325]</w:t>
      </w:r>
    </w:p>
    <w:p>
      <w:r>
        <w:rPr>
          <w:rFonts w:ascii="Gentium Plus" w:hAnsi="Gentium Plus"/>
          <w:sz w:val="24"/>
        </w:rPr>
        <w:t>πνεύματί με αἱμαγμένον θεασάμενος ἠρώτα· Ἵνα τί σου ἐρυθρὰ τὰ ἱμάτια; Τὰ ἱμάτιά σου, φησίν, ἐρυθρά, καὶ οὐχὶ σύ. Τὸ μὲν γὰρ σῶμα τιτρώσκεται, ὁ δὲ τῆς θεότητος οὐ παραβλάπτεται λόγος. Μάρτυς δὲ καὶ Ἰακὼβ ὁ πατριάρχης ὁ περὶ ἐμοῦ λέγων· Πλυνεῖ ἐν οἴνῳ τὴν στολὴν αὐτοῦ καὶ ἐν αἵματι σταφυλῆς τὴν περιβολὴν αὐτοῦ.</w:t>
      </w:r>
    </w:p>
    <w:p>
      <w:r>
        <w:rPr>
          <w:rFonts w:ascii="Courier New" w:hAnsi="Courier New"/>
          <w:color w:val="555555"/>
          <w:sz w:val="20"/>
        </w:rPr>
        <w:t>[330]</w:t>
      </w:r>
    </w:p>
    <w:p>
      <w:r>
        <w:rPr>
          <w:rFonts w:ascii="Gentium Plus" w:hAnsi="Gentium Plus"/>
          <w:sz w:val="24"/>
        </w:rPr>
        <w:t>Ποίαν στολήν; τὸ σῶμα. Ποίῳ αἵματι; τῷ ἐκ τῆς πλευρᾶς ῥεύσαντι. Εἰ δὲ μὴ ἐκβάλλετέ μου τὴν μαρτυρίαν, ἐγὼ ἐμαυτῷ μαρτυρῶ. Ἡ γὰρ μαρτυρία μου ἀληθής ἐστιν, κἂν μὴ θέλητε, ἣν πρὸς Ἰουδαίους ἔλεγον· Τί με θέλετε ἀποκτεῖναι, ἄνθρωπον ὃς τὴν ἀλήθειαν ὑμῖν λελάληκα. Ἄνθρωπον εἶπεν, αἱρετικέ, μὴ οὖν θεόν.</w:t>
      </w:r>
    </w:p>
    <w:p>
      <w:r>
        <w:rPr>
          <w:rFonts w:ascii="Courier New" w:hAnsi="Courier New"/>
          <w:color w:val="555555"/>
          <w:sz w:val="20"/>
        </w:rPr>
        <w:t>[335]</w:t>
      </w:r>
    </w:p>
    <w:p>
      <w:r>
        <w:rPr>
          <w:rFonts w:ascii="Gentium Plus" w:hAnsi="Gentium Plus"/>
          <w:sz w:val="24"/>
        </w:rPr>
        <w:t>Οὗτος οὖν ὁ ἀποκτανθεὶς ἄνθρωπος Ἰησοῦς παρὰ τῶν Ἰουδαίων αὐτὸς δειλιᾷ. Καὶ μὴ συντάραττε τὸν λόγον τῇ σῇ ἀμαθείᾳ. Διὰ τοῦτο δειλιῶ, ἵνα ὁ θάνατος ὡς ἀνθρώπῳ μοι συμπλακῇ καὶ ὡς παρὰ θεοῦ ἡττηθῇ. Ἀλλὰ καὶ δειλιῶν οὐ πάντη παραιτοῦμαι τὸ πάθος. Εἰ γὰρ</w:t>
      </w:r>
    </w:p>
    <w:p>
      <w:r>
        <w:rPr>
          <w:rFonts w:ascii="Courier New" w:hAnsi="Courier New"/>
          <w:color w:val="555555"/>
          <w:sz w:val="20"/>
        </w:rPr>
        <w:t>[340]</w:t>
      </w:r>
    </w:p>
    <w:p>
      <w:r>
        <w:rPr>
          <w:rFonts w:ascii="Gentium Plus" w:hAnsi="Gentium Plus"/>
          <w:sz w:val="24"/>
        </w:rPr>
        <w:t>παρῃτούμην, οὐκ ἂν εἶπον· Πάτερ εἰ δυνατὸν παρελθάτω τὸ ποτή‐ ριον. ᾜδειν γάρ, ὅτι οὐδὲν τῷ πατρὶ ἀδύνατον. Εἰ δὲ ἐγὼ μὲν ᾔτησα παρενεχθῆναι τὸν θάνατον, αὐτὸς δὲ οὐ παρήγαγεν, δύο ἀνακύπτει ἄτοπα. Εἰ γὰρ μὴ δυνάμενος οὐ παρήνεγκεν ἢ ἀφειδῶν παρέδωκεν, εὑρίσκῃ, αἱρετικέ, ἐμοὶ μὲν δειλίαν, τῷ δὲ πατρὶ</w:t>
      </w:r>
    </w:p>
    <w:p>
      <w:r>
        <w:rPr>
          <w:rFonts w:ascii="Courier New" w:hAnsi="Courier New"/>
          <w:color w:val="555555"/>
          <w:sz w:val="20"/>
        </w:rPr>
        <w:t>[345]</w:t>
      </w:r>
    </w:p>
    <w:p>
      <w:r>
        <w:rPr>
          <w:rFonts w:ascii="Gentium Plus" w:hAnsi="Gentium Plus"/>
          <w:sz w:val="24"/>
        </w:rPr>
        <w:t>ἀδυναμίαν προσάπτων. Ἀλλ’ ἐμὲ μὲν δειλιᾶν λέγων συγγνώμην ἔχεις διὰ τὴν σάρκα, τῷ δὲ πατρὶ ἀδυναμίαν προστρίβων ἀσύγγνωστα πταίεις ἀσθενεστέραν θανάτου τὴν δύναμιν λέγων τοῦ θεοῦ. Ἄλλως δὲ καὶ ἰσχυρότερόν με τοῦ πατρὸς ἀποφαίνῃ. Καὶ λέγω τὸν τρόπον. Εἰ γὰρ ἐγὼ ζῶν μὲν ἐν σαρκὶ τὸν Λάζαρον</w:t>
      </w:r>
    </w:p>
    <w:p>
      <w:r>
        <w:rPr>
          <w:rFonts w:ascii="Courier New" w:hAnsi="Courier New"/>
          <w:color w:val="555555"/>
          <w:sz w:val="20"/>
        </w:rPr>
        <w:t>[(350)]</w:t>
      </w:r>
    </w:p>
    <w:p>
      <w:r>
        <w:rPr>
          <w:rFonts w:ascii="Gentium Plus" w:hAnsi="Gentium Plus"/>
          <w:sz w:val="24"/>
        </w:rPr>
        <w:t>ἤγειρα, τὴν Ἰαείρου θυγατέρα, τὸν παῖδα τῆς χήρας, ἀποθανὼν δὲ πάλιν ἐν σαρκὶ ὑπὲρ τοὺς πεντακοσίους νεκροὺς ἐκ τῶν τάφων ἐσκύλευσα, ὁ δὲ πατὴρ ὁ ἐμὸς ὁ μήτε σαρκὸς μήτε θανάτου πεῖραν λαβὼν ἕνα ἐμὲ ὅνπερ ἠγάπα παῖδα, ὡς αὐτὸς λέγει· Οὗτός μού ἐστιν ὁ υἱὸς ἀγαπητός, ἐξελέσθαι ἐκ κινδύνων οὐκ ἐδυνήθη, ὅρα τί</w:t>
      </w:r>
    </w:p>
    <w:p>
      <w:r>
        <w:rPr>
          <w:rFonts w:ascii="Courier New" w:hAnsi="Courier New"/>
          <w:color w:val="555555"/>
          <w:sz w:val="20"/>
        </w:rPr>
        <w:t>[355]</w:t>
      </w:r>
    </w:p>
    <w:p>
      <w:r>
        <w:rPr>
          <w:rFonts w:ascii="Gentium Plus" w:hAnsi="Gentium Plus"/>
          <w:sz w:val="24"/>
        </w:rPr>
        <w:t>πάσχεις, αἱρετικέ. Ὅτι τὸ ἴσον μοι μὴ διδοὺς γνώμῃ τὸ πλέον παρέχεις ἄκων, καὶ ὃν δοκεῖς ἐπὶ ἀσθενείᾳ διασύρειν, ἰσχυρότε‐ ρον τοῦ πατρὸς ἀποφαίνῃ· ὅτι ἐγὼ μὲν καὶ 〈μὴ〉 παρακληθεὶς τὰς ἐν τῷ ᾅδῃ κατεχομένας ψυχὰς ἐρρυσάμην· Κύριε, γάρ φησιν, ἀνήγαγες ἐξ ᾅδου τὴν ψυχήν μου, αὐτὸς δὲ καὶ παρακληθεὶς τὴν</w:t>
      </w:r>
    </w:p>
    <w:p>
      <w:r>
        <w:rPr>
          <w:rFonts w:ascii="Courier New" w:hAnsi="Courier New"/>
          <w:color w:val="555555"/>
          <w:sz w:val="20"/>
        </w:rPr>
        <w:t>[360]</w:t>
      </w:r>
    </w:p>
    <w:p>
      <w:r>
        <w:rPr>
          <w:rFonts w:ascii="Gentium Plus" w:hAnsi="Gentium Plus"/>
          <w:sz w:val="24"/>
        </w:rPr>
        <w:t>τεταραγμένην μου ψυχὴν τῶν ἐπηρτημένων οὐκ ἠλευθέρωσεν κακῶν. Ἀλλὰ μὴ γένοιτο! Οὔτε γὰρ ὁ πατὴρ ἢ ἀφειδῶν ἢ ἀδυναμῶν οὐκ ἠλευθέρωσέν με τοῦ πάθους, οὔτε ἐγὼ παραιτού‐</w:t>
      </w:r>
    </w:p>
    <w:p>
      <w:r>
        <w:rPr>
          <w:rFonts w:ascii="Courier New" w:hAnsi="Courier New"/>
          <w:color w:val="555555"/>
          <w:sz w:val="20"/>
        </w:rPr>
        <w:t>[365]</w:t>
      </w:r>
    </w:p>
    <w:p>
      <w:r>
        <w:rPr>
          <w:rFonts w:ascii="Gentium Plus" w:hAnsi="Gentium Plus"/>
          <w:sz w:val="24"/>
        </w:rPr>
        <w:t>ἔδοξα δειλιᾶν, ἵνα σοφισάμενος τὸν διάβολον ἐλευθερώσω τὸν ἄνθρωπον. Ὅθεν τοῦτο μὴ συνορῶν ὁ διάβολος εἵλκυσέν με ὡς κατα‐ πίνειν μέλλων, ἀγνοῶν ὅτι καὶ τοὺς καταποθέντας ἐμέσαι εἶχεν. Ἅμα γὰρ ἐπέστην τῷ ᾅδῃ, ἐσκύλευσα αὐτοῦ τοὺς τάφους,</w:t>
      </w:r>
    </w:p>
    <w:p>
      <w:r>
        <w:rPr>
          <w:rFonts w:ascii="Courier New" w:hAnsi="Courier New"/>
          <w:color w:val="555555"/>
          <w:sz w:val="20"/>
        </w:rPr>
        <w:t>[370]</w:t>
      </w:r>
    </w:p>
    <w:p>
      <w:r>
        <w:rPr>
          <w:rFonts w:ascii="Gentium Plus" w:hAnsi="Gentium Plus"/>
          <w:sz w:val="24"/>
        </w:rPr>
        <w:t>ἐγύμνωσα τὰς θήκας. Ἐγύμνωσα δὲ οὐ φανερῶς μαχόμενος, ἀλλ’ ἀοράτως τὴν ἀνάστασιν παρεχόμενος. Οὐδένα γὰρ ἔλυον καὶ πάντες ἀνίεντο, οὐδὲν ἐλάλουν καὶ ἐλευθερία ἐκηρύττετο, οὐδένα ἐκάλουν καὶ πάντες συνέτρεχον. Ἅμα γὰρ ἐπέστην ὡς βασι‐ λεύς, κατεφρονήθη ὁ τύραννος, ἔλαμψα ὡς φῶς καὶ διελύθη τὸ</w:t>
      </w:r>
    </w:p>
    <w:p>
      <w:r>
        <w:rPr>
          <w:rFonts w:ascii="Courier New" w:hAnsi="Courier New"/>
          <w:color w:val="555555"/>
          <w:sz w:val="20"/>
        </w:rPr>
        <w:t>[375]</w:t>
      </w:r>
    </w:p>
    <w:p>
      <w:r>
        <w:rPr>
          <w:rFonts w:ascii="Gentium Plus" w:hAnsi="Gentium Plus"/>
          <w:sz w:val="24"/>
        </w:rPr>
        <w:t>σκότος. Ἦν γὰρ ἰδεῖν πάντα μὲν δεσμώτην ἐλευθερίαν βλέποντα, πάντα δὲ αἰχμάλωτον ἀναστάσει χορεύοντα· οὕτως ὡς αὐτοὺς τοὺς νεκροὺς ἐμὲ μὲν θαυμάζοντας ἐπὶ τῇ νίκῃ, τὸν δὲ θάνατον διασύροντας ἐπὶ τῇ ἥττῃ καὶ λέγειν· Ποῦ σου, θάνατε, τὸ κέντρον, ποῦ σου, ᾅδη, τὸ νῖκος;</w:t>
      </w:r>
    </w:p>
    <w:p>
      <w:r>
        <w:rPr>
          <w:rFonts w:ascii="Courier New" w:hAnsi="Courier New"/>
          <w:color w:val="555555"/>
          <w:sz w:val="20"/>
        </w:rPr>
        <w:t>[380]</w:t>
      </w:r>
    </w:p>
    <w:p>
      <w:r>
        <w:rPr>
          <w:rFonts w:ascii="Gentium Plus" w:hAnsi="Gentium Plus"/>
          <w:sz w:val="24"/>
        </w:rPr>
        <w:t>Καὶ ταῦτα μὲν οὕτως. Ὑπὲρ δὲ τῶν εἰρημένων δόξαν ἀναπέμ‐ ψωμεν τῷ παμβασιλεῖ τῶν ὅλων Χριστῷ, ὅτι αὐτῷ πρέπει δόξα, τιμὴ καὶ προσκύνησις σὺν τῷ ἀχράντῳ πατρὶ καὶ τῷ παναγίῳ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