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Ἀπολλᾶς ὁ Ποντικός</w:t>
      </w:r>
      <w:r>
        <w:br/>
      </w:r>
      <w:r>
        <w:rPr>
          <w:i/>
          <w:color w:val="666666"/>
          <w:sz w:val="28"/>
        </w:rPr>
        <w:t>by Apollas Ponticus</w:t>
      </w:r>
    </w:p>
    <w:p/>
    <w:p>
      <w:r>
        <w:rPr>
          <w:rFonts w:ascii="Courier New" w:hAnsi="Courier New"/>
          <w:color w:val="555555"/>
          <w:sz w:val="20"/>
        </w:rPr>
        <w:t>[t1-2]</w:t>
      </w:r>
    </w:p>
    <w:p>
      <w:r>
        <w:rPr>
          <w:rFonts w:ascii="Gentium Plus" w:hAnsi="Gentium Plus"/>
          <w:sz w:val="24"/>
        </w:rPr>
        <w:t>ΔΕΛΦΙΚΑ.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Clem. Alex. Protr. c. 4: Ἀπελλᾶς δὲ ἐν τοῖς Δελφικοῖς δύο φησὶ γεγονέ‐ ναι τὰ Παλλάδια, ἄμφω δ’ ὑπ’ ἀνθρώπων δεδημιουρ‐ γῆσθαι.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Suidas: Ῥοδώπιδος ἀνάθημα. Ὀβελίσκοι ἐν Δελφοῖς πολλοί. Ἀπελλᾶς δὲ ὁ Ποντικὸς οἴεται καὶ ἐν Αἰγύπτῳ πυραμίδα, Ἡροδότου (II, 134) ἐλέγχοντος τὴν δόξαν. Ἦν δὲ Θρᾷσσα τὸ γένος· ἐδούλευσε δὲ σὺν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Αἰσώπῳ Ἰάδμονι Μυτιληναίῳ, ἐλυτρώσατο δὲ αὐτὴν Χάραξος, ὁ Σαπφοῦς ἀδελφός· ἡ δὲ Σαπφὼ Δωρίχαν αὐτὴν καλεῖ.</w:t>
      </w:r>
    </w:p>
    <w:p>
      <w:r>
        <w:rPr>
          <w:rFonts w:ascii="Courier New" w:hAnsi="Courier New"/>
          <w:color w:val="555555"/>
          <w:sz w:val="20"/>
        </w:rPr>
        <w:t>[t3-5]</w:t>
      </w:r>
    </w:p>
    <w:p>
      <w:r>
        <w:rPr>
          <w:rFonts w:ascii="Gentium Plus" w:hAnsi="Gentium Plus"/>
          <w:sz w:val="24"/>
        </w:rPr>
        <w:t>ΠΕΡΙ ΤΩΝ ΕΝ ΠΕΛΟΠΟΝΝΗΣῼ ΠΟΛΕΩΝ.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Athenaeus IX: Γογγυλίδας. Ταύτας Ἀπόλλας (sic) ἐν τῷ Περὶ τῶν ἐν Πελοποννήσῳ πόλεων ὑπὸ Λακεδαιμονίων γαστέρας φησὶ καλεῖσθαι.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Schol. Nicand. Ther. 523: Ἀπολλᾶς ἐν τῷ Περὶ τῶν Πελοποννησιακῶν πόλεων τὸ πήγανον ὑπὸ Πελοποννησίων ῥυτὴν καλεῖσθαί φησιν.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Athenaeus II: Ἀπελλᾶς δὲ Λακεδαιμο‐ νίους φησὶ σέμελον τὸν κοχλίαν λέγειν.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Photius: Κυψελιδῶν ἀνάθημα ἐν Ὀλυμπίᾳ.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Quintil. Inst. X, 2: Est autem magna inter auctores dissensio Glaucone Carystio an Leocrati an Agatharcho, an Scopae scriptum sit id carmen,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et Pharsali fuerit haec domus, ut ipse quodam loco significare Simonides videtur, atque Apollodorus et Eratosthenes [et] Euphorio et Larissaeus Eurypylus, an Crannone, ut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