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Ξενοφάνους, περὶ Ζήνωνος, περὶ Γοργίου</w:t>
      </w:r>
      <w:r>
        <w:br/>
      </w:r>
      <w:r>
        <w:rPr>
          <w:i/>
          <w:color w:val="666666"/>
          <w:sz w:val="40"/>
        </w:rPr>
        <w:t>On Xenophanes,Zeno,Gorgias</w:t>
      </w:r>
    </w:p>
    <w:p>
      <w:pPr>
        <w:jc w:val="center"/>
      </w:pPr>
      <w:r>
        <w:rPr>
          <w:rFonts w:ascii="Times New Roman" w:hAnsi="Times New Roman"/>
          <w:color w:val="1E3A70"/>
          <w:sz w:val="32"/>
        </w:rPr>
        <w:t>Ἀριστοτέλης καὶ τὸ Ἀριστοτελικόν Κορπὸς</w:t>
      </w:r>
      <w:r>
        <w:br/>
      </w:r>
      <w:r>
        <w:rPr>
          <w:i/>
          <w:color w:val="666666"/>
          <w:sz w:val="28"/>
        </w:rPr>
        <w:t>by Aristotle and Aristotelian Corpus</w:t>
      </w:r>
    </w:p>
    <w:p/>
    <w:p>
      <w:r>
        <w:rPr>
          <w:rFonts w:ascii="Courier New" w:hAnsi="Courier New"/>
          <w:color w:val="555555"/>
          <w:sz w:val="20"/>
        </w:rPr>
        <w:t>[Xen . 974a (t1)]</w:t>
      </w:r>
    </w:p>
    <w:p>
      <w:pPr>
        <w:jc w:val="center"/>
      </w:pPr>
      <w:r>
        <w:rPr>
          <w:rFonts w:ascii="Gentium Plus" w:hAnsi="Gentium Plus"/>
          <w:b/>
          <w:sz w:val="24"/>
        </w:rPr>
        <w:t>ΠΕΡΙ ΞΕΝΟΦΑΝΟΥΣ, ΠΕΡΙ ΖΗΝΩΝΟΣ,</w:t>
      </w:r>
    </w:p>
    <w:p>
      <w:r>
        <w:rPr>
          <w:rFonts w:ascii="Courier New" w:hAnsi="Courier New"/>
          <w:color w:val="555555"/>
          <w:sz w:val="20"/>
        </w:rPr>
        <w:t>[t2]</w:t>
      </w:r>
    </w:p>
    <w:p>
      <w:r>
        <w:rPr>
          <w:rFonts w:ascii="Gentium Plus" w:hAnsi="Gentium Plus"/>
          <w:sz w:val="24"/>
        </w:rPr>
        <w:t>ΠΕΡΙ ΓΟΡΓΙΟΥ.</w:t>
      </w:r>
    </w:p>
    <w:p>
      <w:r>
        <w:rPr>
          <w:rFonts w:ascii="Courier New" w:hAnsi="Courier New"/>
          <w:color w:val="555555"/>
          <w:sz w:val="20"/>
        </w:rPr>
        <w:t>[1]</w:t>
      </w:r>
    </w:p>
    <w:p>
      <w:r>
        <w:rPr>
          <w:rFonts w:ascii="Gentium Plus" w:hAnsi="Gentium Plus"/>
          <w:sz w:val="24"/>
        </w:rPr>
        <w:t>ΠΕΡΙ ΞΕΝΟΦΑΝΟΥΣ. Ἀΐδιον εἶναί φησιν εἴ τί ἐστιν, εἴπερ μὴ ἐνδέχεται γενέ‐ σθαι μηδὲν ἐκ μηδενός. εἴτε γὰρ ἅπαντα γέγονεν εἴτε μὴ πάντα ἀΐδι’ ἀμφοτέρως. ἐξ οὐδενὸς γὰρ αὐτῶν ἂν γινόμενα.</w:t>
      </w:r>
    </w:p>
    <w:p>
      <w:r>
        <w:rPr>
          <w:rFonts w:ascii="Courier New" w:hAnsi="Courier New"/>
          <w:color w:val="555555"/>
          <w:sz w:val="20"/>
        </w:rPr>
        <w:t>[5]</w:t>
      </w:r>
    </w:p>
    <w:p>
      <w:r>
        <w:rPr>
          <w:rFonts w:ascii="Gentium Plus" w:hAnsi="Gentium Plus"/>
          <w:sz w:val="24"/>
        </w:rPr>
        <w:t>ἁπάντων τε γὰρ γινομένων οὐδὲν προϋπάρχειν· εἴτ’ ὄντων τινῶν ἀεὶ ἕτερα προσγίνοιτο, πλέον ἂν καὶ μεῖζον τὸ ἓν γεγονέναι. ᾧ δὴ πλέον καὶ μεῖζον, τοῦτο γενέσθαι ἂν ἐξ οὐδενός· τῷ γὰρ ἐλάττονι τὸ πλέον, ἢ δ’ ἐν τῷ μικροτέρῳ τὸ μεῖζον οὐχ ὑπάρχειν. ἀΐδιον δὲ ὂν ἄπειρον εἶναι, ὅτι</w:t>
      </w:r>
    </w:p>
    <w:p>
      <w:r>
        <w:rPr>
          <w:rFonts w:ascii="Courier New" w:hAnsi="Courier New"/>
          <w:color w:val="555555"/>
          <w:sz w:val="20"/>
        </w:rPr>
        <w:t>[10]</w:t>
      </w:r>
    </w:p>
    <w:p>
      <w:r>
        <w:rPr>
          <w:rFonts w:ascii="Gentium Plus" w:hAnsi="Gentium Plus"/>
          <w:sz w:val="24"/>
        </w:rPr>
        <w:t>οὐκ ἔχει ἀρχὴν ὅθεν ἐγένετο, οὐδὲ τελευτὴν εἰς ὃ γινόμενον ἐτελεύτησέ ποτε· πᾶν δὲ καὶ ἄπειρον ὂν εἶναι. εἰ γὰρ πλέον ἢ δύο εἴη, πέρατ’ ἂν εἶναι ταῦτα πρὸς ἄλληλα. ἓν δὲ ὅμοιον εἶναι πάντα· εἰ γὰρ ἀνόμοια πλείω ὄντα, οὐκ ἂν ἔτι ἓν θεῖναι ἀλλὰ πολλά. ἀΐδιον δὲ ὂν μέτριόν τε</w:t>
      </w:r>
    </w:p>
    <w:p>
      <w:r>
        <w:rPr>
          <w:rFonts w:ascii="Courier New" w:hAnsi="Courier New"/>
          <w:color w:val="555555"/>
          <w:sz w:val="20"/>
        </w:rPr>
        <w:t>[15]</w:t>
      </w:r>
    </w:p>
    <w:p>
      <w:r>
        <w:rPr>
          <w:rFonts w:ascii="Gentium Plus" w:hAnsi="Gentium Plus"/>
          <w:sz w:val="24"/>
        </w:rPr>
        <w:t>καὶ ὅμοιον πάντῃ ἀκίνητον εἶναι τὸ ἕν. οὐ γὰρ ἂν κινηθῆ‐ ναι μὴ ἔς τι ὑποχωρῆσαν. ὑποχωρῆσαι δὲ ἀνάγκην εἶναι ἤτοι εἰς πλῆρες ἰὸν ἢ κενόν. τούτων δὲ τὸ μὲν οὐκ ἂν δέ‐ ξασθαι τὸ πλῆρες, τὸ δὲ οὐκ εἶναι οὐδὲν [ἢ] τὸ κενόν. τοιοῦτο δὲ ὂν τὸ ἓν ἀνώδυνόν τε καὶ ἀνάλγητον ὑγιές τε καὶ ἄνο‐</w:t>
      </w:r>
    </w:p>
    <w:p>
      <w:r>
        <w:rPr>
          <w:rFonts w:ascii="Courier New" w:hAnsi="Courier New"/>
          <w:color w:val="555555"/>
          <w:sz w:val="20"/>
        </w:rPr>
        <w:t>[20]</w:t>
      </w:r>
    </w:p>
    <w:p>
      <w:r>
        <w:rPr>
          <w:rFonts w:ascii="Gentium Plus" w:hAnsi="Gentium Plus"/>
          <w:sz w:val="24"/>
        </w:rPr>
        <w:t>σον εἶναι, οὔτε μετακοσμούμενον θέσει, οὔτε ἑτεροιούμενον εἴδει, οὔτε μιγνύμενον ἄλλῳ. κατὰ πάντα γὰρ ταῦτα πολλά τε τὸ ἓν γίνεσθαι καὶ τὸ μὴ ὂν τεκνοῦσθαι καὶ τὸ ὂν φθείρε‐ σθαι ἀναγκάζεσθαι. ταῦτα δὲ ἀδύνατα εἶναι. καὶ γὰρ εἰ τὸ μεμῖχθαί τι ἓν ἐκ πλειόνων λέγοιτο, καὶ εἴη πολλὰ</w:t>
      </w:r>
    </w:p>
    <w:p>
      <w:r>
        <w:rPr>
          <w:rFonts w:ascii="Courier New" w:hAnsi="Courier New"/>
          <w:color w:val="555555"/>
          <w:sz w:val="20"/>
        </w:rPr>
        <w:t>[25]</w:t>
      </w:r>
    </w:p>
    <w:p>
      <w:r>
        <w:rPr>
          <w:rFonts w:ascii="Gentium Plus" w:hAnsi="Gentium Plus"/>
          <w:sz w:val="24"/>
        </w:rPr>
        <w:t>κινούμενα εἰς ἄλληλα τὰ πράγματα, καὶ ἡ μῖξις ἡ ὡς ἐν ἑνὶ σύνθεσις εἴη τῶν πλειόνων, ἢ τῇ ἀπαλλάξει οἷον ἐπι‐ πρόσθησις γίνοιτο τῶν μιχθέντων, ἐκείνους μὲν ἂν δι’ ἀλλή‐ λων χωριζόντων εἶναι τὰ μιχθέντα, ἐπιπροσθήσεως δ’ οὔσης</w:t>
      </w:r>
    </w:p>
    <w:p>
      <w:r>
        <w:rPr>
          <w:rFonts w:ascii="Courier New" w:hAnsi="Courier New"/>
          <w:color w:val="555555"/>
          <w:sz w:val="20"/>
        </w:rPr>
        <w:t>[Xen . 974b]</w:t>
      </w:r>
    </w:p>
    <w:p>
      <w:r>
        <w:rPr>
          <w:rFonts w:ascii="Gentium Plus" w:hAnsi="Gentium Plus"/>
          <w:sz w:val="24"/>
        </w:rPr>
        <w:t>τῶν πρώτων τὰ ὑπ’ ἄλληλα τεθέντα τῶν μιχθέντων· ὧν οὐδέτερον συμβαίνειν. διὰ τοῦτον δὲ τὸν τρόπον κἂν εἶναι πολλὰ κἂν ἡμῖν, ὡς τὸ φαίνεσθαι μόνως. ὥστ’ ἐπειδὴ οὐχ οἷόν θ’ οὕτως, οὐδὲ πολλὰ δυνατὸν εἶναι τὰ ὄντα, ἀλλὰ</w:t>
      </w:r>
    </w:p>
    <w:p>
      <w:r>
        <w:rPr>
          <w:rFonts w:ascii="Courier New" w:hAnsi="Courier New"/>
          <w:color w:val="555555"/>
          <w:sz w:val="20"/>
        </w:rPr>
        <w:t>[5]</w:t>
      </w:r>
    </w:p>
    <w:p>
      <w:r>
        <w:rPr>
          <w:rFonts w:ascii="Gentium Plus" w:hAnsi="Gentium Plus"/>
          <w:sz w:val="24"/>
        </w:rPr>
        <w:t>ταῦτα δοκεῖν οὐκ ὀρθῶς. πολλὰ γὰρ καὶ ἄλλα κατὰ τὴν αἴσθησιν φαντάζεσθαι ἅπασαν. λόγον δ’ οὔτ’ ἀναιρεῖ τὰ αὐτὰ γίνεσθαι, οὔτε πολλὰ εἶναι τὸ ὄν, ἀλλ’ ἀΐδιόν τε καὶ ἄπειρον καὶ πάντῃ ὅμοιον αὐτὸ αὑτῷ. ἆρ’ οὖν δεῖ πρῶτον μὲν μὴ πᾶσαν λαβόντα δόξαν ἄρχεσθαι, ἀλλ’ ἀεὶ μά‐</w:t>
      </w:r>
    </w:p>
    <w:p>
      <w:r>
        <w:rPr>
          <w:rFonts w:ascii="Courier New" w:hAnsi="Courier New"/>
          <w:color w:val="555555"/>
          <w:sz w:val="20"/>
        </w:rPr>
        <w:t>[10]</w:t>
      </w:r>
    </w:p>
    <w:p>
      <w:r>
        <w:rPr>
          <w:rFonts w:ascii="Gentium Plus" w:hAnsi="Gentium Plus"/>
          <w:sz w:val="24"/>
        </w:rPr>
        <w:t>λιστα ὂν βέβαιον. ὥστ’ εἰ μὲν ἅπαντα τὰ δοκοῦντα μὴ ὀρ‐ θῶς ὑπολαμβάνεται, οὐθὲν ἴσως προσήκει οὐδὲ τούτῳ προ‐ χρῆσθαι τῷ δόγματι, οὐκ ἄν ποτε οὐδὲν γένοιτο ἐκ μηδενός. μία γάρ τίς ἐστι δόξα καὶ αὕτη τῶν οὐκ ὀρθῶν, ἣν ἐκ τοῦ αἰσθάνεσθαί πως ἐπὶ πολλῶν ὄντες ὑπειλήφαμεν. εἰ δὲ</w:t>
      </w:r>
    </w:p>
    <w:p>
      <w:r>
        <w:rPr>
          <w:rFonts w:ascii="Courier New" w:hAnsi="Courier New"/>
          <w:color w:val="555555"/>
          <w:sz w:val="20"/>
        </w:rPr>
        <w:t>[15]</w:t>
      </w:r>
    </w:p>
    <w:p>
      <w:r>
        <w:rPr>
          <w:rFonts w:ascii="Gentium Plus" w:hAnsi="Gentium Plus"/>
          <w:sz w:val="24"/>
        </w:rPr>
        <w:t>μὴ πάντα ἡμῖν ψευδῆ τὰ φαινόμενα, ἀλλὰ τινές εἰσι καὶ τούτων ὀρθαὶ ὑπολήψεις ἢ ἐπιδεῖξαι τὰς τοιαύτας ποιό‐ τητας μάλιστα δοκούσας ὀρθάς, ταύτας ληπτέον, ἃς ἀεὶ βε‐ βαιοτέρας εἶναι δεῖ ἢ αἳ μέλλουσιν ἐξ ἐκείνων τῶν λόγων δειχθήσεσθαι. εἰ γὰρ καὶ εἶεν δύο δόξαι ὑπεναντίαι ἀλ‐</w:t>
      </w:r>
    </w:p>
    <w:p>
      <w:r>
        <w:rPr>
          <w:rFonts w:ascii="Courier New" w:hAnsi="Courier New"/>
          <w:color w:val="555555"/>
          <w:sz w:val="20"/>
        </w:rPr>
        <w:t>[20]</w:t>
      </w:r>
    </w:p>
    <w:p>
      <w:r>
        <w:rPr>
          <w:rFonts w:ascii="Gentium Plus" w:hAnsi="Gentium Plus"/>
          <w:sz w:val="24"/>
        </w:rPr>
        <w:t>λήλαις, ὥσπερ οἴεται, εἰ μὴ πολλὰ γενέσθαι φησίν, ἀνάγκη εἶναι ἐκ μὴ ὄντων. εἰ δὲ τοῦτο μὴ οἷόν τε, οὐκ εἶναι τὰ ὄντα πολλά. γένοιτο γὰρ ἂν ὄν, ὅτι ἔστιν ἄπειρον εἶναι. εἰ δ’ οὕτως, καὶ ἕν. ὁμοίως μὲν δὴ ἡμῖν ὁ ἀμφοτέρων π οὐδὲν μᾶλλόν τι ἕν, ἢ ὅτι πολλὰ δείκνυται. εἰ δὲ βέβαιος</w:t>
      </w:r>
    </w:p>
    <w:p>
      <w:r>
        <w:rPr>
          <w:rFonts w:ascii="Courier New" w:hAnsi="Courier New"/>
          <w:color w:val="555555"/>
          <w:sz w:val="20"/>
        </w:rPr>
        <w:t>[25]</w:t>
      </w:r>
    </w:p>
    <w:p>
      <w:r>
        <w:rPr>
          <w:rFonts w:ascii="Gentium Plus" w:hAnsi="Gentium Plus"/>
          <w:sz w:val="24"/>
        </w:rPr>
        <w:t>μᾶλλον ἡ ἑτέρα, ἀπὸ ταύτης ξυμπερανθέντα μᾶλλον δέ‐ δεικται. τυγχανόμενα δέ, ἔχοντος ἀμφοτέρας τὰς ὑπο‐ λήψεις ταύτας, καὶ κινούμενα μέν ἐστι τὰ ὄντα. ἀμφοῖν δὲ πιστὴ μᾶλλον αὕτη, καὶ θᾶττον ἂν προεῖντο πάντες</w:t>
      </w:r>
    </w:p>
    <w:p>
      <w:r>
        <w:rPr>
          <w:rFonts w:ascii="Courier New" w:hAnsi="Courier New"/>
          <w:color w:val="555555"/>
          <w:sz w:val="20"/>
        </w:rPr>
        <w:t>[Xen . 975a]</w:t>
      </w:r>
    </w:p>
    <w:p>
      <w:r>
        <w:rPr>
          <w:rFonts w:ascii="Gentium Plus" w:hAnsi="Gentium Plus"/>
          <w:sz w:val="24"/>
        </w:rPr>
        <w:t>εἶναι τὰς φάσεις, καὶ ἀδύνατον γίνεσθαί τε ἐκ μὴ ὄντος καὶ μὴ πολλὰ εἶναι τὰ πράγματα, ἐλέγχοιτο μὲν ἂν ὑπ’ ἀλλήλων ταῦτα, ἀλλὰ τί μᾶλλον οὕτως ἂν ἔχοι; ἴσως τε κἂν φαίη τις τούτοις τἀναντία. οὔτε γὰρ δείξας ὅτι</w:t>
      </w:r>
    </w:p>
    <w:p>
      <w:r>
        <w:rPr>
          <w:rFonts w:ascii="Courier New" w:hAnsi="Courier New"/>
          <w:color w:val="555555"/>
          <w:sz w:val="20"/>
        </w:rPr>
        <w:t>[5]</w:t>
      </w:r>
    </w:p>
    <w:p>
      <w:r>
        <w:rPr>
          <w:rFonts w:ascii="Gentium Plus" w:hAnsi="Gentium Plus"/>
          <w:sz w:val="24"/>
        </w:rPr>
        <w:t>ὀρθὴ δόξα ἀφ’ ἧς ἄρχεται, οὔτε μᾶλλον βέβαιον ἢ περὶ ἧς δείκνυσι λαβών, διελέχθη. μᾶλλον γὰρ λαμβάνεται εἰκὸς εἶναι γίνεσθαι ἐκ μὴ ὄντος ἢ μὴ πολλὰ εἶναι. λέ‐ γεταί τε καὶ σφόδρα ὑπὲρ αὐτῶν γίγνεσθαί τε τὰ μὴ ὄντα, καὶ μὴ γεγονέναι πολλὰ ἐκ μὴ ὄντων, καὶ οὐχ ὅτι</w:t>
      </w:r>
    </w:p>
    <w:p>
      <w:r>
        <w:rPr>
          <w:rFonts w:ascii="Courier New" w:hAnsi="Courier New"/>
          <w:color w:val="555555"/>
          <w:sz w:val="20"/>
        </w:rPr>
        <w:t>[10]</w:t>
      </w:r>
    </w:p>
    <w:p>
      <w:r>
        <w:rPr>
          <w:rFonts w:ascii="Gentium Plus" w:hAnsi="Gentium Plus"/>
          <w:sz w:val="24"/>
        </w:rPr>
        <w:t>οἱ τυγχάνοντες, ἀλλὰ καὶ τῶν δοξάντων εἶναι σοφῶν τινὲς εἰρήκασιν. αὐτίκα δ’ Ἡσίοδος “πρῶτον μὲν πάντων” φησὶ “χάος ἐγένετ’, αὐτὰρ ἔπειτα γαῖ’ εὐρύστερνος, πάντων ἕδος ἀσφαλὲς αἰεί, ἠδ’ ἔρος, ὃς πάντεσσι μεταπρέπει ἀθανάτοι‐ σιν.” τὰ δ’ ἄλλα φησὶ γενέσθαι, ταῦτα δ’ ἐξ οὐδενός. πολ‐</w:t>
      </w:r>
    </w:p>
    <w:p>
      <w:r>
        <w:rPr>
          <w:rFonts w:ascii="Courier New" w:hAnsi="Courier New"/>
          <w:color w:val="555555"/>
          <w:sz w:val="20"/>
        </w:rPr>
        <w:t>[15]</w:t>
      </w:r>
    </w:p>
    <w:p>
      <w:r>
        <w:rPr>
          <w:rFonts w:ascii="Gentium Plus" w:hAnsi="Gentium Plus"/>
          <w:sz w:val="24"/>
        </w:rPr>
        <w:t>λοὶ δὲ καὶ ἕτεροι εἶναι μὲν οὐδέν φασι, γίγνεσθαι δὲ πάντα, λέγοντες ἐξ οὐκ ὄντων γίνεσθαι τὰ γινόμενα. ὥστε τοῦτο μὲν δῆλον, ὅτι ἐνίοις γε δοκεῖ καὶ ἐξ οὐκ ὄντων ἂν γενέσθαι. Ἀλλ’ ἄρα εἰ μὲν δυνατά ἐστιν ἢ ἀδύνατα ἃ λέγει, ἐατέον. τὸ δὲ πότερον συμπεραίνεται αὐτὸ ἐξ ὧν λαμβά‐</w:t>
      </w:r>
    </w:p>
    <w:p>
      <w:r>
        <w:rPr>
          <w:rFonts w:ascii="Courier New" w:hAnsi="Courier New"/>
          <w:color w:val="555555"/>
          <w:sz w:val="20"/>
        </w:rPr>
        <w:t>[20]</w:t>
      </w:r>
    </w:p>
    <w:p>
      <w:r>
        <w:rPr>
          <w:rFonts w:ascii="Gentium Plus" w:hAnsi="Gentium Plus"/>
          <w:sz w:val="24"/>
        </w:rPr>
        <w:t>νει, ἢ οὐδὲν κωλύει καὶ ἄλλως ἔχειν, ἱκανῶς σκέψασθαι· ἕτερον γὰρ ἄν τι τοῦτ’ ἴσως ἐκείνου εἴη. καὶ πρῶτον τεθέντος, ὃ πρῶτον λαμβάνει, μηδὲν γενέσθαι ἂν ἐκ μὴ ὄντος, ἆρα ἀνάγκη ἀγέννητα πάντα εἶναι, ἢ οὐδὲν κωλύει γεγονέναι ἕτερα ἐξ ἑτέρων, καὶ τοῦτο εἰς ἄπειρον ἰέναι; ἢ καὶ ἀνα‐</w:t>
      </w:r>
    </w:p>
    <w:p>
      <w:r>
        <w:rPr>
          <w:rFonts w:ascii="Courier New" w:hAnsi="Courier New"/>
          <w:color w:val="555555"/>
          <w:sz w:val="20"/>
        </w:rPr>
        <w:t>[25]</w:t>
      </w:r>
    </w:p>
    <w:p>
      <w:r>
        <w:rPr>
          <w:rFonts w:ascii="Gentium Plus" w:hAnsi="Gentium Plus"/>
          <w:sz w:val="24"/>
        </w:rPr>
        <w:t>κάμπτει κύκλῳ, ὥστε τὸ ἕτερον ἐκ τοῦ ἑτέρου γεγονέναι, ἀεί τε οὕτως ὄντος τινός, καὶ ἀπειράκις ἑκάστου γεγενημένου ἐξ ἀλλήλων. ὥστε οὐδὲν ἂν κωλύοιτο ἅπαντα γεγονέναι, κει‐ μένου τοῦ μηδὲν γενέσθαι ἂν ἐκ μὴ ὄντος, καὶ ἄπειρα ὄντα πρὸς ἐκεῖνον προσαγορεῦσαι οὐδὲν κωλύει τῶν τῷ</w:t>
      </w:r>
    </w:p>
    <w:p>
      <w:r>
        <w:rPr>
          <w:rFonts w:ascii="Courier New" w:hAnsi="Courier New"/>
          <w:color w:val="555555"/>
          <w:sz w:val="20"/>
        </w:rPr>
        <w:t>[30]</w:t>
      </w:r>
    </w:p>
    <w:p>
      <w:r>
        <w:rPr>
          <w:rFonts w:ascii="Gentium Plus" w:hAnsi="Gentium Plus"/>
          <w:sz w:val="24"/>
        </w:rPr>
        <w:t>ἑνὶ ἑπομένων ὀνομάτων. ἅπαντα γὰρ εἶναι καὶ λέγεσθαι καὶ ἐκεῖνος τῷ ἀπείρῳ προσάπτει. οὐδέν τε κωλύει, καὶ μὴ ἀπείρων ὄντων, κύκλῳ αὐτῶν εἶναι τὴν γένεσιν. ἔτι εἰ ἅπαντα γίγνεσθαι, ἔστι δὲ οὐδέν, ὥς τινες λέγουσιν, πῶς ἓν ἀΐδια εἴη; ἀλλὰ γὰρ τοῦ μὲν εἶναι ἕν τι ὡς ὄντος καὶ</w:t>
      </w:r>
    </w:p>
    <w:p>
      <w:r>
        <w:rPr>
          <w:rFonts w:ascii="Courier New" w:hAnsi="Courier New"/>
          <w:color w:val="555555"/>
          <w:sz w:val="20"/>
        </w:rPr>
        <w:t>[35]</w:t>
      </w:r>
    </w:p>
    <w:p>
      <w:r>
        <w:rPr>
          <w:rFonts w:ascii="Gentium Plus" w:hAnsi="Gentium Plus"/>
          <w:sz w:val="24"/>
        </w:rPr>
        <w:t>κειμένου διαλέγεται. εἰ γάρ, φησί, μὴ ἐγένετο, ἔστω δὲ ἀΐδια, ὡς δέον ὑπάρχειν τὸ εἶναι τοῖς πράγμασιν. ἔτι εἰ καὶ ὅτι μάλιστα μήτε τὸ μὴ ὂν ἐνδέχεται γενέσθαι μήτε ἀπολέσθαι τὸ μὴ ὄν, ὅμως τί κωλύει τὰ μὲν γενόμενα</w:t>
      </w:r>
    </w:p>
    <w:p>
      <w:r>
        <w:rPr>
          <w:rFonts w:ascii="Courier New" w:hAnsi="Courier New"/>
          <w:color w:val="555555"/>
          <w:sz w:val="20"/>
        </w:rPr>
        <w:t>[Xen . 975b]</w:t>
      </w:r>
    </w:p>
    <w:p>
      <w:r>
        <w:rPr>
          <w:rFonts w:ascii="Gentium Plus" w:hAnsi="Gentium Plus"/>
          <w:sz w:val="24"/>
        </w:rPr>
        <w:t>ἅπαντα γὰρ κἀκεῖνος ταὐτὰ ὁμολογήσας, ὅτι ἔκ τε μὴ ὄντος ἀμήχανόν ἐστι γενέσθαι, τό τε ὂν ἐξόλλυσθαι ἀνή‐ νυστον καὶ ἄπρηκτον, ἀεὶ γὰρ θήσεσθαι ὅπῃ κέ τις αἰὲν ἐρείδῃ, ὅμως τῶν ὄντων τὰ μὲν ἀΐδια εἶναί φησι, πῦρ</w:t>
      </w:r>
    </w:p>
    <w:p>
      <w:r>
        <w:rPr>
          <w:rFonts w:ascii="Courier New" w:hAnsi="Courier New"/>
          <w:color w:val="555555"/>
          <w:sz w:val="20"/>
        </w:rPr>
        <w:t>[5]</w:t>
      </w:r>
    </w:p>
    <w:p>
      <w:r>
        <w:rPr>
          <w:rFonts w:ascii="Gentium Plus" w:hAnsi="Gentium Plus"/>
          <w:sz w:val="24"/>
        </w:rPr>
        <w:t>καὶ ὕδωρ καὶ γῆν καὶ ἀέρα, τὰ δ’ ἄλλα γίνεσθαί τε καὶ γεγονέναι ἐκ τούτων. οὐδεμία γὰρ ἑτέρα, ὡς οἴεται, γένεσίς ἐστι τοῖς οὖσιν, ἀλλὰ μόνον μῖξίς τε διάλλαξίς τε μιγέν‐ των ἐστίν· φύσις δ’ ἐπὶ τοῖς ὀνομάζεται ἀνθρώποισιν. τὴν δὲ γένεσιν προσιοῦσαν τοῖς ἀϊδίοις καὶ τῷ ὅτι γίνεσθαι λέ‐</w:t>
      </w:r>
    </w:p>
    <w:p>
      <w:r>
        <w:rPr>
          <w:rFonts w:ascii="Courier New" w:hAnsi="Courier New"/>
          <w:color w:val="555555"/>
          <w:sz w:val="20"/>
        </w:rPr>
        <w:t>[10]</w:t>
      </w:r>
    </w:p>
    <w:p>
      <w:r>
        <w:rPr>
          <w:rFonts w:ascii="Gentium Plus" w:hAnsi="Gentium Plus"/>
          <w:sz w:val="24"/>
        </w:rPr>
        <w:t>γει, ἐπεὶ τοῦτό γε ἀδύνατον ᾤετο. πῶς γάρ, φήσει, καὶ ἔπαρξις ἴετο, παντί τε καὶ ποθὲν ἐλθόν; ἀλλὰ μισγο‐ μένων τε καὶ συντιθεμένων πυρὸς καὶ τῶν μετὰ πυρὸς γίγνεσθαι τὰ πολλά, διαλλαττομένων τε καὶ διακρινομέ‐ νων φθείρεσθαι πάλιν, καὶ εἶναι τῇ μὲν μίξει πολλά τε</w:t>
      </w:r>
    </w:p>
    <w:p>
      <w:r>
        <w:rPr>
          <w:rFonts w:ascii="Courier New" w:hAnsi="Courier New"/>
          <w:color w:val="555555"/>
          <w:sz w:val="20"/>
        </w:rPr>
        <w:t>[15]</w:t>
      </w:r>
    </w:p>
    <w:p>
      <w:r>
        <w:rPr>
          <w:rFonts w:ascii="Gentium Plus" w:hAnsi="Gentium Plus"/>
          <w:sz w:val="24"/>
        </w:rPr>
        <w:t>καὶ τῇ διακρίσει, τῇ δὲ φύσει τέτταρ’ ἄνευ τῶν αἰτίων, ἢ ἕν· ἢ εἰ καὶ ἄπειρα εὐθὺς εἴη ταῦτα, ἐξ ὧν συντιθεμένων γίγνεται, διακρινομένων δὲ φθείρεται, ὡς καὶ τὸν Ἀναξα‐ γόραν φασί τινες λέγειν ἐξ ἀεὶ ὄντων καὶ ἀπείρων τὰ γι‐ νόμενα γίνεσθαι. κἂν οὕτως, οὐκ ἂν εἴη ἀΐδια πάντα, ἀλλὰ</w:t>
      </w:r>
    </w:p>
    <w:p>
      <w:r>
        <w:rPr>
          <w:rFonts w:ascii="Courier New" w:hAnsi="Courier New"/>
          <w:color w:val="555555"/>
          <w:sz w:val="20"/>
        </w:rPr>
        <w:t>[20]</w:t>
      </w:r>
    </w:p>
    <w:p>
      <w:r>
        <w:rPr>
          <w:rFonts w:ascii="Gentium Plus" w:hAnsi="Gentium Plus"/>
          <w:sz w:val="24"/>
        </w:rPr>
        <w:t>καὶ γιγνόμενα ἄττα καὶ γενόμενά τ’ ἐξ ὄντων καὶ φθει‐ ρόμενα εἰς οὐσίας τινὰς ἄλλας. ἔτι οὐδὲν κωλύει μίαν τινὰ οὐσίαν τὸ πᾶν μορφήν, ὡς καὶ ὁ Ἀναξίμανδρος καὶ ὁ Ἀναξιμένης λέγουσιν, ὁ μὲν ὕδωρ εἶναι φάμενος τὸ πᾶν, ὁ δέ, ὁ Ἀναξιμένης, ἀέρα, καὶ ὅσοι ἄλλοι οὕτως εἶναι τὸ</w:t>
      </w:r>
    </w:p>
    <w:p>
      <w:r>
        <w:rPr>
          <w:rFonts w:ascii="Courier New" w:hAnsi="Courier New"/>
          <w:color w:val="555555"/>
          <w:sz w:val="20"/>
        </w:rPr>
        <w:t>[25]</w:t>
      </w:r>
    </w:p>
    <w:p>
      <w:r>
        <w:rPr>
          <w:rFonts w:ascii="Gentium Plus" w:hAnsi="Gentium Plus"/>
          <w:sz w:val="24"/>
        </w:rPr>
        <w:t>πᾶν ἓν ἠξιώκασιν. τοῦτο ἤδη σχήμασί τε καὶ πλήθεσι καὶ ὀλιγότητι, καὶ τῷ μανὸν ἢ πυκνὸν γίνεσθαι, πολλὰ καὶ ἄπειρα ὄντα τε καὶ γιγνόμενα ἀπεργάζεται τὸ ὅλον. φησὶ δὲ καὶ ὁ Δημόκριτος τὸ ὕδωρ τε καὶ τὸν ἀέρα ἕκαστόν τε τῶν πολλῶν, τοῦτο ὄν, ῥυθμῷ διαφέρειν. τί δὴ κωλύει καὶ</w:t>
      </w:r>
    </w:p>
    <w:p>
      <w:r>
        <w:rPr>
          <w:rFonts w:ascii="Courier New" w:hAnsi="Courier New"/>
          <w:color w:val="555555"/>
          <w:sz w:val="20"/>
        </w:rPr>
        <w:t>[30]</w:t>
      </w:r>
    </w:p>
    <w:p>
      <w:r>
        <w:rPr>
          <w:rFonts w:ascii="Gentium Plus" w:hAnsi="Gentium Plus"/>
          <w:sz w:val="24"/>
        </w:rPr>
        <w:t>οὕτως τὰ πολλὰ γίγνεσθαί τε καὶ ἀπόλλυσθαι, ἐξ ὄντος ἀεὶ ἐς ὂν μεταβάλλοντος ταῖς εἰρημέναις διαφοραῖς τοῦ ἑνός, καὶ οὐδὲν οὔτε πλέονος οὔτε ἐλάττονος γιγνομένου τοῦ ὅλου; ἔτι τί κωλύει ποτὲ μὲν ἐξ ἄλλων τὰ σώματα γί‐ γνεσθαί τε καὶ ἀπόλλυσθαι πάλιν; εἰ δὲ καὶ ταῦτά τις</w:t>
      </w:r>
    </w:p>
    <w:p>
      <w:r>
        <w:rPr>
          <w:rFonts w:ascii="Courier New" w:hAnsi="Courier New"/>
          <w:color w:val="555555"/>
          <w:sz w:val="20"/>
        </w:rPr>
        <w:t>[35]</w:t>
      </w:r>
    </w:p>
    <w:p>
      <w:r>
        <w:rPr>
          <w:rFonts w:ascii="Gentium Plus" w:hAnsi="Gentium Plus"/>
          <w:sz w:val="24"/>
        </w:rPr>
        <w:t>συγχωροίη, καὶ εἴη τι καὶ ἀγένητον, τί μᾶλλον ἄπει‐ ρον δείκνυται; ἄπειρον γὰρ εἶναί φησιν, εἰ ἔστι μέν, μὴ γεγονέναι. πέρατα γὰρ εἶναι τὴν τῆς γενέσεως ἀρχήν τε καὶ τελευτήν. καίτοι τί κωλύει ἀγένητον ὂν ἔχειν πέρας</w:t>
      </w:r>
    </w:p>
    <w:p>
      <w:r>
        <w:rPr>
          <w:rFonts w:ascii="Courier New" w:hAnsi="Courier New"/>
          <w:color w:val="555555"/>
          <w:sz w:val="20"/>
        </w:rPr>
        <w:t>[Xen . 976a]</w:t>
      </w:r>
    </w:p>
    <w:p>
      <w:r>
        <w:rPr>
          <w:rFonts w:ascii="Gentium Plus" w:hAnsi="Gentium Plus"/>
          <w:sz w:val="24"/>
        </w:rPr>
        <w:t>την ὅθεν γίγνοιτο, εἰ γιγνόμενα. τί δὴ κωλύει, καὶ εἰ μὴ ἐγένετο, ἔχειν ἀρχήν; οὐ μέντοι γε ἐξ ἧς γε ἐγένετο, ἀλλὰ καὶ ἑτέραν, καὶ εἶναι περαίνοντα πρὸς ἄλληλα ἀΐδια ὄντα. ἔτι τί κωλύει τὸ μὲν ὅλον ἀγέννητον ὂν ἄπειρον εἶναι, τὰ</w:t>
      </w:r>
    </w:p>
    <w:p>
      <w:r>
        <w:rPr>
          <w:rFonts w:ascii="Courier New" w:hAnsi="Courier New"/>
          <w:color w:val="555555"/>
          <w:sz w:val="20"/>
        </w:rPr>
        <w:t>[5]</w:t>
      </w:r>
    </w:p>
    <w:p>
      <w:r>
        <w:rPr>
          <w:rFonts w:ascii="Gentium Plus" w:hAnsi="Gentium Plus"/>
          <w:sz w:val="24"/>
        </w:rPr>
        <w:t>δ’ ἐν αὐτῷ γιγνόμενα πεπεράνθαι, ἔχοντ’ ἀρχὴν καὶ τε‐ λευτὴν γενέσεως; ἔτι καὶ ὡς ὁ Παρμενίδης φησί, τί κω‐ λύει καὶ τὸ πᾶν ἓν ὂν καὶ ἀγένητον ὅμως πεπεράνθαι, καὶ εἶναι πάντοθεν ἐγκύκλου σφαίρας ἐναλίγκιον ὄγκῳ, μέσσο‐ θεν ἰσοπαλὲς πάντῃ· τὸ γὰρ οὔτε τι μεῖζον οὔτε τι βαιό‐</w:t>
      </w:r>
    </w:p>
    <w:p>
      <w:r>
        <w:rPr>
          <w:rFonts w:ascii="Courier New" w:hAnsi="Courier New"/>
          <w:color w:val="555555"/>
          <w:sz w:val="20"/>
        </w:rPr>
        <w:t>[10]</w:t>
      </w:r>
    </w:p>
    <w:p>
      <w:r>
        <w:rPr>
          <w:rFonts w:ascii="Gentium Plus" w:hAnsi="Gentium Plus"/>
          <w:sz w:val="24"/>
        </w:rPr>
        <w:t>τερον εἶναι μέχρι ὄν ἐστι τῇ ἢ τῇ. ἔχον δὲ μέσον καὶ ἔσχατα, πέρας ἔχει ἀγέννητον ὄν, ἐπεὶ εἰ καί, ὡς αὐτὸς λέγει, ἕν ἐστι, καὶ τοῦτο σῶμα, ἔχει ἄλλα ἑαυτοῦ μέρη, εἰ τάδε ὅμοια πάντα. καὶ γὰρ ὅμοιον οὕτω λέγει τὸ πᾶν εἶναι οὐ... ἄλλῳ τινὶ ὃ περανθῆναι ὁρᾷς, ἐλέγχει εἴ τι ὅμοιον</w:t>
      </w:r>
    </w:p>
    <w:p>
      <w:r>
        <w:rPr>
          <w:rFonts w:ascii="Courier New" w:hAnsi="Courier New"/>
          <w:color w:val="555555"/>
          <w:sz w:val="20"/>
        </w:rPr>
        <w:t>[15]</w:t>
      </w:r>
    </w:p>
    <w:p>
      <w:r>
        <w:rPr>
          <w:rFonts w:ascii="Gentium Plus" w:hAnsi="Gentium Plus"/>
          <w:sz w:val="24"/>
        </w:rPr>
        <w:t>τὸ ἄπειρον. τό γε ὅμοιον ἑτέρῳ ὅμοιον, ὥστε δύο ἢ πλείω ὄντα οὐκ ἂν ἓν οὐδ’ ἄπειρον εἶναι. ἀλλ’ ἴσως τὸ ὅμοιον πρὸς αὐτὸ λέγει, καὶ φησὶν αὐτὸ ὅμοιον εἶναι πᾶν, ὅτι ὁμοιο‐ μερὲς ὕδωρ ὂν ἅπαν ἢ γῆ ἢ εἴ τι τοιοῦτον ἄλλο. δῆλος γὰρ οὗτος ἀξιῶν εἶναι ἓν τῶν διμερῶν ἕκαστον σῶμα ὄν,</w:t>
      </w:r>
    </w:p>
    <w:p>
      <w:r>
        <w:rPr>
          <w:rFonts w:ascii="Courier New" w:hAnsi="Courier New"/>
          <w:color w:val="555555"/>
          <w:sz w:val="20"/>
        </w:rPr>
        <w:t>[20]</w:t>
      </w:r>
    </w:p>
    <w:p>
      <w:r>
        <w:rPr>
          <w:rFonts w:ascii="Gentium Plus" w:hAnsi="Gentium Plus"/>
          <w:sz w:val="24"/>
        </w:rPr>
        <w:t>οὐκ ἄπειρόν ἔστιν. τὸ γὰρ ὅλον ἄπειρον, ὥστε ταῦτα περαί‐ νει πρὸς ἄλληλα ἀγέννητα ὄντα. ἔτι εἰ ἀΐδιόν τε καὶ ἄπει‐ ρόν ἐστι, πῶς ἂν εἴη ἓν σῶμα ὄν; εἰ μὲν γὰρ ἀνομοίων ἀμερῶν εἴη, πολλά, καὶ αὐτὸς οὕτω γ’ εἶναι ἀξιοῖ. εἰ δὲ ἅπαν ὕδωρ ἢ ἅπαν γῆ ἢ ὅ τι δὴ τὸ ὂν τοῦτ’ ἐστί, πολλὰ</w:t>
      </w:r>
    </w:p>
    <w:p>
      <w:r>
        <w:rPr>
          <w:rFonts w:ascii="Courier New" w:hAnsi="Courier New"/>
          <w:color w:val="555555"/>
          <w:sz w:val="20"/>
        </w:rPr>
        <w:t>[25]</w:t>
      </w:r>
    </w:p>
    <w:p>
      <w:r>
        <w:rPr>
          <w:rFonts w:ascii="Gentium Plus" w:hAnsi="Gentium Plus"/>
          <w:sz w:val="24"/>
        </w:rPr>
        <w:t>ἂν ἔχοι μέρη, ὡς καὶ Ζήνων ἐπιχειρεῖ ὂν δεικνύναι τὸ οὕτως ὂν ἕν. εἴη οὖν ἂν καὶ πλείονα αὐτοῦ μέρη ἐλαττόνων τε καὶ μικροτέρων, ἀλλά τε πάντῃ ἂν ταύτῃ ἀλλοῖον εἴη οὐδενὸς προσγιγνομένου σώματος οὐδ’ ἀπογιγνομένου. εἰ δὲ μήτε σῶμα μήτε πλάτος μήτε μῆκος ἔχον μηδέν, πῶς ἂν</w:t>
      </w:r>
    </w:p>
    <w:p>
      <w:r>
        <w:rPr>
          <w:rFonts w:ascii="Courier New" w:hAnsi="Courier New"/>
          <w:color w:val="555555"/>
          <w:sz w:val="20"/>
        </w:rPr>
        <w:t>[30]</w:t>
      </w:r>
    </w:p>
    <w:p>
      <w:r>
        <w:rPr>
          <w:rFonts w:ascii="Gentium Plus" w:hAnsi="Gentium Plus"/>
          <w:sz w:val="24"/>
        </w:rPr>
        <w:t>ἄπειρον ἂν εἴη; τί κωλύει πολλὰ καὶ ἐνάριθμα τοιαῦτα εἶναι; τί κωλύει καὶ πλείω ὄντα ἑνὸς μεγέθει ἄπειρα εἶναι; ὡς καὶ Ξενοφάνης ἄπειρον τό τε βάθος τῆς γῆς καὶ τοῦ ἀέρος φησὶν εἶναι. δηλοῖ δὲ καὶ ὁ Ἐμπεδοκλῆς· ἐπιτιμᾷ γὰρ ὡς λεγόντων τινῶν τοιαῦτα ἀδύνατα εἶναι, οὕτως ἐχόν‐</w:t>
      </w:r>
    </w:p>
    <w:p>
      <w:r>
        <w:rPr>
          <w:rFonts w:ascii="Courier New" w:hAnsi="Courier New"/>
          <w:color w:val="555555"/>
          <w:sz w:val="20"/>
        </w:rPr>
        <w:t>[35]</w:t>
      </w:r>
    </w:p>
    <w:p>
      <w:r>
        <w:rPr>
          <w:rFonts w:ascii="Gentium Plus" w:hAnsi="Gentium Plus"/>
          <w:sz w:val="24"/>
        </w:rPr>
        <w:t>των ξυμβαίνειν αὐτά, εἴπερ ἀπείρονα γῆς τε βάθη καὶ δαψιλὸς αἰθήρ, ὃς διὰ πολλῶν δὴ βροτέων ῥηθέντα μα‐ ταίως ἐκκέχυται στομάτων, ὀλίγον τοῦ παντὸς ἰδόντων. ἔτι</w:t>
      </w:r>
    </w:p>
    <w:p>
      <w:r>
        <w:rPr>
          <w:rFonts w:ascii="Courier New" w:hAnsi="Courier New"/>
          <w:color w:val="555555"/>
          <w:sz w:val="20"/>
        </w:rPr>
        <w:t>[Xen . 976b]</w:t>
      </w:r>
    </w:p>
    <w:p>
      <w:r>
        <w:rPr>
          <w:rFonts w:ascii="Gentium Plus" w:hAnsi="Gentium Plus"/>
          <w:sz w:val="24"/>
        </w:rPr>
        <w:t>ὕδωρ ἅπαν ἢ πῦρ ἢ ὅ τι δὴ ἄλλο τοιοῦτον, οὐδὲν κωλύει πλείω εἰπεῖν τοῦ ὄντος ἑνός, εἰ δὴ δι’ ἕκαστον ὅμοιον αὐτὸ ἑαυτῷ. καὶ γὰρ μανόν, τὸ δὲ πυκνὸν εἶναι, μὴ ὄντος ἐν τῷ μανῷ κενοῦ. οὐδὲν κωλύειν γάρ, τῷ μανῷ οὐκ ἔστιν ἔν</w:t>
      </w:r>
    </w:p>
    <w:p>
      <w:r>
        <w:rPr>
          <w:rFonts w:ascii="Courier New" w:hAnsi="Courier New"/>
          <w:color w:val="555555"/>
          <w:sz w:val="20"/>
        </w:rPr>
        <w:t>[5]</w:t>
      </w:r>
    </w:p>
    <w:p>
      <w:r>
        <w:rPr>
          <w:rFonts w:ascii="Gentium Plus" w:hAnsi="Gentium Plus"/>
          <w:sz w:val="24"/>
        </w:rPr>
        <w:t>τισι μέρεσι χωρὶς ἀποκεκριμένον τὸ κενόν, ὡς τὸ τοῦ ὅλου, τὸ μὲν εἶναι πυκνόν, καὶ τουτὶ δέ ἐστι μανὸν τὸ πᾶν οὕτως ἔχον· ἀλλ’ ὁμοίως ἅπαν πλῆρες ὄν, ὁμοίως ἧττον πλῆρές ἐστι τοῦ πυκνοῦ. εἰ δὲ καὶ ἔστιν, ἀγέννητόν ἐστιν, καὶ διὰ τοῦτο δοθείη ἄπειρον εἶναι, καὶ μηδὲ ἐνδέχεσθαι ἄλλο καὶ</w:t>
      </w:r>
    </w:p>
    <w:p>
      <w:r>
        <w:rPr>
          <w:rFonts w:ascii="Courier New" w:hAnsi="Courier New"/>
          <w:color w:val="555555"/>
          <w:sz w:val="20"/>
        </w:rPr>
        <w:t>[10]</w:t>
      </w:r>
    </w:p>
    <w:p>
      <w:r>
        <w:rPr>
          <w:rFonts w:ascii="Gentium Plus" w:hAnsi="Gentium Plus"/>
          <w:sz w:val="24"/>
        </w:rPr>
        <w:t>ἄλλο ἄπειρον εἶναι. διὰ τοῦτο καὶ ἐν τούτῳ ἤδη προσαγο‐ ρευτέον καὶ ἀδύνατον· πῶς γὰρ ἂν τὸ ἄπειρον ὅσον ἦ τὸ κενὸν μὴ ὅλον ἂν οἷόν τε εἶναι; ἀκίνητον δ’ εἶναι φησίν, εἰ κενὸν μή ἐστιν· ἅπαντα γὰρ κινεῖσθαι τῷ ἀλλάττειν τόπον. πρῶτον μὲν οὖν τοῦτο πολλοῖς οὐ συνδοκεῖ, ἀλλ’</w:t>
      </w:r>
    </w:p>
    <w:p>
      <w:r>
        <w:rPr>
          <w:rFonts w:ascii="Courier New" w:hAnsi="Courier New"/>
          <w:color w:val="555555"/>
          <w:sz w:val="20"/>
        </w:rPr>
        <w:t>[15]</w:t>
      </w:r>
    </w:p>
    <w:p>
      <w:r>
        <w:rPr>
          <w:rFonts w:ascii="Gentium Plus" w:hAnsi="Gentium Plus"/>
          <w:sz w:val="24"/>
        </w:rPr>
        <w:t>εἶναί τι κενόν, οὐ μέντοι τοῦτό γέ τι σῶμα εἶναι, ἀλλ’ οἷον καὶ ὁ Ἡσίοδος ἐν τῇ γενέσει πρῶτον τὸ χάος φησὶ γενέ‐ σθαι, ὡς δὲ χώραν πρῶτον ὑπάρχειν τοῖς οὖσιν. τοιοῦτον δέ τι καὶ τὸ κενὸν οἷον ἀγγεῖόν τι ἀνὰ μέσον εἶναι ζητοῦμεν. ἀλλὰ δὴ καὶ εἰ μή ἐστι κενόν, μηδέ τι ἧσσον ἂν κινοῖτο,</w:t>
      </w:r>
    </w:p>
    <w:p>
      <w:r>
        <w:rPr>
          <w:rFonts w:ascii="Courier New" w:hAnsi="Courier New"/>
          <w:color w:val="555555"/>
          <w:sz w:val="20"/>
        </w:rPr>
        <w:t>[20]</w:t>
      </w:r>
    </w:p>
    <w:p>
      <w:r>
        <w:rPr>
          <w:rFonts w:ascii="Gentium Plus" w:hAnsi="Gentium Plus"/>
          <w:sz w:val="24"/>
        </w:rPr>
        <w:t>ἐπεὶ καὶ Ἀναξαγόρας τὸ πρὸς αὐτὸ πραγματευθείς, καὶ οὐ μόνον ἀποχρῆσαν αὐτῷ ἀποφήνασθαι ὅτι οὐκ ἔστιν, ὅμως κινεῖσθαί φησι τὰ ὄντα, οὐκ ὄντος κενοῦ. ὁμοίως δὲ καὶ ὁ Ἐμπεδοκλῆς κινεῖσθαι μὲν ἀεί φησι συγκινούμενα τὸν ἅπαντα ἐνδελεχῶς χρόνον, οὐδὲν εἶναι λέγων ὡς τοῦ παντός,</w:t>
      </w:r>
    </w:p>
    <w:p>
      <w:r>
        <w:rPr>
          <w:rFonts w:ascii="Courier New" w:hAnsi="Courier New"/>
          <w:color w:val="555555"/>
          <w:sz w:val="20"/>
        </w:rPr>
        <w:t>[25]</w:t>
      </w:r>
    </w:p>
    <w:p>
      <w:r>
        <w:rPr>
          <w:rFonts w:ascii="Gentium Plus" w:hAnsi="Gentium Plus"/>
          <w:sz w:val="24"/>
        </w:rPr>
        <w:t>οὐδὲ κενεόν. πόθεν οὖν τί κ’ ἐπέλθοι; ὅταν δὲ εἰς μίαν μορ‐ φὴν συγκριθῇ, ὡς ἓν εἶναι, οὐδέν φησι τό γε κενεὸν πέλει οὐδὲ περισσόν. τί γὰρ κωλύει εἰς ἄλληλα φέρεσθαι καὶ περιίστασθαι ἅμα ὁτουοῦν εἰς ἄλλο, καὶ τούτου εἰς ἕτερον, καὶ εἰς τὸ πρῶτον, ἄλλου μεταβάλλοντος ἀεί. ἔτι καὶ τὴν ἐν</w:t>
      </w:r>
    </w:p>
    <w:p>
      <w:r>
        <w:rPr>
          <w:rFonts w:ascii="Courier New" w:hAnsi="Courier New"/>
          <w:color w:val="555555"/>
          <w:sz w:val="20"/>
        </w:rPr>
        <w:t>[30]</w:t>
      </w:r>
    </w:p>
    <w:p>
      <w:r>
        <w:rPr>
          <w:rFonts w:ascii="Gentium Plus" w:hAnsi="Gentium Plus"/>
          <w:sz w:val="24"/>
        </w:rPr>
        <w:t>τῷ αὐτῷ μένοντος τοῦ πράγματος τόπῳ τοῦ εἴδους μεταβο‐ λήν, ἣν ἀλλοίωσιν οἵ τ’ ἄλλοι κἀκεῖνος λέγει, [οὐδὲν] ἐκ τῶν εἰρημένων αὐτῷ κωλύει κινεῖσθαι τὰ πράγματα, ὅταν ἐκ λευκοῦ μέλαν ἢ ἐκ πικροῦ γένηται γλυκύ. οὐδὲν γὰρ τὸ μὴ εἶναι κενὸν ἢ μὴ δέχεσθαι τὸ πλῆρες ἀλλοιοῦσθαι κωλύει.</w:t>
      </w:r>
    </w:p>
    <w:p>
      <w:r>
        <w:rPr>
          <w:rFonts w:ascii="Courier New" w:hAnsi="Courier New"/>
          <w:color w:val="555555"/>
          <w:sz w:val="20"/>
        </w:rPr>
        <w:t>[35]</w:t>
      </w:r>
    </w:p>
    <w:p>
      <w:r>
        <w:rPr>
          <w:rFonts w:ascii="Gentium Plus" w:hAnsi="Gentium Plus"/>
          <w:sz w:val="24"/>
        </w:rPr>
        <w:t>ὥστε οὔτε ἅπαντα ἀΐδια οὔθ’ ἓν οὔτ’ ἄπειρον ἀνάγκη εἶναι, ἀλλ’ ἄπειρα πολλά. οὔτε ἕν θ’ ὅμοιον, οὔτ’ ἀκίνητον, οὔτ’ εἰ ἓν οὔτ’ εἰ πόλλ’ ἄττα. τούτων δὲ κειμένων καὶ μετακοσμεῖσθαι καὶ</w:t>
      </w:r>
    </w:p>
    <w:p>
      <w:r>
        <w:rPr>
          <w:rFonts w:ascii="Courier New" w:hAnsi="Courier New"/>
          <w:color w:val="555555"/>
          <w:sz w:val="20"/>
        </w:rPr>
        <w:t>[Xen . 977a]</w:t>
      </w:r>
    </w:p>
    <w:p>
      <w:r>
        <w:rPr>
          <w:rFonts w:ascii="Gentium Plus" w:hAnsi="Gentium Plus"/>
          <w:sz w:val="24"/>
        </w:rPr>
        <w:t>νων, καὶ ἑνὸς ὄντος τοῦ παντὸς κινήσεως οὔσης, καὶ πλήθει καὶ ὀλιγότητι διαφέροντος, καὶ ἀλλοιουμένου οὐδενὸς προσγιγνομένου. εἰ δ’ ἄρα τινός, οὐ τοῦ σώματος, καὶ εἰ πολλὰ συμμισγομένων καὶ συνδιακρινομένων ἀλλήλοις. τὴν γὰρ μῖξιν οὔτ’ ἐπιπρό‐</w:t>
      </w:r>
    </w:p>
    <w:p>
      <w:r>
        <w:rPr>
          <w:rFonts w:ascii="Courier New" w:hAnsi="Courier New"/>
          <w:color w:val="555555"/>
          <w:sz w:val="20"/>
        </w:rPr>
        <w:t>[5]</w:t>
      </w:r>
    </w:p>
    <w:p>
      <w:r>
        <w:rPr>
          <w:rFonts w:ascii="Gentium Plus" w:hAnsi="Gentium Plus"/>
          <w:sz w:val="24"/>
        </w:rPr>
        <w:t>σθεσιν τοιαύτην εἶναι οὔτε σύνθεσιν εἰκὸς οἵαν λέγειν. ὥστε ἢ χωρὶς εὐθὺς εἶναι, ἢ καὶ ἀποστρεφθέντος ἐπίπροσθεν ἕτερα ἑτέ‐ ρων φέρεσθαι χωρὶς ἀλλήλων ταῦτα, ἀλλ’ οὕτω συγκεῖσθαι ταχθέντα ὥστε ὁτιοῦν μιγνυμένου παρ’ ὁτιοῦν ᾧ μίγνυσθαι μέ‐ ρος, οὕτως ὡς μὴ ἀναληφθῆναι συγκείμενα, ἀλλὰ μεμιγμένα,</w:t>
      </w:r>
    </w:p>
    <w:p>
      <w:r>
        <w:rPr>
          <w:rFonts w:ascii="Courier New" w:hAnsi="Courier New"/>
          <w:color w:val="555555"/>
          <w:sz w:val="20"/>
        </w:rPr>
        <w:t>[10]</w:t>
      </w:r>
    </w:p>
    <w:p>
      <w:r>
        <w:rPr>
          <w:rFonts w:ascii="Gentium Plus" w:hAnsi="Gentium Plus"/>
          <w:sz w:val="24"/>
        </w:rPr>
        <w:t>μηδ’ ὁποιαοῦν αὐτῷ μέρη. ἐπεὶ γὰρ οὐκ ἔστι σῶμα τὸ ἐλά‐ χιστον, ἅπαν ἅπαντι μέρος μέμικται ὁμοίως καὶ τὸ ὅλον.</w:t>
      </w:r>
    </w:p>
    <w:p>
      <w:r>
        <w:rPr>
          <w:rFonts w:ascii="Courier New" w:hAnsi="Courier New"/>
          <w:color w:val="555555"/>
          <w:sz w:val="20"/>
        </w:rPr>
        <w:t>[13]</w:t>
      </w:r>
    </w:p>
    <w:p>
      <w:r>
        <w:rPr>
          <w:rFonts w:ascii="Gentium Plus" w:hAnsi="Gentium Plus"/>
          <w:sz w:val="24"/>
        </w:rPr>
        <w:t>ΠΕΡΙ ΖΗΝΩΝΟΣ. Ἀδύνατόν φησιν εἶναι, εἴ τι ἔστι, γενέσθαι, τοῦτο λέγων</w:t>
      </w:r>
    </w:p>
    <w:p>
      <w:r>
        <w:rPr>
          <w:rFonts w:ascii="Courier New" w:hAnsi="Courier New"/>
          <w:color w:val="555555"/>
          <w:sz w:val="20"/>
        </w:rPr>
        <w:t>[15]</w:t>
      </w:r>
    </w:p>
    <w:p>
      <w:r>
        <w:rPr>
          <w:rFonts w:ascii="Gentium Plus" w:hAnsi="Gentium Plus"/>
          <w:sz w:val="24"/>
        </w:rPr>
        <w:t>ἐπὶ τοῦ θεοῦ. ἀνάγκη γὰρ ἤτοι ἐξ ὁμοίων ἢ ἐξ ἀνομοίων γενέσθαι τὸ γενόμενον. δυνατὸν δὲ οὐδέτερον. οὔτε γὰρ ὅμοιον ὑφ’ ὁμοίου προσήκειν τεκνωθῆναι μᾶλλον ἢ τεκνῶσαι (ταὐτὰ γὰρ ἅπαντα τοῖς γε ἴσοις ἢ ὁμοίοις ὑπάρχειν πρὸς ἄλληλα) οὔτ’ ἂν ἐξ ἀνομοίου τὸ ἀνόμοιον γενέσθαι. εἰ γὰρ</w:t>
      </w:r>
    </w:p>
    <w:p>
      <w:r>
        <w:rPr>
          <w:rFonts w:ascii="Courier New" w:hAnsi="Courier New"/>
          <w:color w:val="555555"/>
          <w:sz w:val="20"/>
        </w:rPr>
        <w:t>[20]</w:t>
      </w:r>
    </w:p>
    <w:p>
      <w:r>
        <w:rPr>
          <w:rFonts w:ascii="Gentium Plus" w:hAnsi="Gentium Plus"/>
          <w:sz w:val="24"/>
        </w:rPr>
        <w:t>γίγνοιτο ἐξ ἀσθενεστέρου τὸ ἰσχυρότερον ἢ ἐξ ἐλάττονος τὸ μεῖζον ἢ ἐκ χείρονος τὸ κρεῖττον, ἢ τοὐναντίον τὰ χείρω ἐκ τῶν κρειττόνων, τὸ οὐκ ὂν ἐξ ὄντος ἂν γενέσθαι· ὅπερ ἀδύνατον. ἀΐδιον μὲν οὖν διὰ ταῦτ’ εἶναι τὸν θεόν. εἰ δ’ ἔστιν ὁ θεὸς ἁπάντων κράτιστον, ἕνα φησὶν αὐτὸν προσήκειν εἶναι. εἰ γὰρ</w:t>
      </w:r>
    </w:p>
    <w:p>
      <w:r>
        <w:rPr>
          <w:rFonts w:ascii="Courier New" w:hAnsi="Courier New"/>
          <w:color w:val="555555"/>
          <w:sz w:val="20"/>
        </w:rPr>
        <w:t>[25]</w:t>
      </w:r>
    </w:p>
    <w:p>
      <w:r>
        <w:rPr>
          <w:rFonts w:ascii="Gentium Plus" w:hAnsi="Gentium Plus"/>
          <w:sz w:val="24"/>
        </w:rPr>
        <w:t>δύο ἢ ἔτι πλείους εἶεν, οὐκ ἂν ἔτι κράτιστον καὶ βέλτιστον αὐτὸν εἶναι πάντων. ἕκαστος γὰρ ἂν θεὸς τῶν πολλῶν ὅμοιος ὢν τοιοῦτος εἴη. τοῦτο γὰρ θεὸν καὶ θεοῦ δύναμιν εἶναι, κρατεῖν, ἀλλὰ μὴ κρατεῖσθαι, καὶ πάντα κρατεῖσθαι εἶναι. ὥστε καθὸ μὴ κρείττων, κατὰ τοσοῦτον οὐκ εἶναι θεόν. πλειόνων</w:t>
      </w:r>
    </w:p>
    <w:p>
      <w:r>
        <w:rPr>
          <w:rFonts w:ascii="Courier New" w:hAnsi="Courier New"/>
          <w:color w:val="555555"/>
          <w:sz w:val="20"/>
        </w:rPr>
        <w:t>[30]</w:t>
      </w:r>
    </w:p>
    <w:p>
      <w:r>
        <w:rPr>
          <w:rFonts w:ascii="Gentium Plus" w:hAnsi="Gentium Plus"/>
          <w:sz w:val="24"/>
        </w:rPr>
        <w:t>οὖν ὄντων, εἰ μὲν εἶεν τὰ μὲν ἀλλήλων κρείττους τὰ δὲ ἥττους, οὐκ ἂν εἶναι θεούς· πεφυκέναι γὰρ θεὸν μὴ κρατεῖ‐ σθαι. ἴσων δὲ ὄντων, οὐκ ἂν ἔχειν θεὸν φύσιν δεῖν εἶναι κράτιστον· τὸ δὲ ἴσον οὔτε βέλτιον οὔτε χεῖρον εἶναι τοῦ ἴσου. ὥστ’ εἴπερ εἴη τε καὶ τοιοῦτον εἴη θεός, ἕνα μόνον εἶναι τὸν</w:t>
      </w:r>
    </w:p>
    <w:p>
      <w:r>
        <w:rPr>
          <w:rFonts w:ascii="Courier New" w:hAnsi="Courier New"/>
          <w:color w:val="555555"/>
          <w:sz w:val="20"/>
        </w:rPr>
        <w:t>[35]</w:t>
      </w:r>
    </w:p>
    <w:p>
      <w:r>
        <w:rPr>
          <w:rFonts w:ascii="Gentium Plus" w:hAnsi="Gentium Plus"/>
          <w:sz w:val="24"/>
        </w:rPr>
        <w:t>θεόν. οὐδὲ γὰρ οὐδὲ πάντα δύνασθαι ἂν ἃ βούλοιτο. οὐδὲ γὰρ ἂν δύνασθαι πλειόνων ὄντων ἕνα εἶναι μόνον. ἕνα δ’ ὄντα ὅμοιον εἶναι πάντῃ, ὁρᾶν τε καὶ ἀκούειν, τάς τε ἄλλας αἰσθήσεις ἔχοντα πάντῃ. εἰ γὰρ μή, κρατεῖν ἂν καὶ κρα‐</w:t>
      </w:r>
    </w:p>
    <w:p>
      <w:r>
        <w:rPr>
          <w:rFonts w:ascii="Courier New" w:hAnsi="Courier New"/>
          <w:color w:val="555555"/>
          <w:sz w:val="20"/>
        </w:rPr>
        <w:t>[Xen . 977b]</w:t>
      </w:r>
    </w:p>
    <w:p>
      <w:r>
        <w:rPr>
          <w:rFonts w:ascii="Gentium Plus" w:hAnsi="Gentium Plus"/>
          <w:sz w:val="24"/>
        </w:rPr>
        <w:t>πάντῃ δ’ ὅμοιον ὄντα σφαιροειδῆ εἶναι· οὐ γὰρ τῇ μὲν τῇ δ’ οὐ τοιοῦτον εἶναι, ἀλλὰ πάντῃ. ἀΐδιον δ’ ὄντα καὶ ἕνα καὶ σφαιροειδῆ οὔτ’ ἄπειρον οὔτε πεπεράσθαι. ἄπειρον ὃ μὴ ὂν εἶναι· τοῦτο γὰρ οὔτε μέσον οὔτ’ ἀρχὴν καὶ τέλος οὔτ’</w:t>
      </w:r>
    </w:p>
    <w:p>
      <w:r>
        <w:rPr>
          <w:rFonts w:ascii="Courier New" w:hAnsi="Courier New"/>
          <w:color w:val="555555"/>
          <w:sz w:val="20"/>
        </w:rPr>
        <w:t>[5]</w:t>
      </w:r>
    </w:p>
    <w:p>
      <w:r>
        <w:rPr>
          <w:rFonts w:ascii="Gentium Plus" w:hAnsi="Gentium Plus"/>
          <w:sz w:val="24"/>
        </w:rPr>
        <w:t>ἄλλο μέρος οὐδὲν ἔχειν, τοιοῦτον δ’ εἶναι τὸ ἄπειρον. οἷον δὲ τὸ μὴ ὄν, οὐκ ἂν εἶναι τὸ ὄν, περαίνειν δὲ πρὸς ἄλληλα, εἰ πλείω εἶεν. τὸ δὲ ἓν οὔτε τῷ οὐκ ὄντι οὔτε τοῖς πολλοῖς ὁμοιοῦσθαι· ἓν γὰρ οὐκ ἔχει πρὸς ὅ τι περανεῖ. τὸ δὲ τοιοῦ‐ τον ὂν ἕν, ὃν τὸν θεὸν εἶναι λέγει, οὔτε κινεῖσθαι οὔτε κινη‐</w:t>
      </w:r>
    </w:p>
    <w:p>
      <w:r>
        <w:rPr>
          <w:rFonts w:ascii="Courier New" w:hAnsi="Courier New"/>
          <w:color w:val="555555"/>
          <w:sz w:val="20"/>
        </w:rPr>
        <w:t>[10]</w:t>
      </w:r>
    </w:p>
    <w:p>
      <w:r>
        <w:rPr>
          <w:rFonts w:ascii="Gentium Plus" w:hAnsi="Gentium Plus"/>
          <w:sz w:val="24"/>
        </w:rPr>
        <w:t>τὸν εἶναι. ἀκίνητον μὲν γὰρ εἶναι τὸ μὴ ὄν. οὔτε γὰρ ἂν εἰς αὐτὸ ἕτερον οὔτε ἐκεῖνο εἰς ἄλλο ἐλθεῖν. κινεῖσθαι δὲ τὰ πλείω ὄντα ἑνός. ἕτερον γὰρ εἰς ἕτερον δεῖν κινεῖσθαι. εἰς μὲν οὖν τὸ μὴ ὂν οὐδὲν ἂν κινηθῆναι· τὸ γὰρ μὴ ὂν οὐδαμῇ εἶναι. εἰ δὲ εἰς ἄλληλα μεταβάλλοι, πλείω αὐτὸν</w:t>
      </w:r>
    </w:p>
    <w:p>
      <w:r>
        <w:rPr>
          <w:rFonts w:ascii="Courier New" w:hAnsi="Courier New"/>
          <w:color w:val="555555"/>
          <w:sz w:val="20"/>
        </w:rPr>
        <w:t>[15]</w:t>
      </w:r>
    </w:p>
    <w:p>
      <w:r>
        <w:rPr>
          <w:rFonts w:ascii="Gentium Plus" w:hAnsi="Gentium Plus"/>
          <w:sz w:val="24"/>
        </w:rPr>
        <w:t>εἶναι ἑνός. διὰ ταῦτα δὴ κινεῖσθαι μὲν ἂν τὰ δύο ἢ πλείω ἑνός, ἠρεμεῖν δὲ καὶ ἀκίνητον εἶναι τὸ οὐδέν. τὸ δὲ ἓν οὔτε ἀτρεμεῖν οὔτε κινεῖσθαι· οὔτε γὰρ τῷ μὴ ὄντι οὔτε τοῖς πολ‐ λοῖς ὅμοιον εἶναι. κατὰ πάντα δὲ οὕτως ἔχειν τὸν θεόν, ἀΐδιόν τε καὶ ἕνα, ὅμοιόν τε καὶ σφαιροειδῆ ὄντα, οὔτε ἄπει‐</w:t>
      </w:r>
    </w:p>
    <w:p>
      <w:r>
        <w:rPr>
          <w:rFonts w:ascii="Courier New" w:hAnsi="Courier New"/>
          <w:color w:val="555555"/>
          <w:sz w:val="20"/>
        </w:rPr>
        <w:t>[20]</w:t>
      </w:r>
    </w:p>
    <w:p>
      <w:r>
        <w:rPr>
          <w:rFonts w:ascii="Gentium Plus" w:hAnsi="Gentium Plus"/>
          <w:sz w:val="24"/>
        </w:rPr>
        <w:t>ρον οὔτε πεπερασμένον, οὔτε ἠρεμεῖν οὔτε ἀκίνητον εἶναι. Πρῶτον μὲν οὖν λαμβάνει καὶ οὗτος τὸ γιγνόμενον γίγνεσθαι ἐξ ὄντος, ὥσπερ ὁ Μέλισσος. καίτοι τί κωλύει μήτ’ ἐξ ὁμοίου τὸ γιγνόμενον γίγνεσθαι, ἀλλ’ ἐκ μὴ ὄντος; ἔτι οὐδὲν μᾶλλον ὁ θεὸς ἀγέννητος ἢ καὶ τἆλλα πάντα,</w:t>
      </w:r>
    </w:p>
    <w:p>
      <w:r>
        <w:rPr>
          <w:rFonts w:ascii="Courier New" w:hAnsi="Courier New"/>
          <w:color w:val="555555"/>
          <w:sz w:val="20"/>
        </w:rPr>
        <w:t>[25]</w:t>
      </w:r>
    </w:p>
    <w:p>
      <w:r>
        <w:rPr>
          <w:rFonts w:ascii="Gentium Plus" w:hAnsi="Gentium Plus"/>
          <w:sz w:val="24"/>
        </w:rPr>
        <w:t>εἴπερ ἅπαντα ἐξ ὁμοίου ἢ ἀνομοίου γέγονεν· ὅπερ ἀδύνατον. ὥστε ἢ οὐδέν ἐστι παρὰ τὸν θεόν, ἢ καὶ τἆλλα ἀΐδια πάντα. ἔτι κράτιστον τὸν θεὸν λαμβάνει, τοῦτο δυνατώτατον καὶ βέλτιστον λέγων. οὐ δοκεῖ δὲ τοῦτο κατὰ τὸν νόμον, ἀλλὰ πολλὰ κρείττους εἶναι ἀλλήλων οἱ θεοί. οὐκ οὖν ἐκ τοῦ δο‐</w:t>
      </w:r>
    </w:p>
    <w:p>
      <w:r>
        <w:rPr>
          <w:rFonts w:ascii="Courier New" w:hAnsi="Courier New"/>
          <w:color w:val="555555"/>
          <w:sz w:val="20"/>
        </w:rPr>
        <w:t>[30]</w:t>
      </w:r>
    </w:p>
    <w:p>
      <w:r>
        <w:rPr>
          <w:rFonts w:ascii="Gentium Plus" w:hAnsi="Gentium Plus"/>
          <w:sz w:val="24"/>
        </w:rPr>
        <w:t>κοῦντος εἴληφε ταύτην κατὰ τοῦ θεοῦ τὴν ὁμολογίαν. τό τε κράτιστον εἶναι τὸν θεὸν οὐχ οὕτως ὑπολαμβάνων λέγεται ὡς πρὸς ἄλλο τι τοιαύτη ἡ τοῦ θεοῦ φύσις, ἀλλὰ πρὸς τὴν αὐτοῦ διάθεσιν, ἐπεί τοί γε πρὸς ἕτερον οὐδὲν ἂν κωλύοι μὴ τῇ αὐτοῦ ἐπιεικείᾳ καὶ ῥώμῃ ὑπερέχειν, ἀλλὰ διὰ τὴν</w:t>
      </w:r>
    </w:p>
    <w:p>
      <w:r>
        <w:rPr>
          <w:rFonts w:ascii="Courier New" w:hAnsi="Courier New"/>
          <w:color w:val="555555"/>
          <w:sz w:val="20"/>
        </w:rPr>
        <w:t>[35]</w:t>
      </w:r>
    </w:p>
    <w:p>
      <w:r>
        <w:rPr>
          <w:rFonts w:ascii="Gentium Plus" w:hAnsi="Gentium Plus"/>
          <w:sz w:val="24"/>
        </w:rPr>
        <w:t>τῶν ἄλλων ἀσθένειαν. θέλοι δ’ ἂν οὐδεὶς οὕτω τὸν θεὸν φάναι κράτιστον εἶναι, ἀλλ’ ὅτι αὐτὸς ἔχει ὡς οἷόν τε ἄριστα, καὶ οὐδὲν ἐκλείπει καὶ εὖ καὶ καλῶς ἔχειν αὐτῷ· ἅμα γὰρ ἴσως ἔχοντι κἀκεῖνο ἂν συμβαίη. οὕτω δὲ δια‐</w:t>
      </w:r>
    </w:p>
    <w:p>
      <w:r>
        <w:rPr>
          <w:rFonts w:ascii="Courier New" w:hAnsi="Courier New"/>
          <w:color w:val="555555"/>
          <w:sz w:val="20"/>
        </w:rPr>
        <w:t>[Xen . 978a]</w:t>
      </w:r>
    </w:p>
    <w:p>
      <w:r>
        <w:rPr>
          <w:rFonts w:ascii="Gentium Plus" w:hAnsi="Gentium Plus"/>
          <w:sz w:val="24"/>
        </w:rPr>
        <w:t>οἷόν τε ἄριστα διακειμένους, καὶ κρατίστους τῶν ἄλλων, οὐχ αὑτῶν ὄντας. ἔστι δ’, ὡς ἔοικε, καὶ ἄλλα. κράτιστον γὰρ εἶναι τὸν θεόν φησι, τοῦτο δέ τινι εἶναι ἀνάγκη, ἕνα τὰ πάντα ὁρᾶν καὶ ἀκούειν οὐδὲν προσήκει· οὐ γὰρ εἰ μὴ καὶ</w:t>
      </w:r>
    </w:p>
    <w:p>
      <w:r>
        <w:rPr>
          <w:rFonts w:ascii="Courier New" w:hAnsi="Courier New"/>
          <w:color w:val="555555"/>
          <w:sz w:val="20"/>
        </w:rPr>
        <w:t>[5]</w:t>
      </w:r>
    </w:p>
    <w:p>
      <w:r>
        <w:rPr>
          <w:rFonts w:ascii="Gentium Plus" w:hAnsi="Gentium Plus"/>
          <w:sz w:val="24"/>
        </w:rPr>
        <w:t>τῇδ’ ὁρᾷ, χεῖρον ὁρᾷ ταύτῃ, ἀλλ’ οὐχ ὁρᾷ. ἀλλ’ ἴσως τοῦτο βούλεται τὸ πάντῃ αἰσθάνεσθαι, ὅτι οὕτως ἂν βέλτιστα ἔχοι, ὅμοιος ὢν πάντῃ. ἔτι τοιοῦτος ὢν διὰ τί σφαιροειδὴς ἂν εἴη, ἀλλ’ οὐχ ὅτι ἑτέραν τινὰ μᾶλλον ἔχων ἰδέαν, ὅτι πάντῃ ἀκούει καὶ πάντῃ κρατεῖ; ὥσπερ γὰρ ὅταν λέγωμεν τὸ</w:t>
      </w:r>
    </w:p>
    <w:p>
      <w:r>
        <w:rPr>
          <w:rFonts w:ascii="Courier New" w:hAnsi="Courier New"/>
          <w:color w:val="555555"/>
          <w:sz w:val="20"/>
        </w:rPr>
        <w:t>[10]</w:t>
      </w:r>
    </w:p>
    <w:p>
      <w:r>
        <w:rPr>
          <w:rFonts w:ascii="Gentium Plus" w:hAnsi="Gentium Plus"/>
          <w:sz w:val="24"/>
        </w:rPr>
        <w:t>ψιμμύθιον ὅτι πάντα ἐστὶ λευκόν, οὐδὲν ἄλλο τι σημαίνο‐ μεν ἢ ὅτι ἐν ἅπασιν αὐτοῦ τοῖς μέρεσιν ἐγκέχρωσται ἡ λευκότης· τί δὴ κωλύει οὕτω κἀκεῖ τὸ πάντῃ ὁρᾶν καὶ ἀκούειν καὶ κρατεῖν λέγεσθαι, ὅτι ἅπαν ὃ ἄν τις αὐτοῦ λαμβάνῃ μέρος, τοῦτ’ ἔσται πεπονθός; ὥσπερ δὲ οὐδὲ τὸ</w:t>
      </w:r>
    </w:p>
    <w:p>
      <w:r>
        <w:rPr>
          <w:rFonts w:ascii="Courier New" w:hAnsi="Courier New"/>
          <w:color w:val="555555"/>
          <w:sz w:val="20"/>
        </w:rPr>
        <w:t>[15]</w:t>
      </w:r>
    </w:p>
    <w:p>
      <w:r>
        <w:rPr>
          <w:rFonts w:ascii="Gentium Plus" w:hAnsi="Gentium Plus"/>
          <w:sz w:val="24"/>
        </w:rPr>
        <w:t>ψιμμύθιον, οὐδὲ τὸν θεὸν ἀνάγκη διὰ τοῦτο εἶναι σφαιροειδῆ. ἔτι μήτε ἄπειρον μήτε πεπεράνθαι σῶμα γε ὂν καὶ ἔχον μέγεθος πῶς οἷόν τε, εἴπερ τοῦτ’ ἐστὶν ἄπειρον ὃ ἂν μὴ ἔχῃ πέρας δεκτικὸν ὂν πέρατος. πέρας δ’ ἐν μεγέθει καὶ πλή‐ θει ἐγγίνεται, καὶ ἐν ἅπαντι τῷ ποσῷ, ὥστε ἂν μὴ ἔχῃ</w:t>
      </w:r>
    </w:p>
    <w:p>
      <w:r>
        <w:rPr>
          <w:rFonts w:ascii="Courier New" w:hAnsi="Courier New"/>
          <w:color w:val="555555"/>
          <w:sz w:val="20"/>
        </w:rPr>
        <w:t>[20]</w:t>
      </w:r>
    </w:p>
    <w:p>
      <w:r>
        <w:rPr>
          <w:rFonts w:ascii="Gentium Plus" w:hAnsi="Gentium Plus"/>
          <w:sz w:val="24"/>
        </w:rPr>
        <w:t>πέρας μέγεθος ὄν, ἄπειρόν ἐστιν. ἔτι δὲ σφαιροειδῆ ὄντα ἀνάγκη πέρας ἔχειν. ἔσχατα γὰρ ἔχει, εἴπερ μέσον ἔχει αὐτοῦ τοῦ πλεῖστον ἀπέχειν. μέσον δ’ ἔχει, σφαιροειδὲς ὄν· τοῦτο γάρ ἐστι σφαιροειδὲς ὃ ἐκ τοῦ μέσου ὁμοίως πρὸς τὰ ἔσχατα. σῶμα ἔσχατα ἢ πέρατα ἔχειν, οἷον διαφορεῖ. εἰ</w:t>
      </w:r>
    </w:p>
    <w:p>
      <w:r>
        <w:rPr>
          <w:rFonts w:ascii="Courier New" w:hAnsi="Courier New"/>
          <w:color w:val="555555"/>
          <w:sz w:val="20"/>
        </w:rPr>
        <w:t>[25]</w:t>
      </w:r>
    </w:p>
    <w:p>
      <w:r>
        <w:rPr>
          <w:rFonts w:ascii="Gentium Plus" w:hAnsi="Gentium Plus"/>
          <w:sz w:val="24"/>
        </w:rPr>
        <w:t>γὰρ καὶ τὸ μὴ ὂν ἁπλοῦν, οὐκ ἂν καὶ τὸ ὂν ἄπειρον. τί γὰρ κωλύει ἔνια ταὐτὰ λεχθῆναι κατὰ τοῦ ὄντος καὶ μὴ ὄντος; τό τε γὰρ ὂν οὐκ ὂν οὐδεὶς νῦν αἰσθάνεται, καὶ ὂν δέ τις οὐκ ἂν αἰσθάνοιτο νῦν· ἄμφω δὲ λεκτά, ὅπως διανοητά. οὐ λευ‐ κὸν δὲ τὸ μὴ ὄν· εἰ οὖν διὰ τοῦτο τὰ ὄντα πάντα λευκά, ὅπως</w:t>
      </w:r>
    </w:p>
    <w:p>
      <w:r>
        <w:rPr>
          <w:rFonts w:ascii="Courier New" w:hAnsi="Courier New"/>
          <w:color w:val="555555"/>
          <w:sz w:val="20"/>
        </w:rPr>
        <w:t>[30]</w:t>
      </w:r>
    </w:p>
    <w:p>
      <w:r>
        <w:rPr>
          <w:rFonts w:ascii="Gentium Plus" w:hAnsi="Gentium Plus"/>
          <w:sz w:val="24"/>
        </w:rPr>
        <w:t>μή τι ταὐτὸ κατὰ τοῦ ὄντος σημαίνωμεν καὶ μὴ ὄντος, ἢ οὐδὲν κωλύει καὶ τῶν ὄντων τι μὴ ὂν εἶναι λευκόν; οὕτω δὲ καὶ ἄλλην ἂν ἀπόφασιν δέξαιτο τὸ ἄπειρον, εἰ μὴ τὸ πά‐ λαι λεχθέντι μᾶλλον, παρὰ τὸ μὴ ἔχειν ἢ μὴ ἔχειν ἐστὶν ἅπαν. ὥστε καὶ τὸ ὂν ἢ ἄπειρον ἢ πέρας ἔχον ἐστίν. ἴσως δὲ</w:t>
      </w:r>
    </w:p>
    <w:p>
      <w:r>
        <w:rPr>
          <w:rFonts w:ascii="Courier New" w:hAnsi="Courier New"/>
          <w:color w:val="555555"/>
          <w:sz w:val="20"/>
        </w:rPr>
        <w:t>[35]</w:t>
      </w:r>
    </w:p>
    <w:p>
      <w:r>
        <w:rPr>
          <w:rFonts w:ascii="Gentium Plus" w:hAnsi="Gentium Plus"/>
          <w:sz w:val="24"/>
        </w:rPr>
        <w:t>ἄτοπον καὶ τὸ προσάπτειν τῷ μὴ ὄντι ἀπειρίαν. οὐ γὰρ πᾶν, εἰ μὴ ἔχει πέρας, ἄπειρον λέγομεν, ὥσπερ οὐδ’ ἄνισον οὐκ ἂν φαῖμεν εἶναι τὸ μὴ ὄν. ἔτι οὐκ ἂν ἔχοι ὁ θεὸς πέρας εἷς</w:t>
      </w:r>
    </w:p>
    <w:p>
      <w:r>
        <w:rPr>
          <w:rFonts w:ascii="Courier New" w:hAnsi="Courier New"/>
          <w:color w:val="555555"/>
          <w:sz w:val="20"/>
        </w:rPr>
        <w:t>[Xen . 978b]</w:t>
      </w:r>
    </w:p>
    <w:p>
      <w:r>
        <w:rPr>
          <w:rFonts w:ascii="Gentium Plus" w:hAnsi="Gentium Plus"/>
          <w:sz w:val="24"/>
        </w:rPr>
        <w:t>μόνον καὶ τὰ τοῦ θεοῦ μέρη. ἐπεὶ καὶ τοῦτ’ ἄτοπον, εἰ τοῖς πολλοῖς συμβέβηκε πεπεράνθαι πρὸς ἄλληλα, διὰ τοῦτο τὸ ἓν μὴ ἔχειν πέρας. πολλὰ γὰρ τοῖς πολλοῖς καὶ τῷ ἑνὶ ὑπάρχει ταὐτά, ἐπεὶ καὶ τὸ εἶναι κοινὸν αὐτοῖς ἐστίν.</w:t>
      </w:r>
    </w:p>
    <w:p>
      <w:r>
        <w:rPr>
          <w:rFonts w:ascii="Courier New" w:hAnsi="Courier New"/>
          <w:color w:val="555555"/>
          <w:sz w:val="20"/>
        </w:rPr>
        <w:t>[5]</w:t>
      </w:r>
    </w:p>
    <w:p>
      <w:r>
        <w:rPr>
          <w:rFonts w:ascii="Gentium Plus" w:hAnsi="Gentium Plus"/>
          <w:sz w:val="24"/>
        </w:rPr>
        <w:t>ἄτοπον οὖν ἴσως ἂν εἴη, εἰ διὰ τοῦτο μὴ φαῖμεν εἶναι τὸν θεόν, εἰ τὰ πολλά ἐστιν, ὅπως μὴ ὅμοιον ἔσται αὐτοῖς ταύτῃ. ἔτι τί κωλύει πεπεράνθαι καὶ ἔχειν πέρατα ἓν ὄντα τὸν θεόν; ὡς καὶ ὁ Παρμενίδης λέγει ἓν ὂν εἶναι αὐτὸν πάν‐ τοθεν εὐκύκλου σφαίρας ἐναλίγκιον ὄγκῳ, μεσσόθεν ἰσοπα‐</w:t>
      </w:r>
    </w:p>
    <w:p>
      <w:r>
        <w:rPr>
          <w:rFonts w:ascii="Courier New" w:hAnsi="Courier New"/>
          <w:color w:val="555555"/>
          <w:sz w:val="20"/>
        </w:rPr>
        <w:t>[10]</w:t>
      </w:r>
    </w:p>
    <w:p>
      <w:r>
        <w:rPr>
          <w:rFonts w:ascii="Gentium Plus" w:hAnsi="Gentium Plus"/>
          <w:sz w:val="24"/>
        </w:rPr>
        <w:t>λές. τὸ γὰρ πέρας τινὸς μὲν ἀνάγκη ἴσως εἶναι, οὐ μέντοι πρός τι γε, οὐδὲ ἀνάγκη τὸ ἔχον πέρας πρός τι ἔχειν πέ‐ ρας, ὡς πεπερασμένον πρὸς τὸ μὴ ἐφεξῆς ἀπείρου, ἀλλ’ ἐστὶ τὸ πεπεράνθαι ἔσχατα ἔχειν, ἔσχατα δ’ ἔχον οὐκ ἀνάγκη πρός τι ἔχειν. ἐνίοις μὲν οὐ συμβαίνει πᾶν καὶ</w:t>
      </w:r>
    </w:p>
    <w:p>
      <w:r>
        <w:rPr>
          <w:rFonts w:ascii="Courier New" w:hAnsi="Courier New"/>
          <w:color w:val="555555"/>
          <w:sz w:val="20"/>
        </w:rPr>
        <w:t>[15]</w:t>
      </w:r>
    </w:p>
    <w:p>
      <w:r>
        <w:rPr>
          <w:rFonts w:ascii="Gentium Plus" w:hAnsi="Gentium Plus"/>
          <w:sz w:val="24"/>
        </w:rPr>
        <w:t>πεπεράνθαι. πάλιν περὶ τοῦ ἀκίνητον εἶναι τὸ ἓν καὶ τὸ ὄν, ὅτι καὶ τὸ ὂν κινεῖται, ἴσως ὁμοίως τοῖς ἔμπροσθεν ἄτοπον. καὶ ἔτι ἆρά γε οὐ ταὐτὸ ἄν τις ὑπολάβοι τὸ μὴ κινεῖσθαι καὶ τὸ ἀκίνητον εἶναι, ἀλλὰ τὸ μὲν ἀπόφασιν τοῦ κινεῖσθαι, ὥσπερ τὸ μὴ ἴσον, ὅπερ καὶ κατὰ τοῦ μὴ ὄντος, εἴπερ</w:t>
      </w:r>
    </w:p>
    <w:p>
      <w:r>
        <w:rPr>
          <w:rFonts w:ascii="Courier New" w:hAnsi="Courier New"/>
          <w:color w:val="555555"/>
          <w:sz w:val="20"/>
        </w:rPr>
        <w:t>[20]</w:t>
      </w:r>
    </w:p>
    <w:p>
      <w:r>
        <w:rPr>
          <w:rFonts w:ascii="Gentium Plus" w:hAnsi="Gentium Plus"/>
          <w:sz w:val="24"/>
        </w:rPr>
        <w:t>ἀληθές, τὸ δὲ ἀκίνητον τῷ ἔχειν πως ἤδη λέγεσθαι, ὥσπερ τὸ ἄνισον, καὶ ἐπὶ τῷ ἐναντίῳ τοῦ κινεῖσθαι τῷ ἠρεμεῖν, ὡς καὶ σχεδὸν οἱ ἀπὸ τοῦ α ἀποφάσεις ἐπὶ ἐναντίοις λέ‐ γονται. τὸ μὲν οὖν μὴ κινεῖσθαι ἀληθὲς ἐπὶ τοῦ μὴ ὄντος, τὸ δὲ ἠρεμεῖν οὐχ ὑπάρχει τῷ μὴ ὄντι. ὁμοίως δὲ οὐδὲ</w:t>
      </w:r>
    </w:p>
    <w:p>
      <w:r>
        <w:rPr>
          <w:rFonts w:ascii="Courier New" w:hAnsi="Courier New"/>
          <w:color w:val="555555"/>
          <w:sz w:val="20"/>
        </w:rPr>
        <w:t>[25]</w:t>
      </w:r>
    </w:p>
    <w:p>
      <w:r>
        <w:rPr>
          <w:rFonts w:ascii="Gentium Plus" w:hAnsi="Gentium Plus"/>
          <w:sz w:val="24"/>
        </w:rPr>
        <w:t>ἀκίνητον εἶναι σημαίνει ταὐτόν. ἀλλ’ οὗτος ἐπὶ τῷ ἠρεμεῖν αὐτῷ χρῆται, καὶ φησὶ τὸ μὴ ὂν ἠρεμεῖν, ὅτι οὐκ ἔχει μετάβασιν. ὅπερ τε καὶ ἐν τοῖς ἄνω εἴπομεν, ἄτοπον ἴσως, εἴ τι τῷ μὴ ὄντι προσάπτομεν, τοῦτο μὴ ἀληθὲς εἶναι κατὰ τοῦ ὄντος εἰπεῖν, ἄλλως τε κἂν ἀπόφασις ᾖ τὸ λεχθέν, των</w:t>
      </w:r>
    </w:p>
    <w:p>
      <w:r>
        <w:rPr>
          <w:rFonts w:ascii="Courier New" w:hAnsi="Courier New"/>
          <w:color w:val="555555"/>
          <w:sz w:val="20"/>
        </w:rPr>
        <w:t>[30]</w:t>
      </w:r>
    </w:p>
    <w:p>
      <w:r>
        <w:rPr>
          <w:rFonts w:ascii="Gentium Plus" w:hAnsi="Gentium Plus"/>
          <w:sz w:val="24"/>
        </w:rPr>
        <w:t>καὶ τὸ μὴ κινεῖσθαι μηδὲ μεταλαμβάνειν ἐστίν. πολλὰ γὰρ ἄν, καθάπερ καὶ ἐλέχθη, ἀφαιροῖτο τῶν ὄντων κατη‐ γορεῖ. οὐδὲ γὰρ ἂν πολλὰ ἀληθὲς εἰπεῖν εἴη μὴ ἕν, εἴπερ καὶ τὸ μὴ ὂν ἐστὶ μὴ ἕν, εἴτε ἐπ’ ἐνίων τἀναντία ξυμβαί‐ νειν δοκεῖ κατὰ τοσαύτας ἀποφάσεις· ὧν ἀνάγκη ἢ ἴσον</w:t>
      </w:r>
    </w:p>
    <w:p>
      <w:r>
        <w:rPr>
          <w:rFonts w:ascii="Courier New" w:hAnsi="Courier New"/>
          <w:color w:val="555555"/>
          <w:sz w:val="20"/>
        </w:rPr>
        <w:t>[35]</w:t>
      </w:r>
    </w:p>
    <w:p>
      <w:r>
        <w:rPr>
          <w:rFonts w:ascii="Gentium Plus" w:hAnsi="Gentium Plus"/>
          <w:sz w:val="24"/>
        </w:rPr>
        <w:t>ἢ ἄνισον, ἄν τι πλῆθος ᾖ, καὶ μὴ ὡς ἢ καὶ ἄρτιον ἢ περιττόν, ἂν ἀριθμὸς ᾖ. ὁμοίως δὲ ὡς καὶ τὸ ἠρεμεῖν ἢ κινεῖσθαι ἀνάγκη, ἂν σῶμα ᾖ. ἔτι εἰ καὶ διὰ τοῦτο μὴ</w:t>
      </w:r>
    </w:p>
    <w:p>
      <w:r>
        <w:rPr>
          <w:rFonts w:ascii="Courier New" w:hAnsi="Courier New"/>
          <w:color w:val="555555"/>
          <w:sz w:val="20"/>
        </w:rPr>
        <w:t>[Xen . 979a]</w:t>
      </w:r>
    </w:p>
    <w:p>
      <w:r>
        <w:rPr>
          <w:rFonts w:ascii="Gentium Plus" w:hAnsi="Gentium Plus"/>
          <w:sz w:val="24"/>
        </w:rPr>
        <w:t>εἰς ἄλληλα ἰέναι, τί κωλύει καὶ τὸν θεὸν κινεῖσθαι εἰς ἄλλο; οὐδα τι μόνον, ἀλλ’ ὅτι εἷς μόνος θεός. εἰ δὲ καὶ αὐτός, τί κωλύει εἰς ἄλληλα κινουμένων τῶν μερῶν τοῦ ... κύκλῳ φε... θεόν; οὐ γὰρ δὴ τὸ τοιοῦτον ἕν, ὥσπερ ὁ Ζήνων</w:t>
      </w:r>
    </w:p>
    <w:p>
      <w:r>
        <w:rPr>
          <w:rFonts w:ascii="Courier New" w:hAnsi="Courier New"/>
          <w:color w:val="555555"/>
          <w:sz w:val="20"/>
        </w:rPr>
        <w:t>[5]</w:t>
      </w:r>
    </w:p>
    <w:p>
      <w:r>
        <w:rPr>
          <w:rFonts w:ascii="Gentium Plus" w:hAnsi="Gentium Plus"/>
          <w:sz w:val="24"/>
        </w:rPr>
        <w:t>πολλὰ εἶναι φύσει. αὐτὸς γὰρ σῶμα λέγει εἶναι τὸν θεόν, εἴτε τόδε τὸ πᾶν, εἴτε ὅ τι δήποτε αὐτὸ λέγων. ἀσώματος γὰρ ὢν πῶς ἂν σφαιροειδὴς εἴη ἐπιμόνως, ὅταν οὕτως οὔτ’ ἂν κινοῖτο οὔτ’ ἂν ἠρεμοῖ μηδαμοῦ γε ὤν; ἐπεὶ δὲ σῶμά ἐστι, τί ἂν αὐτὸ κωλύοι κινεῖσθαι ὡς ἐλέχθη;</w:t>
      </w:r>
    </w:p>
    <w:p>
      <w:r>
        <w:rPr>
          <w:rFonts w:ascii="Courier New" w:hAnsi="Courier New"/>
          <w:color w:val="555555"/>
          <w:sz w:val="20"/>
        </w:rPr>
        <w:t>[11]</w:t>
      </w:r>
    </w:p>
    <w:p>
      <w:r>
        <w:rPr>
          <w:rFonts w:ascii="Gentium Plus" w:hAnsi="Gentium Plus"/>
          <w:sz w:val="24"/>
        </w:rPr>
        <w:t>ΠΕΡΙ ΓΟΡΓΙΟΥ. Οὐκ εἶναί φησιν οὐδέν· εἰ δ’ ἔστιν, ἄγνωστον εἶναι· εἰ δὲ καὶ ἔστι καὶ γνωστόν, ἀλλ’ οὐ δηλωτὸν ἄλλοις. καὶ ὅτι μὲν οὐκ ἔστι, συνθεὶς τὰ ἑτέροις εἰρημένα, ὅσοι περὶ τῶν</w:t>
      </w:r>
    </w:p>
    <w:p>
      <w:r>
        <w:rPr>
          <w:rFonts w:ascii="Courier New" w:hAnsi="Courier New"/>
          <w:color w:val="555555"/>
          <w:sz w:val="20"/>
        </w:rPr>
        <w:t>[15]</w:t>
      </w:r>
    </w:p>
    <w:p>
      <w:r>
        <w:rPr>
          <w:rFonts w:ascii="Gentium Plus" w:hAnsi="Gentium Plus"/>
          <w:sz w:val="24"/>
        </w:rPr>
        <w:t>ὄντων λέγοντες τἀναντία, ὡς δοκοῦσιν, ἀποφαίνονται αὑτοῖς, οἱ μὲν ὅτι ἓν καὶ οὐ πολλά, οἱ δὲ αὖ ὅτι πολλὰ καὶ οὐχ ἕν, καὶ οἱ μὲν ὅτι ἀγένητα, οἱ δ’ ὡς γενόμενα ἐπιδεικνύν‐ τες ταῦτα, συλλογίζεται κατ’ ἀμφοτέρων. ἀνάγκη γάρ, φησίν, εἴ τί ἐστι, μήτε ἓν μήτε πολλὰ εἶναι, μήτε ἀγέν‐</w:t>
      </w:r>
    </w:p>
    <w:p>
      <w:r>
        <w:rPr>
          <w:rFonts w:ascii="Courier New" w:hAnsi="Courier New"/>
          <w:color w:val="555555"/>
          <w:sz w:val="20"/>
        </w:rPr>
        <w:t>[20]</w:t>
      </w:r>
    </w:p>
    <w:p>
      <w:r>
        <w:rPr>
          <w:rFonts w:ascii="Gentium Plus" w:hAnsi="Gentium Plus"/>
          <w:sz w:val="24"/>
        </w:rPr>
        <w:t>νητα μήτε γενόμενα, οὐδὲν ἂν εἴη. εἰ γὰρ μὴ εἴη τι, τού‐ των ἂν θάτερα εἴη. ὅτι οὐκ ἔστιν οὔτε ἓν οὔτε πολλά, οὔτε ἀγέννητα οὔτε γενόμενα, τὰ μὲν ὡς Μέλισσος, τὰ δὲ ὡς Ζήνων ἐπιχειρεῖ δεικνύειν μετὰ τὴν πρώτην ἴδιον αὐτοῦ ἀπόδειξιν, ἐν ᾗ λέγει ὅτι οὐκ ἔστιν οὔτε εἶναι οὔτε μὴ εἶναι.</w:t>
      </w:r>
    </w:p>
    <w:p>
      <w:r>
        <w:rPr>
          <w:rFonts w:ascii="Courier New" w:hAnsi="Courier New"/>
          <w:color w:val="555555"/>
          <w:sz w:val="20"/>
        </w:rPr>
        <w:t>[25]</w:t>
      </w:r>
    </w:p>
    <w:p>
      <w:r>
        <w:rPr>
          <w:rFonts w:ascii="Gentium Plus" w:hAnsi="Gentium Plus"/>
          <w:sz w:val="24"/>
        </w:rPr>
        <w:t>εἰ μὲν γὰρ τὸ μὴ εἶναι ἔστι μὴ εἶναι, οὐδὲν ἂν ἧττον, τὸ μὴ ὂν τοῦ ὄντος εἴη. τό τε γὰρ μὴ ὄν ἐστι μὴ ὄν, καὶ τὸ ὂν ὄν, ὥστε οὐδὲν μᾶλλον ἢ εἶναι ἢ οὐκ εἶναι τὰ πράγ‐ ματα. εἰ δ’ ὅμως τὸ μὴ εἶναί ἐστι, τὸ εἶναι, φησίν, οὐκ ἔστι τὸ ἀντικείμενον. εἰ γὰρ τὸ μὴ εἶναί ἐστι, τὸ εἶναι [ἢ] μὴ</w:t>
      </w:r>
    </w:p>
    <w:p>
      <w:r>
        <w:rPr>
          <w:rFonts w:ascii="Courier New" w:hAnsi="Courier New"/>
          <w:color w:val="555555"/>
          <w:sz w:val="20"/>
        </w:rPr>
        <w:t>[30]</w:t>
      </w:r>
    </w:p>
    <w:p>
      <w:r>
        <w:rPr>
          <w:rFonts w:ascii="Gentium Plus" w:hAnsi="Gentium Plus"/>
          <w:sz w:val="24"/>
        </w:rPr>
        <w:t>εἶναι προσήκει. ὥστε οὐκ ἂν οὕτως, φησίν, οὐδὲν ἂν εἴη, εἰ μὴ ταὐτόν ἐστιν εἶναί τε καὶ μὴ εἶναι. εἰ δὲ ταὐτό, καὶ οὕτως οὐκ ἂν εἴη οὐδέν· τό τε γὰρ μὴ ὂν οὐκ ἔστι καὶ τὸ ὄν, ἐπείπερ ταὐτὸ τῷ μὴ ὄντι. οὗτος μὲν οὖν ὁ αὐτὸς λόγος ἐκείνου. Οὐδαμόθεν δὲ συμβαίνει ἐξ ὧν εἴρηκεν, μηδὲν εἶναι.</w:t>
      </w:r>
    </w:p>
    <w:p>
      <w:r>
        <w:rPr>
          <w:rFonts w:ascii="Courier New" w:hAnsi="Courier New"/>
          <w:color w:val="555555"/>
          <w:sz w:val="20"/>
        </w:rPr>
        <w:t>[35]</w:t>
      </w:r>
    </w:p>
    <w:p>
      <w:r>
        <w:rPr>
          <w:rFonts w:ascii="Gentium Plus" w:hAnsi="Gentium Plus"/>
          <w:sz w:val="24"/>
        </w:rPr>
        <w:t>ἃ γὰρ καὶ ἀποδείκνυσιν, οὕτως διαλέγεται. εἰ τὸ μὴ ὄν ἐστιν ἢ ἔστιν, ἁπλῶς εἰπεῖν εἴη, καὶ ἔστιν ὅμοιον μὴ ὄν. τοῦτο δὲ οὔτε φαίνεται οὕτως οὔτε ἀνάγκη, ἀλλ’ ὡσπερεὶ δυοῖν,</w:t>
      </w:r>
    </w:p>
    <w:p>
      <w:r>
        <w:rPr>
          <w:rFonts w:ascii="Courier New" w:hAnsi="Courier New"/>
          <w:color w:val="555555"/>
          <w:sz w:val="20"/>
        </w:rPr>
        <w:t>[Xen . 979b]</w:t>
      </w:r>
    </w:p>
    <w:p>
      <w:r>
        <w:rPr>
          <w:rFonts w:ascii="Gentium Plus" w:hAnsi="Gentium Plus"/>
          <w:sz w:val="24"/>
        </w:rPr>
        <w:t>τὸ μὲν μὴ ὄν. διότι οὖν οὐκ ἔστιν, οὔτε εἶναι οὔτε μὴ εἶναι τὰ ἄμφω οὔθ’ ἕτερον οὐκ ἔστιν. οὐδὲν γάρ, φησίν, εἴη ἂν τὸ μὴ εἶναι τοῦ εἶναι, εἴπερ εἴη τι καὶ τὸ μὴ εἶναι. οὐδείς φησιν εἶναι τὸ μὴ εἶναι οὐδαμῶς. εἰ δὲ καὶ ἔστι τὸ μὴ</w:t>
      </w:r>
    </w:p>
    <w:p>
      <w:r>
        <w:rPr>
          <w:rFonts w:ascii="Courier New" w:hAnsi="Courier New"/>
          <w:color w:val="555555"/>
          <w:sz w:val="20"/>
        </w:rPr>
        <w:t>[5]</w:t>
      </w:r>
    </w:p>
    <w:p>
      <w:r>
        <w:rPr>
          <w:rFonts w:ascii="Gentium Plus" w:hAnsi="Gentium Plus"/>
          <w:sz w:val="24"/>
        </w:rPr>
        <w:t>ὂν μὴ ὄν, οὐδ’ οὕτως ὁμοίως ἂν εἴη τὸ μὴ ὂν τῷ ὄντι· τὸ μὲν γάρ ἐστι μὴ ὄν, τὸ δὲ καὶ ἔστιν ἔτι. εἰ δὲ καὶ ἁπλῶς εἰπεῖν ἀληθές, ὡς δὴ θαυμάσιόν τ’ ἂν εἴη τὸ μὴ ὄν ἐστιν. ἀλλ’ εἰ δὴ οὕτω, πότερον μᾶλλον ξυμβαίνει τὰ πάντα εἶναι ἢ μὴ εἶναι; αὐτὸ γὰρ οὕτω γε τοὐναντίον ἔοικε γίνεσθαι. εἰ γὰρ</w:t>
      </w:r>
    </w:p>
    <w:p>
      <w:r>
        <w:rPr>
          <w:rFonts w:ascii="Courier New" w:hAnsi="Courier New"/>
          <w:color w:val="555555"/>
          <w:sz w:val="20"/>
        </w:rPr>
        <w:t>[10]</w:t>
      </w:r>
    </w:p>
    <w:p>
      <w:r>
        <w:rPr>
          <w:rFonts w:ascii="Gentium Plus" w:hAnsi="Gentium Plus"/>
          <w:sz w:val="24"/>
        </w:rPr>
        <w:t>τό τε μὴ ὄν ἐστι καὶ τὸ ὂν ὄν ἐστιν, ἅπαντά ἐστιν. καὶ γὰρ τὰ ὄντα καὶ τὰ μὴ ὄντα ἐστίν. οὐκ ἀνάγκη γάρ, εἰ τὸ μὴ ὄν ἐστι, καὶ τὸ ὂν μὴ εἶναι. εἰ δὴ καὶ οὕτω τις ξυγχωρεῖ, καὶ τὸ μὲν μὴ ὂν εἴη, τὸ δὲ ὂν μὴ εἴη, ὅμως οὐδὲν ἧττον εἴη ἄν· τὰ γὰρ μὴ ὄντα εἴη κατὰ τὸν ἐκείνου λόγον. εἰ</w:t>
      </w:r>
    </w:p>
    <w:p>
      <w:r>
        <w:rPr>
          <w:rFonts w:ascii="Courier New" w:hAnsi="Courier New"/>
          <w:color w:val="555555"/>
          <w:sz w:val="20"/>
        </w:rPr>
        <w:t>[15]</w:t>
      </w:r>
    </w:p>
    <w:p>
      <w:r>
        <w:rPr>
          <w:rFonts w:ascii="Gentium Plus" w:hAnsi="Gentium Plus"/>
          <w:sz w:val="24"/>
        </w:rPr>
        <w:t>δὲ ταὐτόν ἐστι καὶ τὸ εἶναι καὶ τὸ μὴ εἶναι, οὐδ’ οὕτως μᾶλλον οὐκ [εἴη] ἄν τι εἴη. ὡς γὰρ κἀκεῖνος λέγει, ὅτι εἰ ταὐτὸν μὴ ὂν καὶ ὄν, τό τε ὂν οὐκ ἔστι καὶ τὸ μὴ ὄν. ὥστε οὐδέν ἐστιν, ἀντιστρέψαντι ἔστιν ὁμοίως φάναι ὅτι πάντα ἐστίν. τό τε γὰρ μὴ ὄν ἐστι καὶ τὸ ὄν, ὥστε πάντα ἐστίν.</w:t>
      </w:r>
    </w:p>
    <w:p>
      <w:r>
        <w:rPr>
          <w:rFonts w:ascii="Courier New" w:hAnsi="Courier New"/>
          <w:color w:val="555555"/>
          <w:sz w:val="20"/>
        </w:rPr>
        <w:t>[20]</w:t>
      </w:r>
    </w:p>
    <w:p>
      <w:r>
        <w:rPr>
          <w:rFonts w:ascii="Gentium Plus" w:hAnsi="Gentium Plus"/>
          <w:sz w:val="24"/>
        </w:rPr>
        <w:t>μετὰ δὲ τοῦτον τὸν λόγον φησίν· εἰ δὲ ἔστιν, ἤτοι ἀγέννη‐ τον ἢ γενόμενον εἶναι. καὶ εἰ μὲν ἀγένητον, ἄπειρον αὐτὸ τοῖς τοῦ Μελίσσου ἀξιώμασι λαμβάνει· τὸ δ’ ἄπειρον οὐκ ἂν εἶναί ποτε. οὔτε γὰρ ἐν αὑτῷ οὔτ’ ἂν ἐν ἄλλῳ εἶναι· δύο γὰρ ἂν οὕτως ἢ πλείω εἶναι, τό τε ἐνὸν καὶ τὸ ἐν ᾧ,</w:t>
      </w:r>
    </w:p>
    <w:p>
      <w:r>
        <w:rPr>
          <w:rFonts w:ascii="Courier New" w:hAnsi="Courier New"/>
          <w:color w:val="555555"/>
          <w:sz w:val="20"/>
        </w:rPr>
        <w:t>[25]</w:t>
      </w:r>
    </w:p>
    <w:p>
      <w:r>
        <w:rPr>
          <w:rFonts w:ascii="Gentium Plus" w:hAnsi="Gentium Plus"/>
          <w:sz w:val="24"/>
        </w:rPr>
        <w:t>μηδαμοῦ δὲ ὂν οὐδὲ εἶναι κατὰ τὸν Ζήνωνος λόγον περὶ τῆς χώρας. ἀγέννητον μὲν οὖν διὰ ταῦτ’ οὐκ εἶναι, οὐ μὴν οὐδὲ γενόμενον. γενέσθαι γοῦν οὐδὲν ἂν οὔτ’ ἐξ ὄντος οὔτ’ ἐκ μὴ ὄντος. εἰ γὰρ τὸ ὂν μεταπέσοι, οὐκ ἂν ἔτ’ εἶναι τὸ ὄν, ὥσπερ γ’ εἰ καὶ τὸ μὴ ὂν γένοιτο, οὐκ ἂν ἔτι εἴη μὴ ὄν.</w:t>
      </w:r>
    </w:p>
    <w:p>
      <w:r>
        <w:rPr>
          <w:rFonts w:ascii="Courier New" w:hAnsi="Courier New"/>
          <w:color w:val="555555"/>
          <w:sz w:val="20"/>
        </w:rPr>
        <w:t>[30]</w:t>
      </w:r>
    </w:p>
    <w:p>
      <w:r>
        <w:rPr>
          <w:rFonts w:ascii="Gentium Plus" w:hAnsi="Gentium Plus"/>
          <w:sz w:val="24"/>
        </w:rPr>
        <w:t>οὐδὲ μὴν οὐδ’ ἐξ ὄντος ἂν γενέσθαι. εἰ μὲν γὰρ μή ἐστι τὸ μὴ ὄν, οὐδὲν ἂν ἐκ μηδενὸς ἂν γενέσθαι· εἰ δ’ ἔστι τὸ μὴ ὄν, δι’ ἅπερ οὐδ’ ἐκ τοῦ ὄντος, διὰ ταῦτα οὐδ’ ἐκ τοῦ μὴ ὄντος γενέσθαι. εἰ οὖν ἀνάγκη μέν, εἴπερ ἔστι τι, ἤτοι ἀγέν‐ νητον εἶναι ἢ γενόμενον, ταῦτα δὲ ἀδύνατόν τι καὶ εἶναι.</w:t>
      </w:r>
    </w:p>
    <w:p>
      <w:r>
        <w:rPr>
          <w:rFonts w:ascii="Courier New" w:hAnsi="Courier New"/>
          <w:color w:val="555555"/>
          <w:sz w:val="20"/>
        </w:rPr>
        <w:t>[35]</w:t>
      </w:r>
    </w:p>
    <w:p>
      <w:r>
        <w:rPr>
          <w:rFonts w:ascii="Gentium Plus" w:hAnsi="Gentium Plus"/>
          <w:sz w:val="24"/>
        </w:rPr>
        <w:t>ἔτι εἴπερ ἔστιν, ἓν ἢ πλείω, φησίν, ἐστίν· εἴτε μήτε ἓν μήτε πολλά, οὐδὲν ἂν εἴη. καὶ ἓν μὲν ... καὶ ὅτι ἀσώματον ἂν εἴη τὸ ἕν η ἐνσχονμέν γε τῷ τοῦ Ζήνωνος λόγου. ἑνὸς δὲ ὄντος</w:t>
      </w:r>
    </w:p>
    <w:p>
      <w:r>
        <w:rPr>
          <w:rFonts w:ascii="Courier New" w:hAnsi="Courier New"/>
          <w:color w:val="555555"/>
          <w:sz w:val="20"/>
        </w:rPr>
        <w:t>[Xen . 980a]</w:t>
      </w:r>
    </w:p>
    <w:p>
      <w:r>
        <w:rPr>
          <w:rFonts w:ascii="Gentium Plus" w:hAnsi="Gentium Plus"/>
          <w:sz w:val="24"/>
        </w:rPr>
        <w:t>πολλά ἐστιν, οὐδ’ ἂν κινηθῆναί φησιν. οὐδενὶ γὰρ κινηθείη, ἢ οὐκ ἂν ἔτι, ἢ ὡσαύτως ἔχον, ἀλλὰ τὸ μὲν οὐκ ἂν εἴη, τὸ δ’ οὐκ ὂν γεγονὸς εἴη. ἔτι δὲ ἢ κινεῖ ἢ κινεῖται, καὶ εἰ μεταφέρεται οὐ συνεχὲς ὄν, διήρηται τὸ ὄν, οὔτε τι ταύτῃ·</w:t>
      </w:r>
    </w:p>
    <w:p>
      <w:r>
        <w:rPr>
          <w:rFonts w:ascii="Courier New" w:hAnsi="Courier New"/>
          <w:color w:val="555555"/>
          <w:sz w:val="20"/>
        </w:rPr>
        <w:t>[5]</w:t>
      </w:r>
    </w:p>
    <w:p>
      <w:r>
        <w:rPr>
          <w:rFonts w:ascii="Gentium Plus" w:hAnsi="Gentium Plus"/>
          <w:sz w:val="24"/>
        </w:rPr>
        <w:t>ὥστε πάντῃ κινεῖται, πάντῃ διῄρηται. εἰ δ’ οὕτως, πάντα οὐκ ἔστιν. ἐκλιπὲς γὰρ ταύτῃ, φησίν, ᾗ διῄρηται, τοῦ ὄντος, ἀντὶ τοῦ κενοῦ τὸ διῃρῆσθαι λέγων, καθάπερ ἐν τοῖς Λευκίπ‐ που καλουμένοις λόγοις γέγραπται. εἰ μὲν οὖν οὐδέν, τὰς ἀποδείξεις λέγειν ἅπαντα. δεῖ γὰρ τὰ φρονούμενα εἶναι,</w:t>
      </w:r>
    </w:p>
    <w:p>
      <w:r>
        <w:rPr>
          <w:rFonts w:ascii="Courier New" w:hAnsi="Courier New"/>
          <w:color w:val="555555"/>
          <w:sz w:val="20"/>
        </w:rPr>
        <w:t>[10]</w:t>
      </w:r>
    </w:p>
    <w:p>
      <w:r>
        <w:rPr>
          <w:rFonts w:ascii="Gentium Plus" w:hAnsi="Gentium Plus"/>
          <w:sz w:val="24"/>
        </w:rPr>
        <w:t>καὶ τὸ μὴ ὄν, εἴπερ μή ἐστι, μηδὲ φρονεῖσθαι. εἰ δ’ οὕτως, οὐδὲν ἂν εἶναι ψεῦδος οὐδείς φησιν, οὐδ’ εἰ ἐν τῷ πελάγει φαίη ἁμιλλᾶσθαι ἅρματα. πάντα γὰρ ἂν ταῦτα εἴη. καὶ γὰρ τὰ ὁρώμενα καὶ ἀκουόμενα διὰ τοῦτό ἐστιν, ὅτι φρο‐ νεῖται ἕκαστα αὐτῶν· εἰ δὲ μὴ διὰ τοῦτο, ἀλλ’ ὥσπερ οὐδὲν</w:t>
      </w:r>
    </w:p>
    <w:p>
      <w:r>
        <w:rPr>
          <w:rFonts w:ascii="Courier New" w:hAnsi="Courier New"/>
          <w:color w:val="555555"/>
          <w:sz w:val="20"/>
        </w:rPr>
        <w:t>[15]</w:t>
      </w:r>
    </w:p>
    <w:p>
      <w:r>
        <w:rPr>
          <w:rFonts w:ascii="Gentium Plus" w:hAnsi="Gentium Plus"/>
          <w:sz w:val="24"/>
        </w:rPr>
        <w:t>μᾶλλον ἃ ὁρῶμεν ἐστίν, οὕτω μᾶλλον ἃ ὁρῶμεν ἢ διανοούμεθα. καὶ γὰρ ὥσπερ ἐκεῖ πολλοὶ ἂν ταῦτα ἴδοιεν, καὶ ἐνταῦθα πολλοὶ ἂν ταῦτα διανοηθείημεν. τὸ οὖν μᾶλλον δὴ τοιάδ’ ἐστί, ποῖα δὲ τἀληθῆ, ἄδηλον. ὥστε καὶ εἰ ἔστιν, ἡμῖν γε ἄγνωστα εἶναι τὰ πράγματα. εἰ δὲ καὶ γνωστά, πῶς ἄν τις, φησί, δη‐</w:t>
      </w:r>
    </w:p>
    <w:p>
      <w:r>
        <w:rPr>
          <w:rFonts w:ascii="Courier New" w:hAnsi="Courier New"/>
          <w:color w:val="555555"/>
          <w:sz w:val="20"/>
        </w:rPr>
        <w:t>[20]</w:t>
      </w:r>
    </w:p>
    <w:p>
      <w:r>
        <w:rPr>
          <w:rFonts w:ascii="Gentium Plus" w:hAnsi="Gentium Plus"/>
          <w:sz w:val="24"/>
        </w:rPr>
        <w:t>λώσειεν ἄλλῳ; ὃ γὰρ εἶδε, πῶς ἄν τις, φησί, τοῦτο εἴποι</w:t>
      </w:r>
    </w:p>
    <w:p>
      <w:r>
        <w:rPr>
          <w:rFonts w:ascii="Courier New" w:hAnsi="Courier New"/>
          <w:color w:val="555555"/>
          <w:sz w:val="20"/>
        </w:rPr>
        <w:t>[Xen . 980b]</w:t>
      </w:r>
    </w:p>
    <w:p>
      <w:r>
        <w:rPr>
          <w:rFonts w:ascii="Gentium Plus" w:hAnsi="Gentium Plus"/>
          <w:sz w:val="24"/>
        </w:rPr>
        <w:t>ὥσπερ γὰρ οὐδὲ ἡ ὄψις τοὺς φθόγγους γιγνώσκει, οὕτως οὐδὲ ἡ ἀκοὴ τὰ χρώματα ἀκούει, ἀλλὰ φθόγγους· καὶ λέγει ὁ λέγων, ἀλλ’ οὐ χρῶμα οὐδὲ πρᾶγμα. ὃ οὖν τις μὴ ἐννοεῖ, πῶς αἰτεῖ παρ’ ἄλλου λόγῳ ἢ σημείῳ τινὶ ἑτέρου πράγμα‐</w:t>
      </w:r>
    </w:p>
    <w:p>
      <w:r>
        <w:rPr>
          <w:rFonts w:ascii="Courier New" w:hAnsi="Courier New"/>
          <w:color w:val="555555"/>
          <w:sz w:val="20"/>
        </w:rPr>
        <w:t>[5]</w:t>
      </w:r>
    </w:p>
    <w:p>
      <w:r>
        <w:rPr>
          <w:rFonts w:ascii="Gentium Plus" w:hAnsi="Gentium Plus"/>
          <w:sz w:val="24"/>
        </w:rPr>
        <w:t>τος ἐννοήσειεν, ἀλλ’ ἢ ἐὰν μὲν χρῶμα ἰδών, ἐὰν δὲ μος. ἀρχὴν γὰρ οὐ λέγε γοει δὲ χρῶμα, ἀλλὰ λόγον, ὥστ’ οὐδὲ διανοεῖσθαι χρῶμα ἔστιν, ἀλλ’ ὁρᾶν, οὐδὲ ψόφον, ἀλλ’ ἀκούειν. εἰ δὲ καὶ ἐνδέχεται, γινώσκει τε καὶ ἀναγινώσκει λέγων. ἀλλὰ πῶς ὁ ἀκούων τὸ αὐτὸ ἐννοήσει; οὐ γὰρ οἷόν</w:t>
      </w:r>
    </w:p>
    <w:p>
      <w:r>
        <w:rPr>
          <w:rFonts w:ascii="Courier New" w:hAnsi="Courier New"/>
          <w:color w:val="555555"/>
          <w:sz w:val="20"/>
        </w:rPr>
        <w:t>[10]</w:t>
      </w:r>
    </w:p>
    <w:p>
      <w:r>
        <w:rPr>
          <w:rFonts w:ascii="Gentium Plus" w:hAnsi="Gentium Plus"/>
          <w:sz w:val="24"/>
        </w:rPr>
        <w:t>τε τὸ αὐτὸ ἅμα ἐν πλείοσι καὶ χωρὶς οὖσιν εἶναι· δύο γὰρ ἂν εἴη τὸ ἕν. εἰ δὲ καὶ εἴη, φησίν, ἐν πλείοσι καὶ ταὐτόν, οὐδὲν κωλύει μὴ ὅμοιον φαίνεσθαι αὐτοῖς, μὴ πάντῃ ὁμοίοις ἐκείνοις οὖσιν καὶ ἐν τῷ αὐτῷ, εἴ τι ἐν τοιούτου εἴησαν, ἀλλ’ οὐ δύο εἶεν. φαίνεται δὲ οὐδ’ αὐτὸς αὑτῷ ὅμοια αἰσθανόμε‐</w:t>
      </w:r>
    </w:p>
    <w:p>
      <w:r>
        <w:rPr>
          <w:rFonts w:ascii="Courier New" w:hAnsi="Courier New"/>
          <w:color w:val="555555"/>
          <w:sz w:val="20"/>
        </w:rPr>
        <w:t>[15]</w:t>
      </w:r>
    </w:p>
    <w:p>
      <w:r>
        <w:rPr>
          <w:rFonts w:ascii="Gentium Plus" w:hAnsi="Gentium Plus"/>
          <w:sz w:val="24"/>
        </w:rPr>
        <w:t>νος ἐν τῷ αὐτῷ χρόνῳ, ἀλλ’ ἕτερα τῇ ἀκοῇ καὶ τῇ ὄψει, καὶ νῦν τε καὶ πάλαι διαφόρως. ὥστε σχολῇ ἄλλῳ πᾶν ταὐτὸ αἴσθοιτό τις. οὕτως οὐκ ἔστιν, ἕν ἐστι γνωστόν, οὐδεὶς ἂν αὐτὸ ἑτέρῳ δηλώσειεν, διά τε τὸ μὴ εἶναι τὰ πράγματα λεκτά, καὶ ὅτι οὐδεὶς ἕτερον ἑτέρῳ ταὐτὸν ἐννοεῖ. ἅπαντες</w:t>
      </w:r>
    </w:p>
    <w:p>
      <w:r>
        <w:rPr>
          <w:rFonts w:ascii="Courier New" w:hAnsi="Courier New"/>
          <w:color w:val="555555"/>
          <w:sz w:val="20"/>
        </w:rPr>
        <w:t>[20]</w:t>
      </w:r>
    </w:p>
    <w:p>
      <w:r>
        <w:rPr>
          <w:rFonts w:ascii="Gentium Plus" w:hAnsi="Gentium Plus"/>
          <w:sz w:val="24"/>
        </w:rPr>
        <w:t>δὲ καὶ οὕτως ἑτέρων ἀρχαιοτέρων εἰσὶν ἀπορίαι, ὥστε ἐν τῇ</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