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Βίων ὁ Ἀβδηρίτης</w:t>
      </w:r>
      <w:r>
        <w:br/>
      </w:r>
      <w:r>
        <w:rPr>
          <w:i/>
          <w:color w:val="666666"/>
          <w:sz w:val="28"/>
        </w:rPr>
        <w:t>by Bion Abdera</w:t>
      </w:r>
    </w:p>
    <w:p/>
    <w:p>
      <w:r>
        <w:rPr>
          <w:rFonts w:ascii="Courier New" w:hAnsi="Courier New"/>
          <w:color w:val="555555"/>
          <w:sz w:val="20"/>
        </w:rPr>
        <w:t>[1]</w:t>
      </w:r>
    </w:p>
    <w:p>
      <w:r>
        <w:rPr>
          <w:rFonts w:ascii="Gentium Plus" w:hAnsi="Gentium Plus"/>
          <w:sz w:val="24"/>
        </w:rPr>
        <w:t>DIOG. IV 58 γεγόνασι δὲ Βίωνες δέκα· ... τέταρτος Δημοκρίτειος καὶ μαθηματικός, Ἀβδηρίτης, Ἀτθίδι γεγραφὼς καὶ Ἰάδι· οὗτος πρῶτος εἶπεν εἶναί τινας οἰκήσεις, ἔνθα γίνεσθαι ἓξ μηνῶν τὴν νύκτα καὶ ἓξ τὴν ἡμέραν.</w:t>
      </w:r>
    </w:p>
    <w:p>
      <w:r>
        <w:rPr>
          <w:rFonts w:ascii="Courier New" w:hAnsi="Courier New"/>
          <w:color w:val="555555"/>
          <w:sz w:val="20"/>
        </w:rPr>
        <w:t>[2]</w:t>
      </w:r>
    </w:p>
    <w:p>
      <w:r>
        <w:rPr>
          <w:rFonts w:ascii="Gentium Plus" w:hAnsi="Gentium Plus"/>
          <w:sz w:val="24"/>
        </w:rPr>
        <w:t>STRAB. I p. 29 τοῦ δὲ δύο εἶναι τοὺς ἀνέμους ποιοῦνται μάρτυρας Θρασυ‐ άλκην [c. 35, 2] τε καὶ τὸν ποιητὴν αὐτὸν 〈τῶι〉 τὸν μὲν Ἀργέστην τῶι Νότωι προσνέμειν ‘ἀργέσταο Νότοιο‘ [L 306 Q 334], τὸν δὲ Ζέφυρον τῶι Βορέαι ‘Βορέης καὶ Ζέφυρος, τώ τε Θρήικηθεν ἄητον‘ (Ι 5]. φησὶ δὲ Ποσειδώνιος [FGrHist. 87</w:t>
      </w:r>
    </w:p>
    <w:p>
      <w:r>
        <w:rPr>
          <w:rFonts w:ascii="Courier New" w:hAnsi="Courier New"/>
          <w:color w:val="555555"/>
          <w:sz w:val="20"/>
        </w:rPr>
        <w:t>[5]</w:t>
      </w:r>
    </w:p>
    <w:p>
      <w:r>
        <w:rPr>
          <w:rFonts w:ascii="Gentium Plus" w:hAnsi="Gentium Plus"/>
          <w:sz w:val="24"/>
        </w:rPr>
        <w:t>F 74 II 268] μηδένα οὕτως παραδεδωκέναι τοὺς ἀνέμους τῶν γνωρίμων περὶ ταῦτα οἷον Ἀριστοτέλη, Τιμοσθένη, Βίωνα τὸν ἀστρολόγον, ἀλλὰ τὸν μὲν ἀπὸ θερινῶν ἀνατολῶν καικίαν, τὸν δὲ τούτωι κατὰ διάμετρον ἐναντίον λίβα ἀπὸ δύσεως ὄντα χειμερινῆς· πάλιν δὲ τὸν μὲν ἀπὸ χειμερινῆς ἀνατολῆς εὗρον, τὸν δ’ ἐναντίον ἀργέστην· τοὺς δὲ μέσους ἀπηλιώτην</w:t>
      </w:r>
    </w:p>
    <w:p>
      <w:r>
        <w:rPr>
          <w:rFonts w:ascii="Courier New" w:hAnsi="Courier New"/>
          <w:color w:val="555555"/>
          <w:sz w:val="20"/>
        </w:rPr>
        <w:t>[10]</w:t>
      </w:r>
    </w:p>
    <w:p>
      <w:r>
        <w:rPr>
          <w:rFonts w:ascii="Gentium Plus" w:hAnsi="Gentium Plus"/>
          <w:sz w:val="24"/>
        </w:rPr>
        <w:t>καὶ ζέφυρον.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