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Χιονίδης</w:t>
      </w:r>
      <w:r>
        <w:br/>
      </w:r>
      <w:r>
        <w:rPr>
          <w:i/>
          <w:color w:val="666666"/>
          <w:sz w:val="28"/>
        </w:rPr>
        <w:t>by Chionides Comic Poet</w:t>
      </w:r>
    </w:p>
    <w:p/>
    <w:p>
      <w:r>
        <w:rPr>
          <w:rFonts w:ascii="Courier New" w:hAnsi="Courier New"/>
          <w:color w:val="555555"/>
          <w:sz w:val="20"/>
        </w:rPr>
        <w:t>[Her tit]</w:t>
      </w:r>
    </w:p>
    <w:p>
      <w:r>
        <w:rPr>
          <w:rFonts w:ascii="Gentium Plus" w:hAnsi="Gentium Plus"/>
          <w:sz w:val="24"/>
        </w:rPr>
        <w:t>ΗΡΩΕΣ.</w:t>
      </w:r>
    </w:p>
    <w:p>
      <w:r>
        <w:rPr>
          <w:rFonts w:ascii="Courier New" w:hAnsi="Courier New"/>
          <w:color w:val="555555"/>
          <w:sz w:val="20"/>
        </w:rPr>
        <w:t>[Her 1]</w:t>
      </w:r>
    </w:p>
    <w:p>
      <w:r>
        <w:rPr>
          <w:rFonts w:ascii="Gentium Plus" w:hAnsi="Gentium Plus"/>
          <w:sz w:val="24"/>
        </w:rPr>
        <w:t>Πολλοὺς ἐγᾦδα κοὐ κατὰ σὲ νεανίας</w:t>
      </w:r>
    </w:p>
    <w:p>
      <w:r>
        <w:rPr>
          <w:rFonts w:ascii="Courier New" w:hAnsi="Courier New"/>
          <w:color w:val="555555"/>
          <w:sz w:val="20"/>
        </w:rPr>
        <w:t>[Her 2]</w:t>
      </w:r>
    </w:p>
    <w:p>
      <w:r>
        <w:rPr>
          <w:rFonts w:ascii="Gentium Plus" w:hAnsi="Gentium Plus"/>
          <w:sz w:val="24"/>
        </w:rPr>
        <w:t>Καὶ μὴν μὰ τὸν Δί’ οὐδὲν ἔτι γέ μοι δοκῶ ἄγνου διαφέρειν ἐν χαράδρᾳ πεφυκότος.</w:t>
      </w:r>
    </w:p>
    <w:p>
      <w:r>
        <w:rPr>
          <w:rFonts w:ascii="Courier New" w:hAnsi="Courier New"/>
          <w:color w:val="555555"/>
          <w:sz w:val="20"/>
        </w:rPr>
        <w:t>[Pto tit]</w:t>
      </w:r>
    </w:p>
    <w:p>
      <w:r>
        <w:rPr>
          <w:rFonts w:ascii="Gentium Plus" w:hAnsi="Gentium Plus"/>
          <w:sz w:val="24"/>
        </w:rPr>
        <w:t>ΠΤΩΧΟΙ.</w:t>
      </w:r>
    </w:p>
    <w:p>
      <w:r>
        <w:rPr>
          <w:rFonts w:ascii="Courier New" w:hAnsi="Courier New"/>
          <w:color w:val="555555"/>
          <w:sz w:val="20"/>
        </w:rPr>
        <w:t>[Pto 1]</w:t>
      </w:r>
    </w:p>
    <w:p>
      <w:r>
        <w:rPr>
          <w:rFonts w:ascii="Gentium Plus" w:hAnsi="Gentium Plus"/>
          <w:sz w:val="24"/>
        </w:rPr>
        <w:t>Ταῦτ’ οὐ μὰ Δία Γνήσιππος οὐδὲ Κλεομένης</w:t>
      </w:r>
    </w:p>
    <w:p>
      <w:r>
        <w:rPr>
          <w:rFonts w:ascii="Courier New" w:hAnsi="Courier New"/>
          <w:color w:val="555555"/>
          <w:sz w:val="20"/>
        </w:rPr>
        <w:t>[Pto 2-3]</w:t>
      </w:r>
    </w:p>
    <w:p>
      <w:r>
        <w:rPr>
          <w:rFonts w:ascii="Gentium Plus" w:hAnsi="Gentium Plus"/>
          <w:sz w:val="24"/>
        </w:rPr>
        <w:t>Ἆρ’ ἂν φάγοιτ’ ἂν καὶ ταρίχους, ὦ θεοί.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