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Ποιήματα ἐν Δελφοῖς εὑρεθέντα</w:t>
      </w:r>
      <w:r>
        <w:br/>
      </w:r>
      <w:r>
        <w:rPr>
          <w:i/>
          <w:color w:val="666666"/>
          <w:sz w:val="40"/>
        </w:rPr>
        <w:t>Poems Found at Delphi</w:t>
      </w:r>
    </w:p>
    <w:p>
      <w:pPr>
        <w:jc w:val="center"/>
      </w:pPr>
      <w:r>
        <w:rPr>
          <w:rFonts w:ascii="Times New Roman" w:hAnsi="Times New Roman"/>
          <w:color w:val="1E3A70"/>
          <w:sz w:val="32"/>
        </w:rPr>
        <w:t>Ἀνώνυμος συλλογὴ αἰνιγμάτων μουσικῶν</w:t>
      </w:r>
      <w:r>
        <w:br/>
      </w:r>
      <w:r>
        <w:rPr>
          <w:i/>
          <w:color w:val="666666"/>
          <w:sz w:val="28"/>
        </w:rPr>
        <w:t>by Collection Musical Riddles Anonymous</w:t>
      </w:r>
    </w:p>
    <w:p/>
    <w:p>
      <w:r>
        <w:rPr>
          <w:rFonts w:ascii="Courier New" w:hAnsi="Courier New"/>
          <w:color w:val="555555"/>
          <w:sz w:val="20"/>
        </w:rPr>
        <w:t>[pr]</w:t>
      </w:r>
    </w:p>
    <w:p>
      <w:r>
        <w:rPr>
          <w:rFonts w:ascii="Gentium Plus" w:hAnsi="Gentium Plus"/>
          <w:sz w:val="24"/>
        </w:rPr>
        <w:t>Paulo po stquam haec carmina Delphis in Athcniensiumu thesauro inventa sunt1, apparuit lapis in quo haec erant inscripta: Ἔδοξε τᾷ πόλει τῶν Δελφῶν ἐν ἀγορᾷ τελείῳ σύμ ψάφοις ταῖς ἐννόμοις, ἐπειδὴ Κlε οχάρης Βίωνος Ἀθηναῖος, φυλῆς Ἀκαμαντίδος, δήμου Κικυννέως, ποιητὴς μελῶν, ἐπιδαμήσας εἰς τὰν πόλιν γέγραφε τῷ θεῷ ποθόδιόν τε καὶ παιᾶνα καὶ ὕμνον, ὅπως ᾄδωντι οἱ παῖδες τᾷ θυσίᾳ τῶν θεοξενίων· ἀγαθῷ τύχᾳ· δεδόχθαι τᾷ πόλει τὸμ μὲν χοροδιδάσκαλον τὸν κατʼ ἐνιαυτὸν γινόμενον διδάσκειν τοὺς παῖδας τό τε ποθόδιον καὶ τὸμ παιᾶνα καὶ τὸν ὕμνον καὶ εἰσάγειν τοῖς θεοξενίοις· ὅπως δὲ καὶ ἁ πόλις φαίνηται τιμῶσα τοὺς ἄξιόν τι τοῦ θεοῦ γράφοντας, ἐπαινέσαι Κλεοχάρῃ Βίωνος Ἀθηναῖον ἐπί τε τᾷ ποτὶ τὸν θεὸν εὐσεβείᾳ, καὶ ὅτι εὔνους ἐστὶ τᾷ πόλει, καὶ στεφανῶσαι αὐτὸν δάφονας στεφάνῳ, καθὼς πάτριόν ἐστι Δελφοῖς· εἶμεν δὲ αὐτὸν καὶ πρόξενον τᾶς πόλιος καὶ ὑπάρχειν αὐτῷ καὶ ἐκγόνοις προμαντείαν, προεδρίαν, προδικίαν, ἀσυλίαν, ἀτέλειαν πάντων καὶ τὰ ἄλλα ὅσα καὶ τοῖς ἄλλοις προξένοις καὶ εὐεργέταις 1 Weil et Reinach in Bulletin de correspondance helleni- que XVII p.569. 2 Bulletin XVIII p. 91 τᾶς πόλιος. Ἄρχοντος Πατρώνδα, βουλευόντων Λύσωνος, Νικία, Δίωνος, Γνωσίλα, Εὐθυδίκου.</w:t>
      </w:r>
    </w:p>
    <w:p>
      <w:r>
        <w:rPr>
          <w:rFonts w:ascii="Courier New" w:hAnsi="Courier New"/>
          <w:color w:val="555555"/>
          <w:sz w:val="20"/>
        </w:rPr>
        <w:t>[2]</w:t>
      </w:r>
    </w:p>
    <w:p>
      <w:r>
        <w:rPr>
          <w:rFonts w:ascii="Gentium Plus" w:hAnsi="Gentium Plus"/>
          <w:sz w:val="24"/>
        </w:rPr>
        <w:t>2. Hymnus</w:t>
      </w:r>
    </w:p>
    <w:p>
      <w:r>
        <w:rPr>
          <w:rFonts w:ascii="Courier New" w:hAnsi="Courier New"/>
          <w:color w:val="555555"/>
          <w:sz w:val="20"/>
        </w:rPr>
        <w:t>[3]</w:t>
      </w:r>
    </w:p>
    <w:p>
      <w:r>
        <w:rPr>
          <w:rFonts w:ascii="Gentium Plus" w:hAnsi="Gentium Plus"/>
          <w:sz w:val="24"/>
        </w:rPr>
        <w:t>3. Paean</w:t>
      </w:r>
    </w:p>
    <w:p>
      <w:r>
        <w:rPr>
          <w:rFonts w:ascii="Courier New" w:hAnsi="Courier New"/>
          <w:color w:val="555555"/>
          <w:sz w:val="20"/>
        </w:rPr>
        <w:t>[4]</w:t>
      </w:r>
    </w:p>
    <w:p>
      <w:r>
        <w:rPr>
          <w:rFonts w:ascii="Gentium Plus" w:hAnsi="Gentium Plus"/>
          <w:sz w:val="24"/>
        </w:rPr>
        <w:t>4. Hymnus</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