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Κράτης ὁ Ἀθηναῖος</w:t>
      </w:r>
      <w:r>
        <w:br/>
      </w:r>
      <w:r>
        <w:rPr>
          <w:i/>
          <w:color w:val="666666"/>
          <w:sz w:val="28"/>
        </w:rPr>
        <w:t>by Crates Athens</w:t>
      </w:r>
    </w:p>
    <w:p/>
    <w:p>
      <w:r>
        <w:rPr>
          <w:rFonts w:ascii="Courier New" w:hAnsi="Courier New"/>
          <w:color w:val="555555"/>
          <w:sz w:val="20"/>
        </w:rPr>
        <w:t>[t1-5f]</w:t>
      </w:r>
    </w:p>
    <w:p>
      <w:r>
        <w:rPr>
          <w:rFonts w:ascii="Gentium Plus" w:hAnsi="Gentium Plus"/>
          <w:sz w:val="24"/>
        </w:rPr>
        <w:t>ΠΕΡΙ ΤΩΝ ΑΤΗΝΗΣΙ ΘΥΣΙΩΝ.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Suidas v. Εἰρεσιώνη,: Κράτης δὲ ὁ Ἀθηναῖος ἐν τῷ Περὶ τῶν Ἀθήνησι θυσιῶν, ἀφορίας ποτὲ κατασχούσης τὴν πόλιν, θαλλόν φησι καταστέ‐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ψαντας ἐρίοις ἱκετηρίαν ἀναθεῖναι τῷ Ἀπόλλωνι.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Suidas v. Κυνήειος et Photius v. Κύνειος: Κράτης ἐν τῷ Περὶ τῶν Ἀθήνησι θυσιῶν οὕτω γράφει· «Τὸ δὲ Κύννειόν ἐστι Ἀπόλλωνος ἱερὸν Κυννείου· [ἀναλί‐ σκεται δὲ εἰς τὰς θυσίας τὰς τοῦ Ἀπόλλωνος τοῦ Κυν‐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νείου] τὸ ἐκ τοῦ θυννείου γινόμενον. Τοῦτο δέ ἐστι τὸ θυννεῖον Ἁλῆσι, καὶ γίνεται πρόσοδος μεγάλη. Ταύτην ἡ πόλις εἰς θυσίαν καταχωρίζει τῷ Ἀπόλλωνι τῷ Κυν‐ νείῳ Ἁλῆσι, οὗ Δημήτριος ὁ βασιλεύς.»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Harpocratio: Προκώνια ... Δίδυμος δὲ προκώνια, φησὶ, πυροὶ μέλιτι κεχρισμένοι· Ἀριστοφάνης δὲ ὁ γραμματικὸς καὶ Κράτης τὰ ἐξ ἀφρύκτων κριθῶν οὕτως φασὶν ὀνομάζεσθαι· ἔοικε δὲ καὶ ἐκ πυρῶν καὶ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ἐκ κριθῶν γίνεσθαι, ὡς Ἀντικλείδης ἐν τοῖς Ἐξηγητι‐ κοῖς ὑποσημαίνει. Δήμων δέ φησιν ἐν τῷ Περὶ θυσιῶν· «Καὶ προκώνιά ἐστι κάγχρος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Harpocratio: Ὁμηρίδαι. Σέλευκος ἐν βʹ Περὶ βίων ἁμαρτάνειν φησὶ Κράτητα νομίζοντα ἐν ταῖς Ἱερο‐ ποιίαις Ὁμηρίδας ἀπογόνους εἶναι τοῦ ποιητοῦ.</w:t>
      </w:r>
    </w:p>
    <w:p>
      <w:r>
        <w:rPr>
          <w:rFonts w:ascii="Courier New" w:hAnsi="Courier New"/>
          <w:color w:val="555555"/>
          <w:sz w:val="20"/>
        </w:rPr>
        <w:t>[5a]</w:t>
      </w:r>
    </w:p>
    <w:p>
      <w:r>
        <w:rPr>
          <w:rFonts w:ascii="Gentium Plus" w:hAnsi="Gentium Plus"/>
          <w:sz w:val="24"/>
        </w:rPr>
        <w:t>Schol. Soph. Oed. 100: Καὶ οὐ μόνον θυσίας νηφαλίους, ἀλλὰ καὶ ξύλα τινὰ, ἐφ’ ὧν ἔκαιον. Κράτης μὲν οὖν ὁ Ἀθηναῖος τὰ μὴ ἀμπέλινα τῶν ξύλων πάντα νηφάλια φησὶ προσαγορεύεσθαι. Ὁ δὲ Φιλόχορος ἀκρι‐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βέστερόν φησι κτλ.</w:t>
      </w:r>
    </w:p>
    <w:p>
      <w:r>
        <w:rPr>
          <w:rFonts w:ascii="Courier New" w:hAnsi="Courier New"/>
          <w:color w:val="555555"/>
          <w:sz w:val="20"/>
        </w:rPr>
        <w:t>[5b]</w:t>
      </w:r>
    </w:p>
    <w:p>
      <w:r>
        <w:rPr>
          <w:rFonts w:ascii="Gentium Plus" w:hAnsi="Gentium Plus"/>
          <w:sz w:val="24"/>
        </w:rPr>
        <w:t>Athenaeus III: Κράτης δ’ ἐν δευτέρᾳ Ἀττικῆς διαλέκτου, θάργηλον καλεῖσθαι τὸν ἐκ τῆς συγκομιδῆς πρῶτον γινόμενον ἄρτον.</w:t>
      </w:r>
    </w:p>
    <w:p>
      <w:r>
        <w:rPr>
          <w:rFonts w:ascii="Courier New" w:hAnsi="Courier New"/>
          <w:color w:val="555555"/>
          <w:sz w:val="20"/>
        </w:rPr>
        <w:t>[5c]</w:t>
      </w:r>
    </w:p>
    <w:p>
      <w:r>
        <w:rPr>
          <w:rFonts w:ascii="Gentium Plus" w:hAnsi="Gentium Plus"/>
          <w:sz w:val="24"/>
        </w:rPr>
        <w:t>Idem XI: Κράτης δ’ ἐν δευτέρᾳ Ἀττικῆς διαλέκτου γράφει οὕτως· «Οἱ χόες πελίκαι, καθάπερ εἴπομεν, ὠνομάζοντο. Ὁ δὲ τύπος ἦν τοῦ ἀγγείου πρότερον μὲν τοῖς Παναθηναϊκοῖς ἐοικὼς, ἡνίκα ἐκαλεῖτο πελίκη, ὕστε‐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ρον δὲ ἔσχεν οἰνοχόης σχῆμα» κτλ.</w:t>
      </w:r>
    </w:p>
    <w:p>
      <w:r>
        <w:rPr>
          <w:rFonts w:ascii="Courier New" w:hAnsi="Courier New"/>
          <w:color w:val="555555"/>
          <w:sz w:val="20"/>
        </w:rPr>
        <w:t>[5d]</w:t>
      </w:r>
    </w:p>
    <w:p>
      <w:r>
        <w:rPr>
          <w:rFonts w:ascii="Gentium Plus" w:hAnsi="Gentium Plus"/>
          <w:sz w:val="24"/>
        </w:rPr>
        <w:t>Idem XIV: Κρ. ἐν βʹ Ἀττ. διαλ. ἐν τοῖς ὕμνοις τοῖς ἀρχαίοις φάσκων ἀντὶ τοῦ βότρυος τὴν σταφυλὴν κεῖσθαι κτλ.</w:t>
      </w:r>
    </w:p>
    <w:p>
      <w:r>
        <w:rPr>
          <w:rFonts w:ascii="Courier New" w:hAnsi="Courier New"/>
          <w:color w:val="555555"/>
          <w:sz w:val="20"/>
        </w:rPr>
        <w:t>[5e]</w:t>
      </w:r>
    </w:p>
    <w:p>
      <w:r>
        <w:rPr>
          <w:rFonts w:ascii="Gentium Plus" w:hAnsi="Gentium Plus"/>
          <w:sz w:val="24"/>
        </w:rPr>
        <w:t>Idem XI: Κρ. ἐν εʹ Ἀττικῆς διαλ. ἔκπωμά φησιν εἶναι οὕτως (σαννάκρα) καλούμενον.</w:t>
      </w:r>
    </w:p>
    <w:p>
      <w:r>
        <w:rPr>
          <w:rFonts w:ascii="Courier New" w:hAnsi="Courier New"/>
          <w:color w:val="555555"/>
          <w:sz w:val="20"/>
        </w:rPr>
        <w:t>[5f]</w:t>
      </w:r>
    </w:p>
    <w:p>
      <w:r>
        <w:rPr>
          <w:rFonts w:ascii="Gentium Plus" w:hAnsi="Gentium Plus"/>
          <w:sz w:val="24"/>
        </w:rPr>
        <w:t>Idem IX: Κράτης ἐν τοῖς Περὶ Ἀττικῆς λέξεως Ἀριστοφάνη παριστᾷ λέγοντα κτλ., καθά φησι Σέλευκος ἐν τοῖς Περὶ Ἑλληνισμοῦ.</w:t>
      </w:r>
    </w:p>
    <w:p>
      <w:r>
        <w:rPr>
          <w:rFonts w:ascii="Courier New" w:hAnsi="Courier New"/>
          <w:color w:val="555555"/>
          <w:sz w:val="20"/>
        </w:rPr>
        <w:t>[t6-7]</w:t>
      </w:r>
    </w:p>
    <w:p>
      <w:r>
        <w:rPr>
          <w:rFonts w:ascii="Gentium Plus" w:hAnsi="Gentium Plus"/>
          <w:sz w:val="24"/>
        </w:rPr>
        <w:t>ΒΟΙΩΤΙΑΚΑ.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Schol. Hesiod. Theog. 5: Περμησὸς, ὃν καλοῦσιν οἱ ἐγχώριοι διὰ τὸ πρῶτον φανῆναι Πάρμησον, ὥς φησι Κράτης ἐν τοῖς Βοιωτιακοῖς. Ἐμβάλλει δὲ εἰς τὴν Κωπαΐδα λίμνην, τὰς δὲ πηγὰς ἔχει ἐν τῇ Θεσπιακῇ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χώρᾳ.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Etym. M: Ἄρνη, πόλις Βοιωτίας· ἔστι δὲ καὶ Θεσσαλίας· ἀπὸ Ἄρνης τῆς Αἰόλου· ὁ δὲ Κράτης φησὶ παρὰ τὸ ἄρνας· ἐπιτηδεία γὰρ εἰς τὸ ἄρνας τρέφειν ἡ πόλις. Καὶ οὐκ ἀπεικός· ὡς γὰρ ὁ αὐτός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φησι, καὶ τὴν Κῶν τὴν ἐπιτηδείαν πρὸς τὰ πρόβατα τοὺς ἐνοικοῦντας Κᾶρας οὕτως ὀνομάζειν τῇ οἰκείᾳ φωνῇ. Κῶν γὰρ τὸ πρόβατον ὠνόμασαν. Οὕτω καὶ τὴν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