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Κατὰ Ἀριστογείτονος</w:t>
      </w:r>
      <w:r>
        <w:br/>
      </w:r>
      <w:r>
        <w:rPr>
          <w:i/>
          <w:color w:val="666666"/>
          <w:sz w:val="40"/>
        </w:rPr>
        <w:t>Against Aristogeiton</w:t>
      </w:r>
    </w:p>
    <w:p>
      <w:pPr>
        <w:jc w:val="center"/>
      </w:pPr>
      <w:r>
        <w:rPr>
          <w:rFonts w:ascii="Times New Roman" w:hAnsi="Times New Roman"/>
          <w:color w:val="1E3A70"/>
          <w:sz w:val="32"/>
        </w:rPr>
        <w:t>Δείναρχος ὁ ῥήτωρ</w:t>
      </w:r>
      <w:r>
        <w:br/>
      </w:r>
      <w:r>
        <w:rPr>
          <w:i/>
          <w:color w:val="666666"/>
          <w:sz w:val="28"/>
        </w:rPr>
        <w:t>by Dinarchus Orator</w:t>
      </w:r>
    </w:p>
    <w:p/>
    <w:p>
      <w:r>
        <w:rPr>
          <w:rFonts w:ascii="Courier New" w:hAnsi="Courier New"/>
          <w:color w:val="555555"/>
          <w:sz w:val="20"/>
        </w:rPr>
        <w:t>[Arist . t]</w:t>
      </w:r>
    </w:p>
    <w:p>
      <w:pPr>
        <w:jc w:val="center"/>
      </w:pPr>
      <w:r>
        <w:rPr>
          <w:rFonts w:ascii="Gentium Plus" w:hAnsi="Gentium Plus"/>
          <w:b/>
          <w:sz w:val="24"/>
        </w:rPr>
        <w:t>ΚΑΤ’ ΑΡΙΣΤΟΓΕΙΤΟΝΟΣ</w:t>
      </w:r>
    </w:p>
    <w:p>
      <w:r>
        <w:rPr>
          <w:rFonts w:ascii="Courier New" w:hAnsi="Courier New"/>
          <w:color w:val="555555"/>
          <w:sz w:val="20"/>
        </w:rPr>
        <w:t>[Arist . 1]</w:t>
      </w:r>
    </w:p>
    <w:p>
      <w:r>
        <w:rPr>
          <w:rFonts w:ascii="Gentium Plus" w:hAnsi="Gentium Plus"/>
          <w:sz w:val="24"/>
        </w:rPr>
        <w:t>Πάνθ’ ὡς ἔοικεν ὦ Ἀθηναῖοι προσδοκητέ’ ἐστὶ καὶ ἀκοῦσαι καὶ ἰδεῖν ἐν ταῖς γεγενημέναις ἀποφάσεσι· θαυ‐</w:t>
      </w:r>
    </w:p>
    <w:p>
      <w:r>
        <w:rPr>
          <w:rFonts w:ascii="Courier New" w:hAnsi="Courier New"/>
          <w:color w:val="555555"/>
          <w:sz w:val="20"/>
        </w:rPr>
        <w:t>[5]</w:t>
      </w:r>
    </w:p>
    <w:p>
      <w:r>
        <w:rPr>
          <w:rFonts w:ascii="Gentium Plus" w:hAnsi="Gentium Plus"/>
          <w:sz w:val="24"/>
        </w:rPr>
        <w:t>ἄλλων ἀνθρώπων, Ἀριστογείτων διαδικασόμενος ἥκει τῇ ἐξ Ἀρείου πάγου βουλῇ περὶ ἀληθείας καὶ δικαιοσύνης, καὶ νυνὶ μείζονα κίνδυνον ἡ τὴν ἀπόφασιν πεποιημένη βουλὴ κινδυνεύει, ἢ ὁ δῶρα λαμβάνων καθ’ ὑμῶν καὶ τὴν ὑπὲρ τῶν δικαίων παρρησίαν ἀποδόμενος εἴκοσι μνῶν.</w:t>
      </w:r>
    </w:p>
    <w:p>
      <w:r>
        <w:rPr>
          <w:rFonts w:ascii="Courier New" w:hAnsi="Courier New"/>
          <w:color w:val="555555"/>
          <w:sz w:val="20"/>
        </w:rPr>
        <w:t>[Arist . 2]</w:t>
      </w:r>
    </w:p>
    <w:p>
      <w:r>
        <w:rPr>
          <w:rFonts w:ascii="Gentium Plus" w:hAnsi="Gentium Plus"/>
          <w:sz w:val="24"/>
        </w:rPr>
        <w:t>τούτῳ μέν γε καινὸν οὐδὲν οὐδὲ δεινόν, ἐὰν ἁλῷ, συμβή‐ σεται· καὶ γὰρ θανάτου ἄξια πολλὰ πρότερον ἕτερα διαπέ‐ πρακται, καὶ ἐν τῷ δεσμωτηρίῳ πλείω χρόνον ἢ ἔξω διατέ‐ τριφε, καὶ ὀφείλων τῷ δημοσίῳ κατὰ τῶν ἐπιτίμων γέγρα‐</w:t>
      </w:r>
    </w:p>
    <w:p>
      <w:r>
        <w:rPr>
          <w:rFonts w:ascii="Courier New" w:hAnsi="Courier New"/>
          <w:color w:val="555555"/>
          <w:sz w:val="20"/>
        </w:rPr>
        <w:t>[5]</w:t>
      </w:r>
    </w:p>
    <w:p>
      <w:r>
        <w:rPr>
          <w:rFonts w:ascii="Gentium Plus" w:hAnsi="Gentium Plus"/>
          <w:sz w:val="24"/>
        </w:rPr>
        <w:t>φεν οὐκ ἐξὸν αὐτῷ, καὶ ἕτερα πολλὰ καὶ δεινὰ πεποίηκε, περὶ ὧν ὑμεῖς ἀκριβέστερον ἐμοῦ γιγνώσκετε· τῇ δὲ βουλῇ τὸ δόξαι τὰ ψευδῆ κατ’ Ἀριστογείτονος ἀποφαίνειν, καὶ τοῦτον ἐκείνης ὑποληφθῆναι παρ’ ὑμῖν δικαιότερα λέγειν,</w:t>
      </w:r>
    </w:p>
    <w:p>
      <w:r>
        <w:rPr>
          <w:rFonts w:ascii="Courier New" w:hAnsi="Courier New"/>
          <w:color w:val="555555"/>
          <w:sz w:val="20"/>
        </w:rPr>
        <w:t>[Arist . 3]</w:t>
      </w:r>
    </w:p>
    <w:p>
      <w:r>
        <w:rPr>
          <w:rFonts w:ascii="Gentium Plus" w:hAnsi="Gentium Plus"/>
          <w:sz w:val="24"/>
        </w:rPr>
        <w:t>τῶν αἰσχίστων καὶ δεινοτάτων ἐστί. διόπερ ὦ Ἀθηναῖοι οὗτός μοι δοκεῖ, τὸν ἀγῶν’ ἀσφαλῆ νομίζων αὑτῷ εἶναι, διαπειρασόμενος ἥκειν τῆς ὑμετέρας γνώμης· ἅπαντα γὰρ αὐτῷ πολλάκις τὰ δεινὰ συμβέβηκε, πλὴν τοῦ ἀποθανεῖν.</w:t>
      </w:r>
    </w:p>
    <w:p>
      <w:r>
        <w:rPr>
          <w:rFonts w:ascii="Courier New" w:hAnsi="Courier New"/>
          <w:color w:val="555555"/>
          <w:sz w:val="20"/>
        </w:rPr>
        <w:t>[5]</w:t>
      </w:r>
    </w:p>
    <w:p>
      <w:r>
        <w:rPr>
          <w:rFonts w:ascii="Gentium Plus" w:hAnsi="Gentium Plus"/>
          <w:sz w:val="24"/>
        </w:rPr>
        <w:t>τοῦτο δ’, ἂν θεὸς θέλῃ καὶ ὑμεῖς σωφρονῆτε, ἐν τῇ τήμε‐ ρον ἡμέρᾳ συμβήσεται. οὐ γὰρ δὴ μὰ τὸν Ἡρακλέα βελτίω γενήσεσθ’ αὐτὸν προσδοκᾶτε συγγνώμης νυνὶ τυγχάνοντα παρ’ ὑμῶν, οὐδὲ τὸ λοιπὸν ἀφέξεσθαι τοῦ λαμβάνειν χρή‐ ματα καθ’ ὑμῶν, ἐὰν νῦν ἀφῆτ’ αὐτόν. πονηρίαν γὰρ</w:t>
      </w:r>
    </w:p>
    <w:p>
      <w:r>
        <w:rPr>
          <w:rFonts w:ascii="Courier New" w:hAnsi="Courier New"/>
          <w:color w:val="555555"/>
          <w:sz w:val="20"/>
        </w:rPr>
        <w:t>[10]</w:t>
      </w:r>
    </w:p>
    <w:p>
      <w:r>
        <w:rPr>
          <w:rFonts w:ascii="Gentium Plus" w:hAnsi="Gentium Plus"/>
          <w:sz w:val="24"/>
        </w:rPr>
        <w:t>ἀρχομένην μὲν κωλῦσαι τάχ’ ⸢ἄν⸣ τις κολάζων δυνηθείη,</w:t>
      </w:r>
    </w:p>
    <w:p>
      <w:r>
        <w:rPr>
          <w:rFonts w:ascii="Courier New" w:hAnsi="Courier New"/>
          <w:color w:val="555555"/>
          <w:sz w:val="20"/>
        </w:rPr>
        <w:t>[Arist . 4]</w:t>
      </w:r>
    </w:p>
    <w:p>
      <w:r>
        <w:rPr>
          <w:rFonts w:ascii="Gentium Plus" w:hAnsi="Gentium Plus"/>
          <w:sz w:val="24"/>
        </w:rPr>
        <w:t>μένων τιμωριῶν ἀδύνατον εἶναι λέγουσιν. εἰ μὲν οὖν ἐγ‐ γεν⸢έ⸣σθαι βούλεσθε δευσοποιὸν ἐν τῇ πόλει πονηρίαν, διαφυλάττειν ὑμᾶς Ἀριστογείτονα δεῖ, καὶ ἐᾶν ὅ τι ἂν {τις} βούληται ἐν τῇ πόλει διαπράττεσθαι· εἰ δὲ τοὺς</w:t>
      </w:r>
    </w:p>
    <w:p>
      <w:r>
        <w:rPr>
          <w:rFonts w:ascii="Courier New" w:hAnsi="Courier New"/>
          <w:color w:val="555555"/>
          <w:sz w:val="20"/>
        </w:rPr>
        <w:t>[5]</w:t>
      </w:r>
    </w:p>
    <w:p>
      <w:r>
        <w:rPr>
          <w:rFonts w:ascii="Gentium Plus" w:hAnsi="Gentium Plus"/>
          <w:sz w:val="24"/>
        </w:rPr>
        <w:t>πονηροὺς καὶ καταράτους ἀνθρώπους μισεῖτε, καὶ ἔστιν ὑμῖν ὀργὴ καὶ μνήμη τῶν πρότερον ὑπὸ τούτου πεπραγμέ‐ νων, ἀποκτείνατε τοῦτον, ὃς παρ’ Ἁρπάλου λαβεῖν χρήματ’ ἐτόλμησεν, ὃν ᾔσθεθ’ ἥκειν καταληψόμενον τὴν πόλιν ὑμῶν, καὶ τὰς προφάσεις καὶ τοὺς φενακισμοὺς ἐκκόψατ’</w:t>
      </w:r>
    </w:p>
    <w:p>
      <w:r>
        <w:rPr>
          <w:rFonts w:ascii="Courier New" w:hAnsi="Courier New"/>
          <w:color w:val="555555"/>
          <w:sz w:val="20"/>
        </w:rPr>
        <w:t>[10]</w:t>
      </w:r>
    </w:p>
    <w:p>
      <w:r>
        <w:rPr>
          <w:rFonts w:ascii="Gentium Plus" w:hAnsi="Gentium Plus"/>
          <w:sz w:val="24"/>
        </w:rPr>
        <w:t>αὐτοῦ· τούτοις γὰρ ἥκει πιστεύων πρὸς ὑμᾶς.</w:t>
      </w:r>
    </w:p>
    <w:p>
      <w:r>
        <w:rPr>
          <w:rFonts w:ascii="Courier New" w:hAnsi="Courier New"/>
          <w:color w:val="555555"/>
          <w:sz w:val="20"/>
        </w:rPr>
        <w:t>[Arist . 5]</w:t>
      </w:r>
    </w:p>
    <w:p>
      <w:r>
        <w:rPr>
          <w:rFonts w:ascii="Gentium Plus" w:hAnsi="Gentium Plus"/>
          <w:sz w:val="24"/>
        </w:rPr>
        <w:t>Ἆρ’ ἴσθ’ ὅτι τῆς Ἁρπάλου ἀφίξεως δυσχεροῦς οὔσης, ἐκεῖνο συμβέβηκεν εὐτύχημα τῇ πόλει, διότι πεῖραν εἰλή‐ φατ’ ἀκριβῆ τῶν ἕνεκ’ ἀργυρίου καὶ χρυσίου πάντα προϊε‐ μένων τοῖς τῆς πόλεως ἐχθροῖς; μὴ καταρρᾳθυμήσητ’ ὦ</w:t>
      </w:r>
    </w:p>
    <w:p>
      <w:r>
        <w:rPr>
          <w:rFonts w:ascii="Courier New" w:hAnsi="Courier New"/>
          <w:color w:val="555555"/>
          <w:sz w:val="20"/>
        </w:rPr>
        <w:t>[5]</w:t>
      </w:r>
    </w:p>
    <w:p>
      <w:r>
        <w:rPr>
          <w:rFonts w:ascii="Gentium Plus" w:hAnsi="Gentium Plus"/>
          <w:sz w:val="24"/>
        </w:rPr>
        <w:t>Ἀθηναῖοι, μηδ’ ἀπείπητε τιμωρούμενοι τοὺς πονηρούς, ἀλλ’ ἐκκαθάρατε, καθ’ ὅσον δυνατόν ἐστι, τὴν δωροδοκίαν ἐκ τῆς πόλεως. καὶ μὴ τῶν παρ’ ἐμοῦ λόγων ἀκούειν ζητή‐ σητε, φανερῶν ὑμῖν γεγενημένων τῶν ἀδικημάτων κατὰ</w:t>
      </w:r>
    </w:p>
    <w:p>
      <w:r>
        <w:rPr>
          <w:rFonts w:ascii="Courier New" w:hAnsi="Courier New"/>
          <w:color w:val="555555"/>
          <w:sz w:val="20"/>
        </w:rPr>
        <w:t>[Arist . 6]</w:t>
      </w:r>
    </w:p>
    <w:p>
      <w:r>
        <w:rPr>
          <w:rFonts w:ascii="Gentium Plus" w:hAnsi="Gentium Plus"/>
          <w:sz w:val="24"/>
        </w:rPr>
        <w:t>τῶν ὑπὸ τῆς βουλῆς ἀποπεφασμένων. τί γὰρ ἀγνοεῖτε δι’ ὃ δεῖσθε λόγων ἀκούειν κατὰ τοῦ νῦν κρινομένου; πότερ’</w:t>
      </w:r>
    </w:p>
    <w:p>
      <w:r>
        <w:rPr>
          <w:rFonts w:ascii="Courier New" w:hAnsi="Courier New"/>
          <w:color w:val="555555"/>
          <w:sz w:val="20"/>
        </w:rPr>
        <w:t>[5]</w:t>
      </w:r>
    </w:p>
    <w:p>
      <w:r>
        <w:rPr>
          <w:rFonts w:ascii="Gentium Plus" w:hAnsi="Gentium Plus"/>
          <w:sz w:val="24"/>
        </w:rPr>
        <w:t>δεινόν ἐστιν ἀφεῖσθαι τοὺς εἰλημμένους ἔχοντας ἐπ’ αὐτοφώρῳ δῶρα κατὰ τῆς πατρίδος, ἀληθὴς καὶ δικαία·</w:t>
      </w:r>
    </w:p>
    <w:p>
      <w:r>
        <w:rPr>
          <w:rFonts w:ascii="Courier New" w:hAnsi="Courier New"/>
          <w:color w:val="555555"/>
          <w:sz w:val="20"/>
        </w:rPr>
        <w:t>[Arist . 7]</w:t>
      </w:r>
    </w:p>
    <w:p>
      <w:r>
        <w:rPr>
          <w:rFonts w:ascii="Gentium Plus" w:hAnsi="Gentium Plus"/>
          <w:sz w:val="24"/>
        </w:rPr>
        <w:t>ἐὰν δ’ ἕκαστος ἡμῶν, ὡς εἰδότων ὑμῶν πάντ’ οὐδὲν ἧττον ἡμῶν τὰ δίκαια περὶ τουτωνὶ τῶν ἀγώνων, βραχέ’ εἰπὼν καταβῇ, ψευδὴς καὶ ⸢οὐ δικαίωσ⸣ 〈ἔσται ἡ κατ’ Ἀριστο‐ γείτονος ἀπόφασισ〉 παρὰ τῶν Ἀρεοπαγιτῶν γεγενημένη;</w:t>
      </w:r>
    </w:p>
    <w:p>
      <w:r>
        <w:rPr>
          <w:rFonts w:ascii="Courier New" w:hAnsi="Courier New"/>
          <w:color w:val="555555"/>
          <w:sz w:val="20"/>
        </w:rPr>
        <w:t>[5]</w:t>
      </w:r>
    </w:p>
    <w:p>
      <w:r>
        <w:rPr>
          <w:rFonts w:ascii="Gentium Plus" w:hAnsi="Gentium Plus"/>
          <w:sz w:val="24"/>
        </w:rPr>
        <w:t>ἢ τὸ δῶρα λαμβάνειν ἐπὶ προδοσίᾳ τῶν τῆς πόλεως συμ‐ φερόντων οὐκ ἴσθ’ ὅτι τῶν δεινοτάτων ἐστὶ καὶ τῶν πλεῖστα κακὰ τὰς πόλεις ἐργαζομένων;</w:t>
      </w:r>
    </w:p>
    <w:p>
      <w:r>
        <w:rPr>
          <w:rFonts w:ascii="Courier New" w:hAnsi="Courier New"/>
          <w:color w:val="555555"/>
          <w:sz w:val="20"/>
        </w:rPr>
        <w:t>[Arist . 8]</w:t>
      </w:r>
    </w:p>
    <w:p>
      <w:r>
        <w:rPr>
          <w:rFonts w:ascii="Gentium Plus" w:hAnsi="Gentium Plus"/>
          <w:sz w:val="24"/>
        </w:rPr>
        <w:t>Ἀλλ’ αὐτὸς ὁ κρινόμενος νὴ Δία μέτριος τὸν τρόπον, καὶ προγόνων χρηστῶν, καὶ πόλλ’ ὑμᾶς καὶ ἰδίᾳ καὶ δη‐ μοσίᾳ καλὰ εἰργασμένος, ὥστε διὰ τ⸢α⸣ῦτ’ ἄξιόν ἐστιν αὐτοῦ φείσασθαι; καί〈τοι〉 τίς ὑμῶν οὐ πολλάκις ἀκήκοεν,</w:t>
      </w:r>
    </w:p>
    <w:p>
      <w:r>
        <w:rPr>
          <w:rFonts w:ascii="Courier New" w:hAnsi="Courier New"/>
          <w:color w:val="555555"/>
          <w:sz w:val="20"/>
        </w:rPr>
        <w:t>[5]</w:t>
      </w:r>
    </w:p>
    <w:p>
      <w:r>
        <w:rPr>
          <w:rFonts w:ascii="Gentium Plus" w:hAnsi="Gentium Plus"/>
          <w:sz w:val="24"/>
        </w:rPr>
        <w:t>ὅτι Κυδιμάχου μὲν τοῦ πατρὸς τοῦ Ἀριστογείτονος θανά‐ του καταγνωσθέντος καὶ φυγόντος ἐκ ταύτης τῆς πόλεως, ὁ χρηστὸς οὗτος υἱὸς περιεῖδε τὸν αὑτοῦ πατέρα καὶ ζῶντα τῶν ἀναγκαίων σπανίζοντα καὶ τελευτήσαντ’ οὐ τυχόντα τῶν νομίμων, ἅπερ αὐτοῦ πολλάκις κατεμαρτυρεῖτο·</w:t>
      </w:r>
    </w:p>
    <w:p>
      <w:r>
        <w:rPr>
          <w:rFonts w:ascii="Courier New" w:hAnsi="Courier New"/>
          <w:color w:val="555555"/>
          <w:sz w:val="20"/>
        </w:rPr>
        <w:t>[Arist . 9]</w:t>
      </w:r>
    </w:p>
    <w:p>
      <w:r>
        <w:rPr>
          <w:rFonts w:ascii="Gentium Plus" w:hAnsi="Gentium Plus"/>
          <w:sz w:val="24"/>
        </w:rPr>
        <w:t>αὐτὸν δὲ τοῦτον, ὅτ’ εἰς τὸ δεσμωτήριον τὸ πρῶτον ἀπ‐</w:t>
      </w:r>
    </w:p>
    <w:p>
      <w:r>
        <w:rPr>
          <w:rFonts w:ascii="Courier New" w:hAnsi="Courier New"/>
          <w:color w:val="555555"/>
          <w:sz w:val="20"/>
        </w:rPr>
        <w:t>[5]</w:t>
      </w:r>
    </w:p>
    <w:p>
      <w:r>
        <w:rPr>
          <w:rFonts w:ascii="Gentium Plus" w:hAnsi="Gentium Plus"/>
          <w:sz w:val="24"/>
        </w:rPr>
        <w:t>μηδένα μήτε θυσιῶν τῶν γιγνομένων κοινωνεῖν. καίτοι ὦ Ἀθηναῖοι τίνα χρὴ τοῦτον νομίζειν διάνοιαν ἔχειν, ὃς διὰ</w:t>
      </w:r>
    </w:p>
    <w:p>
      <w:r>
        <w:rPr>
          <w:rFonts w:ascii="Courier New" w:hAnsi="Courier New"/>
          <w:color w:val="555555"/>
          <w:sz w:val="20"/>
        </w:rPr>
        <w:t>[Arist . 10]</w:t>
      </w:r>
    </w:p>
    <w:p>
      <w:r>
        <w:rPr>
          <w:rFonts w:ascii="Gentium Plus" w:hAnsi="Gentium Plus"/>
          <w:sz w:val="24"/>
        </w:rPr>
        <w:t>μὲν πονηρίαν εἰς τὸ δεσμωτήριον ἐνέπεσεν, ἐκεῖ δ’ ὢν παρὰ τοῖς ἐκ τῶν ἄλλων ἀνθρώπων κακούργοις ἀ⸢π⸣ηγ‐ μένοις οὕτως εἶναι πονηρὸς ἔδοξεν, ὥστε μηδ’ ἐκε⸢ῖ⸣ τῶν ἴσων ἀξιοῦσθαι τοῖς ἄλλοις, ἀλλὰ κλέπτην ὥς φασι ληφ‐</w:t>
      </w:r>
    </w:p>
    <w:p>
      <w:r>
        <w:rPr>
          <w:rFonts w:ascii="Courier New" w:hAnsi="Courier New"/>
          <w:color w:val="555555"/>
          <w:sz w:val="20"/>
        </w:rPr>
        <w:t>[5]</w:t>
      </w:r>
    </w:p>
    <w:p>
      <w:r>
        <w:rPr>
          <w:rFonts w:ascii="Gentium Plus" w:hAnsi="Gentium Plus"/>
          <w:sz w:val="24"/>
        </w:rPr>
        <w:t>θέντα τουτονὶ παρ’ ἐκείνοις, εἰ ἦν ἕτερός τις τόπος ἀν‐ οσιώτερος ἵν’ ἐξῆν ἀπάγειν τοὺς ἐκ τοῦ δεσμωτηρίου κλέ‐ πτοντας, εἰς ἐκεῖνον ἂν τοῦτο τὸ θηρίον ἀπαχθῆναι. καὶ ταῦθ’, ⸢ὅ⸣περ ἀρτίως εἶπον, τίς οὐκ οἶδε καταμαρτυρηθέντ’ Ἀριστογείτονος, ὅτ’ ἐμπορίου ἐπιμελητὴς λαχὼν ἀπεδοκι‐</w:t>
      </w:r>
    </w:p>
    <w:p>
      <w:r>
        <w:rPr>
          <w:rFonts w:ascii="Courier New" w:hAnsi="Courier New"/>
          <w:color w:val="555555"/>
          <w:sz w:val="20"/>
        </w:rPr>
        <w:t>[10]</w:t>
      </w:r>
    </w:p>
    <w:p>
      <w:r>
        <w:rPr>
          <w:rFonts w:ascii="Gentium Plus" w:hAnsi="Gentium Plus"/>
          <w:sz w:val="24"/>
        </w:rPr>
        <w:t>μάσθη ὑπὸ τῶν τότε δικαζόντων ἄρχειν 〈τ〉αύτην τὴν</w:t>
      </w:r>
    </w:p>
    <w:p>
      <w:r>
        <w:rPr>
          <w:rFonts w:ascii="Courier New" w:hAnsi="Courier New"/>
          <w:color w:val="555555"/>
          <w:sz w:val="20"/>
        </w:rPr>
        <w:t>[Arist . 11]</w:t>
      </w:r>
    </w:p>
    <w:p>
      <w:r>
        <w:rPr>
          <w:rFonts w:ascii="Gentium Plus" w:hAnsi="Gentium Plus"/>
          <w:sz w:val="24"/>
        </w:rPr>
        <w:t>ἀρχήν; ἔπειτ’ εἰρωνεύεσθε πρὸς ὑμᾶς αὐτούς, καὶ περὶ Ἀριστογείτονος μέλλοντες φέρειν τὴν ψῆφον ἐλεεῖτε, ὃς τὸν αὑτοῦ πατέρα κακῶς διατιθέμενον ὑπὸ τοῦ λιμοῦ οὐκ ἠλέησεν; ἔπειτα παρ’ ἡμῶν ἔτι λόγους ἀκούειν βούλεσθε</w:t>
      </w:r>
    </w:p>
    <w:p>
      <w:r>
        <w:rPr>
          <w:rFonts w:ascii="Courier New" w:hAnsi="Courier New"/>
          <w:color w:val="555555"/>
          <w:sz w:val="20"/>
        </w:rPr>
        <w:t>[5]</w:t>
      </w:r>
    </w:p>
    <w:p>
      <w:r>
        <w:rPr>
          <w:rFonts w:ascii="Gentium Plus" w:hAnsi="Gentium Plus"/>
          <w:sz w:val="24"/>
        </w:rPr>
        <w:t>περὶ τῆς Ἀριστογείτονος τιμήσεως, ὃν ἴστ’ ἀκριβῶς ὅτι δικαίως ἂν καὶ ἐκ τοῦ ἄλλου βίου καὶ ἐκ τῶν νῦν αὐτῷ</w:t>
      </w:r>
    </w:p>
    <w:p>
      <w:r>
        <w:rPr>
          <w:rFonts w:ascii="Courier New" w:hAnsi="Courier New"/>
          <w:color w:val="555555"/>
          <w:sz w:val="20"/>
        </w:rPr>
        <w:t>[Arist . 12]</w:t>
      </w:r>
    </w:p>
    <w:p>
      <w:r>
        <w:rPr>
          <w:rFonts w:ascii="Gentium Plus" w:hAnsi="Gentium Plus"/>
          <w:sz w:val="24"/>
        </w:rPr>
        <w:t>πεπραγμένων τῆς ἐσχάτης τύχοι τιμωρίας; οὐκ Ἀριστο‐ γείτων ἐστὶν ὦ Ἀθηναῖοι, ὁ κατὰ τῆς ἱερείας τῆς Ἀρτέ‐ μιδος τῆς Β⸢ραυ⸣ρωνίας καὶ τῶν οἰκείων αὐτῆς τοιαῦτα γράψας καὶ ψευσάμενος, ὥσθ’ ὑμᾶς, ἐπειδὴ τὴν ἀλήθειαν</w:t>
      </w:r>
    </w:p>
    <w:p>
      <w:r>
        <w:rPr>
          <w:rFonts w:ascii="Courier New" w:hAnsi="Courier New"/>
          <w:color w:val="555555"/>
          <w:sz w:val="20"/>
        </w:rPr>
        <w:t>[5]</w:t>
      </w:r>
    </w:p>
    <w:p>
      <w:r>
        <w:rPr>
          <w:rFonts w:ascii="Gentium Plus" w:hAnsi="Gentium Plus"/>
          <w:sz w:val="24"/>
        </w:rPr>
        <w:t>ἐπύθεσθε παρὰ τῶν κατηγόρων, πέντε ταλάντων τιμῆσαι τούτῳ, ὅσονπερ ἦν ἐπὶ τῇ τῶν παρανόμων γραφῇ τίμημ’ ἐπιγεγραμμένον; ⸢οὐχ⸣ οὗτος, πρὶν ἐκτεῖσαι τοῦτο, συκο‐ φαντῶν τὸν ἐντυγχάνονθ’ ὑμῶν καὶ λέγων καὶ γράφων ἐν τῷ δήμῳ διατετέλεκε, καὶ καταφρονῶν ἁπασῶν τῶν τιμω‐</w:t>
      </w:r>
    </w:p>
    <w:p>
      <w:r>
        <w:rPr>
          <w:rFonts w:ascii="Courier New" w:hAnsi="Courier New"/>
          <w:color w:val="555555"/>
          <w:sz w:val="20"/>
        </w:rPr>
        <w:t>[10]</w:t>
      </w:r>
    </w:p>
    <w:p>
      <w:r>
        <w:rPr>
          <w:rFonts w:ascii="Gentium Plus" w:hAnsi="Gentium Plus"/>
          <w:sz w:val="24"/>
        </w:rPr>
        <w:t>ριῶν αἳ κατὰ τῶν ἀδικούντων ἐν τοῖς νόμοις εἰσὶ γεγραμ‐</w:t>
      </w:r>
    </w:p>
    <w:p>
      <w:r>
        <w:rPr>
          <w:rFonts w:ascii="Courier New" w:hAnsi="Courier New"/>
          <w:color w:val="555555"/>
          <w:sz w:val="20"/>
        </w:rPr>
        <w:t>[Arist . 13]</w:t>
      </w:r>
    </w:p>
    <w:p>
      <w:r>
        <w:rPr>
          <w:rFonts w:ascii="Gentium Plus" w:hAnsi="Gentium Plus"/>
          <w:sz w:val="24"/>
        </w:rPr>
        <w:t>μέναι; οὐ τὸ τελευταῖον οὗτος ἐνδειχθεὶς ὑπὸ Λυκούργου καὶ ἐξελεγχθείς, ὀφείλων τῷ δημοσίῳ λέγειν οὐκ ἐξὸν αὐτῷ, καὶ παραδοθεὶς τοῖς ἕνδεκα κατὰ τοὺς νόμους, περιπατῶν ἔμπροσθεν τῶν δικαστηρίων 〈...〉 καὶ εἰς</w:t>
      </w:r>
    </w:p>
    <w:p>
      <w:r>
        <w:rPr>
          <w:rFonts w:ascii="Courier New" w:hAnsi="Courier New"/>
          <w:color w:val="555555"/>
          <w:sz w:val="20"/>
        </w:rPr>
        <w:t>[5]</w:t>
      </w:r>
    </w:p>
    <w:p>
      <w:r>
        <w:rPr>
          <w:rFonts w:ascii="Gentium Plus" w:hAnsi="Gentium Plus"/>
          <w:sz w:val="24"/>
        </w:rPr>
        <w:t>τὴν προεδρίαν τῶν πρυτάνεων ἐκάθιζεν;</w:t>
      </w:r>
    </w:p>
    <w:p>
      <w:r>
        <w:rPr>
          <w:rFonts w:ascii="Courier New" w:hAnsi="Courier New"/>
          <w:color w:val="555555"/>
          <w:sz w:val="20"/>
        </w:rPr>
        <w:t>[Arist . 14]</w:t>
      </w:r>
    </w:p>
    <w:p>
      <w:r>
        <w:rPr>
          <w:rFonts w:ascii="Gentium Plus" w:hAnsi="Gentium Plus"/>
          <w:sz w:val="24"/>
        </w:rPr>
        <w:t>Εἶτ’ ὦ ἄνδρες Ἀθηναῖοι, ὃν οἱ νόμοι μὲν πολλάκις ὑμῖν παραδεδώκασι τιμωρήσασθαι, κατεψηφισμένον 〈δ’〉 ὑπὸ τῶν πολιτῶν 〈καὶ〉 ⸢ἀπ⸣αχθέντ⸢α⸣ φυλάξαι {δ’} οὔθ’ οἱ ἕν‐ δεκα δεδύνηνται οὔτε τὸ δεσμωτήριον, τούτῳ βουλήσεσθε</w:t>
      </w:r>
    </w:p>
    <w:p>
      <w:r>
        <w:rPr>
          <w:rFonts w:ascii="Courier New" w:hAnsi="Courier New"/>
          <w:color w:val="555555"/>
          <w:sz w:val="20"/>
        </w:rPr>
        <w:t>[5]</w:t>
      </w:r>
    </w:p>
    <w:p>
      <w:r>
        <w:rPr>
          <w:rFonts w:ascii="Gentium Plus" w:hAnsi="Gentium Plus"/>
          <w:sz w:val="24"/>
        </w:rPr>
        <w:t>συμβούλῳ χρῆσθαι; καὶ ὁ μὲν νόμος εὐξάμενον κελεύει τὸν κήρυκα μετ’ εὐφημίας πολλῆς, οὕτως ὑμῖν τὸ βουλεύεσθαι περὶ τῶν πραγμάτων παραδιδόναι· ὑμεῖς δὲ τὸν ἀνόσιον καὶ περὶ πάντας πονηρὸν καὶ μάλιστα περὶ τὸν ἑαυτοῦ</w:t>
      </w:r>
    </w:p>
    <w:p>
      <w:r>
        <w:rPr>
          <w:rFonts w:ascii="Courier New" w:hAnsi="Courier New"/>
          <w:color w:val="555555"/>
          <w:sz w:val="20"/>
        </w:rPr>
        <w:t>[10]</w:t>
      </w:r>
    </w:p>
    <w:p>
      <w:r>
        <w:rPr>
          <w:rFonts w:ascii="Gentium Plus" w:hAnsi="Gentium Plus"/>
          <w:sz w:val="24"/>
        </w:rPr>
        <w:t>ὑμετέρων οἰκείων καὶ συγγενῶν ἐάσετε πολιτεύεσθαι;</w:t>
      </w:r>
    </w:p>
    <w:p>
      <w:r>
        <w:rPr>
          <w:rFonts w:ascii="Courier New" w:hAnsi="Courier New"/>
          <w:color w:val="555555"/>
          <w:sz w:val="20"/>
        </w:rPr>
        <w:t>[Arist . 15]</w:t>
      </w:r>
    </w:p>
    <w:p>
      <w:r>
        <w:rPr>
          <w:rFonts w:ascii="Gentium Plus" w:hAnsi="Gentium Plus"/>
          <w:sz w:val="24"/>
        </w:rPr>
        <w:t>καὶ Δημάδῃ μὲν καὶ Δημοσθένει οὐδεμίαν ᾤεσθε δεῖν συγγνώμην ἔχειν, ὅτι δῶρα καθ’ ὑμῶν ἐξηλέγχθησαν λαμ‐ βάνοντες, ἀλλ’ ἐτιμωρήσασθε, καὶ δικαίως, οἷς εἰ μὴ πάντ’ ἀλλὰ πολλά γε συν⸢ῇ⸣στε χρήσιμα πεπολιτευμένοις·</w:t>
      </w:r>
    </w:p>
    <w:p>
      <w:r>
        <w:rPr>
          <w:rFonts w:ascii="Courier New" w:hAnsi="Courier New"/>
          <w:color w:val="555555"/>
          <w:sz w:val="20"/>
        </w:rPr>
        <w:t>[5]</w:t>
      </w:r>
    </w:p>
    <w:p>
      <w:r>
        <w:rPr>
          <w:rFonts w:ascii="Gentium Plus" w:hAnsi="Gentium Plus"/>
          <w:sz w:val="24"/>
        </w:rPr>
        <w:t>τὸν δὲ κατάρατον τοῦτον, ὃς ἀγαθὸν μὲν ὑμᾶς οὐδὲ〈ν〉 πώποτε πεποίηκεν ἐξ οὗ πρὸς τὴν πόλιν προσελήλυθε, κακὸν δ’ ὅ τι δυνατός ἐστιν, ἀφήσετε; καὶ τίς οὐκ ἂν ἐγκαλέσειεν ὑμῖν τοῖς τοῦτον προσδεχομένοις σύμβουλον; ὅταν γὰρ ἄνθρωπος γνώριμο⸢ν⸣ καὶ φανερ⸢ὰν⸣ καὶ περι‐</w:t>
      </w:r>
    </w:p>
    <w:p>
      <w:r>
        <w:rPr>
          <w:rFonts w:ascii="Courier New" w:hAnsi="Courier New"/>
          <w:color w:val="555555"/>
          <w:sz w:val="20"/>
        </w:rPr>
        <w:t>[10]</w:t>
      </w:r>
    </w:p>
    <w:p>
      <w:r>
        <w:rPr>
          <w:rFonts w:ascii="Gentium Plus" w:hAnsi="Gentium Plus"/>
          <w:sz w:val="24"/>
        </w:rPr>
        <w:t>βόητον τὴν πονηρίαν παρὰ πᾶσι τοῖς πολίταις ἔχων ἐν ὑμῖν δημηγορῇ, τότε τοὺς ἀκούοντας ὑμᾶς οἱ περιεστηκό‐ τες θαυμά⸢ζ⸣ουσι, πότερα βελτίους οὐκ ἔχετε συμβούλους</w:t>
      </w:r>
    </w:p>
    <w:p>
      <w:r>
        <w:rPr>
          <w:rFonts w:ascii="Courier New" w:hAnsi="Courier New"/>
          <w:color w:val="555555"/>
          <w:sz w:val="20"/>
        </w:rPr>
        <w:t>[Arist . 16]</w:t>
      </w:r>
    </w:p>
    <w:p>
      <w:r>
        <w:rPr>
          <w:rFonts w:ascii="Gentium Plus" w:hAnsi="Gentium Plus"/>
          <w:sz w:val="24"/>
        </w:rPr>
        <w:t>ἢ καὶ χαίρετε τῶν τοιούτων ἀκούοντες. χρὴ δ’ ὦ Ἀθηναῖοι, ὥσπερ οἱ πρῶτοι νομοθέται περὶ τῶν ἐν τῷ δήμῳ λεγόν‐ των τοῖς προγόνοις ἡμῶν ἐνομοθέτησαν, οὕτω καὶ ὑμᾶς ζητεῖν ἀκούειν, ἵνα βελτίους τοὺς προσιόντας ὑμῖν ποιήση‐</w:t>
      </w:r>
    </w:p>
    <w:p>
      <w:r>
        <w:rPr>
          <w:rFonts w:ascii="Courier New" w:hAnsi="Courier New"/>
          <w:color w:val="555555"/>
          <w:sz w:val="20"/>
        </w:rPr>
        <w:t>[5]</w:t>
      </w:r>
    </w:p>
    <w:p>
      <w:r>
        <w:rPr>
          <w:rFonts w:ascii="Gentium Plus" w:hAnsi="Gentium Plus"/>
          <w:sz w:val="24"/>
        </w:rPr>
        <w:t>τε. πῶς οὖν ἐκεῖνοι περὶ τούτων ἐγίγνωσκον; πρῶτον μὲν καθ’ ἑκάστην 〈ἐκκλησίαν〉 δημοσίᾳ κατὰ τῶν πονηρῶν ἀρὰς ποιούμενοι, εἴ τις δῶρα λαμβάνων ⸢μὴ⸣ ταὐτὰ λέγει καὶ γιγνώσκει περὶ τῶν πραγμάτων, ἐξώλη τοῦτον εἶναι·</w:t>
      </w:r>
    </w:p>
    <w:p>
      <w:r>
        <w:rPr>
          <w:rFonts w:ascii="Courier New" w:hAnsi="Courier New"/>
          <w:color w:val="555555"/>
          <w:sz w:val="20"/>
        </w:rPr>
        <w:t>[Arist . 17]</w:t>
      </w:r>
    </w:p>
    <w:p>
      <w:r>
        <w:rPr>
          <w:rFonts w:ascii="Gentium Plus" w:hAnsi="Gentium Plus"/>
          <w:sz w:val="24"/>
        </w:rPr>
        <w:t>ὧν οὗτος νῦν ἐστιν Ἀριστογείτων· ἔπειτ’ ἐν τοῖς νόμοις δώρων γραφὰς ποιήσαντες, καὶ κατὰ μόνου τούτου τῶν ἀδικημάτων δεκαπλασίαν ἐπι{τι}θέντες τοῦ τιμήματος τὴν ἔκτεισιν, ἡγούμενοι τὸν τιμὴν λαμβάνοντα τῶν ἐν</w:t>
      </w:r>
    </w:p>
    <w:p>
      <w:r>
        <w:rPr>
          <w:rFonts w:ascii="Courier New" w:hAnsi="Courier New"/>
          <w:color w:val="555555"/>
          <w:sz w:val="20"/>
        </w:rPr>
        <w:t>[5]</w:t>
      </w:r>
    </w:p>
    <w:p>
      <w:r>
        <w:rPr>
          <w:rFonts w:ascii="Gentium Plus" w:hAnsi="Gentium Plus"/>
          <w:sz w:val="24"/>
        </w:rPr>
        <w:t>τῷ δήμῳ ῥηθήσεσθαι μελλόντων λόγων, τοῦτον οὐχ ὑπὲρ τῶν τοῦ δήμου βελτίστων ἀλλ’ ὑπὲρ τῶν τοῖς δοῦσι συμ‐ φερόντων δημηγορεῖν· Ἀριστογείτονα τοίνυν ἡ βουλὴ ἀπο‐ πέφαγκε· πρὸς δὲ τούτοις ἀνακρίν⸢ο⸣ντες τοὺς τῶν κοινῶν τι μέλλοντας διοικεῖν, τίς ἐστ⸢ι⸣ τὸν ἴδιον τρόπον, εἰ γονέας</w:t>
      </w:r>
    </w:p>
    <w:p>
      <w:r>
        <w:rPr>
          <w:rFonts w:ascii="Courier New" w:hAnsi="Courier New"/>
          <w:color w:val="555555"/>
          <w:sz w:val="20"/>
        </w:rPr>
        <w:t>[10]</w:t>
      </w:r>
    </w:p>
    <w:p>
      <w:r>
        <w:rPr>
          <w:rFonts w:ascii="Gentium Plus" w:hAnsi="Gentium Plus"/>
          <w:sz w:val="24"/>
        </w:rPr>
        <w:t>εὖ ποιεῖ, εἰ τὰς στρατείας ὑπὲρ τῆς πόλεως ἐστράτευται,</w:t>
      </w:r>
    </w:p>
    <w:p>
      <w:r>
        <w:rPr>
          <w:rFonts w:ascii="Courier New" w:hAnsi="Courier New"/>
          <w:color w:val="555555"/>
          <w:sz w:val="20"/>
        </w:rPr>
        <w:t>[Arist . 18]</w:t>
      </w:r>
    </w:p>
    <w:p>
      <w:r>
        <w:rPr>
          <w:rFonts w:ascii="Gentium Plus" w:hAnsi="Gentium Plus"/>
          <w:sz w:val="24"/>
        </w:rPr>
        <w:t>εἰ ⸢ἠρία⸣ πατρῷ’ ἔστιν, εἰ τὰ τέλη τελεῖ· ὧν οὐδὲν ἂν ἔχοι δεῖξαι συμβεβηκὸς Ἀριστογείτων αὑτῷ. ἀντὶ μὲν γὰρ τοῦ γονέας εὖ ποιεῖν κακῶς οὗτος τὸν ἑαυτοῦ πατέρα πε‐ ποίηκεν· ὅτε δ’ ὑμεῖς ἐστρατεύεσθε πάντες, οὗτος ἦν ἐν</w:t>
      </w:r>
    </w:p>
    <w:p>
      <w:r>
        <w:rPr>
          <w:rFonts w:ascii="Courier New" w:hAnsi="Courier New"/>
          <w:color w:val="555555"/>
          <w:sz w:val="20"/>
        </w:rPr>
        <w:t>[5]</w:t>
      </w:r>
    </w:p>
    <w:p>
      <w:r>
        <w:rPr>
          <w:rFonts w:ascii="Gentium Plus" w:hAnsi="Gentium Plus"/>
          <w:sz w:val="24"/>
        </w:rPr>
        <w:t>τῷ δεσμωτηρίῳ· τοσοῦτον δ’ ἀπολέλοιπε τοῦ πατρὸς μνῆμά τι ἔχειν ὦ Ἀθηναῖοι δεῖξαι, ὥστ’ οὐδ’ ἐν Ἐρετρίᾳ τοῦ πατρὸς αὐτοῦ τελευτήσαντος ἐκεῖ τὰ νομιζόμεν’ ἐποίη‐ σεν αὐτῷ· τῶν δ’ ἄλλων Ἀθηναίων εἰσφερόντων ἐκ τῶν ἰδίων, οὗτος οὐδὲ τῶν δημοσίων καὶ ὧν ὦφλεν τὸ ἀργύριον</w:t>
      </w:r>
    </w:p>
    <w:p>
      <w:r>
        <w:rPr>
          <w:rFonts w:ascii="Courier New" w:hAnsi="Courier New"/>
          <w:color w:val="555555"/>
          <w:sz w:val="20"/>
        </w:rPr>
        <w:t>[Arist . 19]</w:t>
      </w:r>
    </w:p>
    <w:p>
      <w:r>
        <w:rPr>
          <w:rFonts w:ascii="Gentium Plus" w:hAnsi="Gentium Plus"/>
          <w:sz w:val="24"/>
        </w:rPr>
        <w:t>ἅπαν ἐκτέτεικεν. ἁπλῶς δ’ εἰπεῖν, ἐναντία τοῖς νόμοις ἅπασι πράττων διατετέλεκε, καὶ τοῦτον μόνον ἡ ἐξ Ἀρείου πάγου βουλὴ τοῖς ἐζητηκόσι καὶ εἰδόσιν ἀποπέφαγκεν· οὐ γὰρ παρ’ ἐκείνης ὑμεῖς πυθόμενοι τοῦτον ἴστε πονηρὸν</w:t>
      </w:r>
    </w:p>
    <w:p>
      <w:r>
        <w:rPr>
          <w:rFonts w:ascii="Courier New" w:hAnsi="Courier New"/>
          <w:color w:val="555555"/>
          <w:sz w:val="20"/>
        </w:rPr>
        <w:t>[5]</w:t>
      </w:r>
    </w:p>
    <w:p>
      <w:r>
        <w:rPr>
          <w:rFonts w:ascii="Gentium Plus" w:hAnsi="Gentium Plus"/>
          <w:sz w:val="24"/>
        </w:rPr>
        <w:t>καὶ ἄδικον ὄντα, ἀλλ’ ἕκαστος ὑμῶν ἀκριβῶς οἶδε τὴν</w:t>
      </w:r>
    </w:p>
    <w:p>
      <w:r>
        <w:rPr>
          <w:rFonts w:ascii="Courier New" w:hAnsi="Courier New"/>
          <w:color w:val="555555"/>
          <w:sz w:val="20"/>
        </w:rPr>
        <w:t>[Arist . 20]</w:t>
      </w:r>
    </w:p>
    <w:p>
      <w:r>
        <w:rPr>
          <w:rFonts w:ascii="Gentium Plus" w:hAnsi="Gentium Plus"/>
          <w:sz w:val="24"/>
        </w:rPr>
        <w:t>Διὸ καὶ σωφρόνων ἐστὶ δικαστῶν ὦ Ἀθηναῖοι, μήθ’ ὑμῖν αὐτοῖς ἐναντίαν ἐνεγκεῖν τὴν ψῆφον μήτε πᾶσι τοῖς ἄλλοις Ἀθηναίοις, ἀλλ’ ὁμοθυμαδὸν καταψηφισαμένους πάντας παραδοῦναι τοῖς ἐπὶ τοῦτο τεταγμένοις θανάτῳ</w:t>
      </w:r>
    </w:p>
    <w:p>
      <w:r>
        <w:rPr>
          <w:rFonts w:ascii="Courier New" w:hAnsi="Courier New"/>
          <w:color w:val="555555"/>
          <w:sz w:val="20"/>
        </w:rPr>
        <w:t>[5]</w:t>
      </w:r>
    </w:p>
    <w:p>
      <w:r>
        <w:rPr>
          <w:rFonts w:ascii="Gentium Plus" w:hAnsi="Gentium Plus"/>
          <w:sz w:val="24"/>
        </w:rPr>
        <w:t>ζημιῶσαι, καὶ μὴ προέσθαι ⸢μηδὲ⸣ προδοῦναι τὴν ⸢ὁσ⸣ίαν καὶ τὴν εὔορκον ψῆφον, ἀναμνησθέντας ὅτι τούτου κατ‐ έγνωκεν ἡ βουλὴ δῶρα λαμβάνειν καθ’ ὑμῶν, τούτου κατέγνωκεν ὁ πατὴρ καὶ ζῶν καὶ τελευτήσας ἀδικεῖν ἑαυτόν, {καὶ} ἵνα τὸ πραότ⸢ατ⸣ον εἴπω τῶν ὀνομάτων,</w:t>
      </w:r>
    </w:p>
    <w:p>
      <w:r>
        <w:rPr>
          <w:rFonts w:ascii="Courier New" w:hAnsi="Courier New"/>
          <w:color w:val="555555"/>
          <w:sz w:val="20"/>
        </w:rPr>
        <w:t>[10]</w:t>
      </w:r>
    </w:p>
    <w:p>
      <w:r>
        <w:rPr>
          <w:rFonts w:ascii="Gentium Plus" w:hAnsi="Gentium Plus"/>
          <w:sz w:val="24"/>
        </w:rPr>
        <w:t>τούτου καταχειροτονήσας ὁ δῆμος παραδέδωκεν ὑμῖν τι‐</w:t>
      </w:r>
    </w:p>
    <w:p>
      <w:r>
        <w:rPr>
          <w:rFonts w:ascii="Courier New" w:hAnsi="Courier New"/>
          <w:color w:val="555555"/>
          <w:sz w:val="20"/>
        </w:rPr>
        <w:t>[Arist . 21]</w:t>
      </w:r>
    </w:p>
    <w:p>
      <w:r>
        <w:rPr>
          <w:rFonts w:ascii="Gentium Plus" w:hAnsi="Gentium Plus"/>
          <w:sz w:val="24"/>
        </w:rPr>
        <w:t>μωρήσασθαι, οὗτος πολλὰ κακὰ διαπεπραγμένος ἐπὶ τοιούτοις εἴληπται πράγμασι νῦν ἀδικῶν, ἐφ’ οἷς αἰσχρόν ἐστιν ὑμῖν τοῖς δικάζουσιν ἀτιμώρητον ἐᾶσαι τοῦτον. τίνα γὰρ τρόπον ὦ Ἀθηναῖοι περὶ τῶν ἄλλων ἀποφάσεων οἴσετε</w:t>
      </w:r>
    </w:p>
    <w:p>
      <w:r>
        <w:rPr>
          <w:rFonts w:ascii="Courier New" w:hAnsi="Courier New"/>
          <w:color w:val="555555"/>
          <w:sz w:val="20"/>
        </w:rPr>
        <w:t>[5]</w:t>
      </w:r>
    </w:p>
    <w:p>
      <w:r>
        <w:rPr>
          <w:rFonts w:ascii="Gentium Plus" w:hAnsi="Gentium Plus"/>
          <w:sz w:val="24"/>
        </w:rPr>
        <w:t>τὴν ψῆφον; ἢ διὰ τίνας προφάσεις τῶν ἤδη κεκριμένων ἔσεσθε κατεψηφισμένοι; ἢ διὰ τί τὸ μὲν ἀποφαίνειν τὴν βουλὴν τοὺς εἰληφότας τὰ χρήματα φα⸢νεῖ⸣σθε σπουδάζον‐ τες, τὸ δὲ τιμωρεῖσθαι τοὺς ἀποπεφασμένους ἐῶντες; μὴ</w:t>
      </w:r>
    </w:p>
    <w:p>
      <w:r>
        <w:rPr>
          <w:rFonts w:ascii="Courier New" w:hAnsi="Courier New"/>
          <w:color w:val="555555"/>
          <w:sz w:val="20"/>
        </w:rPr>
        <w:t>[Arist . 22]</w:t>
      </w:r>
    </w:p>
    <w:p>
      <w:r>
        <w:rPr>
          <w:rFonts w:ascii="Gentium Plus" w:hAnsi="Gentium Plus"/>
          <w:sz w:val="24"/>
        </w:rPr>
        <w:t>γὰρ ἰδίους τοὺς ἀγῶνας τούτους ὑπολάβητ’ εἶναι ⸢καὶ⸣ τῶν νῦν ἀποπεφασμένων μόνον, ἀλλὰ κοινοὺς καὶ {κατὰ} τῶν</w:t>
      </w:r>
    </w:p>
    <w:p>
      <w:r>
        <w:rPr>
          <w:rFonts w:ascii="Courier New" w:hAnsi="Courier New"/>
          <w:color w:val="555555"/>
          <w:sz w:val="20"/>
        </w:rPr>
        <w:t>[5]</w:t>
      </w:r>
    </w:p>
    <w:p>
      <w:r>
        <w:rPr>
          <w:rFonts w:ascii="Gentium Plus" w:hAnsi="Gentium Plus"/>
          <w:sz w:val="24"/>
        </w:rPr>
        <w:t>τοὺς ἄλλους, ἢ χρήματα λαμβάνειν καθ’ ὑμῶν θαρροῦντας ὡς οὐ δώσοντας δίκην, ἢ φοβεῖσθαι τὸ λαμβάνειν ὡς τῆς τιμωρίας τοῖς ληφθεῖσιν ἀξίας γενησομένης τῶν ἀδικη‐</w:t>
      </w:r>
    </w:p>
    <w:p>
      <w:r>
        <w:rPr>
          <w:rFonts w:ascii="Courier New" w:hAnsi="Courier New"/>
          <w:color w:val="555555"/>
          <w:sz w:val="20"/>
        </w:rPr>
        <w:t>[Arist . 23]</w:t>
      </w:r>
    </w:p>
    <w:p>
      <w:r>
        <w:rPr>
          <w:rFonts w:ascii="Gentium Plus" w:hAnsi="Gentium Plus"/>
          <w:sz w:val="24"/>
        </w:rPr>
        <w:t>μάτων. οὐκ ἴσθ’ ὅτι καὶ νῦν ὁ φόβος ὁ παρ’ ὑμῶν τοὺς ὁρμῶντας ἐπὶ τὰ καθ’ ὑμῶν ἥκοντα χρήματα {νῦν} ἀνείργει καὶ ποιεῖ πολλάκις ἀπὸ τοῦ λήμματος ἀποστρέφειν, καὶ τὸ ψήφισμα τοῦ δήμου, τὸ ζητεῖν τὴν βουλὴν περὶ τούτων</w:t>
      </w:r>
    </w:p>
    <w:p>
      <w:r>
        <w:rPr>
          <w:rFonts w:ascii="Courier New" w:hAnsi="Courier New"/>
          <w:color w:val="555555"/>
          <w:sz w:val="20"/>
        </w:rPr>
        <w:t>[5]</w:t>
      </w:r>
    </w:p>
    <w:p>
      <w:r>
        <w:rPr>
          <w:rFonts w:ascii="Gentium Plus" w:hAnsi="Gentium Plus"/>
          <w:sz w:val="24"/>
        </w:rPr>
        <w:t>τῶν χρημάτων ⸢προστάττον⸣, οὐδὲ τοὺς κεκομικότας τὸ</w:t>
      </w:r>
    </w:p>
    <w:p>
      <w:r>
        <w:rPr>
          <w:rFonts w:ascii="Courier New" w:hAnsi="Courier New"/>
          <w:color w:val="555555"/>
          <w:sz w:val="20"/>
        </w:rPr>
        <w:t>[Arist . 24]</w:t>
      </w:r>
    </w:p>
    <w:p>
      <w:r>
        <w:rPr>
          <w:rFonts w:ascii="Gentium Plus" w:hAnsi="Gentium Plus"/>
          <w:sz w:val="24"/>
        </w:rPr>
        <w:t>χρυσίον εἰς τὴν χώραν ὁμολογεῖν πεποίηκε; καλῶς γὰρ ὦ Ἀθηναῖοι καλῶς οἱ πρόγονοι περὶ τούτων ψηφισάμενοι στήλην εἰς ἀκρόπολιν ἀνήνεγκαν, ὅτε φασὶν Ἄρθμιον τὸν Πυθώνακτος τὸν Ζελείτην κομίσαι τὸ χρυσίον 〈τὸ〉 ἐκ</w:t>
      </w:r>
    </w:p>
    <w:p>
      <w:r>
        <w:rPr>
          <w:rFonts w:ascii="Courier New" w:hAnsi="Courier New"/>
          <w:color w:val="555555"/>
          <w:sz w:val="20"/>
        </w:rPr>
        <w:t>[5]</w:t>
      </w:r>
    </w:p>
    <w:p>
      <w:r>
        <w:rPr>
          <w:rFonts w:ascii="Gentium Plus" w:hAnsi="Gentium Plus"/>
          <w:sz w:val="24"/>
        </w:rPr>
        <w:t>Μήδων ἐπὶ διαφθορᾷ τῶν Ἑλλήνων. πρὶν γὰρ λαβεῖν τινας καὶ δοῦναι τοῦ τρόπου πεῖραν, φυγὴν τοῦ κομίσαντος τὸ χρυσίον καταγνόντες ἐξήλασαν αὐτὸν ἐξ ἁπάσης τῆς χώ‐ ρας. καὶ ταῦθ’, ὥσπερ εἶπον, εἰς τὴν ἀκρόπολιν εἰς στήλην χαλκῆν γράψαντες ἀνέθεσαν, παράδειγμ’ ὑμῖν τοῖς ἐπι‐</w:t>
      </w:r>
    </w:p>
    <w:p>
      <w:r>
        <w:rPr>
          <w:rFonts w:ascii="Courier New" w:hAnsi="Courier New"/>
          <w:color w:val="555555"/>
          <w:sz w:val="20"/>
        </w:rPr>
        <w:t>[10]</w:t>
      </w:r>
    </w:p>
    <w:p>
      <w:r>
        <w:rPr>
          <w:rFonts w:ascii="Gentium Plus" w:hAnsi="Gentium Plus"/>
          <w:sz w:val="24"/>
        </w:rPr>
        <w:t>γιγνομένοις καθιστάντες, καὶ νομίζοντες τὸν ὁπωσοῦν χρήματα λαμβάνοντα οὐχ ὑπὲρ τῆς πόλεως ἀλλ’ ὑπὲρ τῶν</w:t>
      </w:r>
    </w:p>
    <w:p>
      <w:r>
        <w:rPr>
          <w:rFonts w:ascii="Courier New" w:hAnsi="Courier New"/>
          <w:color w:val="555555"/>
          <w:sz w:val="20"/>
        </w:rPr>
        <w:t>[Arist . 25]</w:t>
      </w:r>
    </w:p>
    <w:p>
      <w:r>
        <w:rPr>
          <w:rFonts w:ascii="Gentium Plus" w:hAnsi="Gentium Plus"/>
          <w:sz w:val="24"/>
        </w:rPr>
        <w:t>διδόντων βουλεύεσθαι. καὶ μόνῳ τούτῳ προσέγραψαν τὴν αἰτίαν δι’ ἣν ὁ δῆμος ἐξέβαλεν αὐτὸν ἐκ τῆς πόλεως,</w:t>
      </w:r>
    </w:p>
    <w:p>
      <w:r>
        <w:rPr>
          <w:rFonts w:ascii="Courier New" w:hAnsi="Courier New"/>
          <w:color w:val="555555"/>
          <w:sz w:val="20"/>
        </w:rPr>
        <w:t>[5]</w:t>
      </w:r>
    </w:p>
    <w:p>
      <w:r>
        <w:rPr>
          <w:rFonts w:ascii="Gentium Plus" w:hAnsi="Gentium Plus"/>
          <w:sz w:val="24"/>
        </w:rPr>
        <w:t>καὶ γένος, καὶ φεύγειν Ἀθήνας, ὅτι τὸν ἐκ Μήδων χρυσὸν ἤγαγεν εἰς Πελοπόννησον. καίτοι εἰ τὸν ἐν Πελοποννήσῳ χρυσὸν ὁ δῆμος πολλῶν κακῶν αἴτιον ἡγεῖτο τοῖς Ἕλλησιν εἶναι, πῶς χρὴ ῥᾳθύμως ἔχειν ὁρῶντας ἐν ⸢αὐτῇ⸣ τῇ πόλει δωροδοκίαν γιγνομένην; καί μοι σκοπεῖτε ταύτην τὴν στή‐</w:t>
      </w:r>
    </w:p>
    <w:p>
      <w:r>
        <w:rPr>
          <w:rFonts w:ascii="Courier New" w:hAnsi="Courier New"/>
          <w:color w:val="555555"/>
          <w:sz w:val="20"/>
        </w:rPr>
        <w:t>[10]</w:t>
      </w:r>
    </w:p>
    <w:p>
      <w:r>
        <w:rPr>
          <w:rFonts w:ascii="Gentium Plus" w:hAnsi="Gentium Plus"/>
          <w:sz w:val="24"/>
        </w:rPr>
        <w:t>λην. ΣΤΗΛΗ</w:t>
      </w:r>
    </w:p>
    <w:p>
      <w:r>
        <w:rPr>
          <w:rFonts w:ascii="Courier New" w:hAnsi="Courier New"/>
          <w:color w:val="555555"/>
          <w:sz w:val="20"/>
        </w:rPr>
        <w:t>[Arist . 26]</w:t>
      </w:r>
    </w:p>
    <w:p>
      <w:r>
        <w:rPr>
          <w:rFonts w:ascii="Gentium Plus" w:hAnsi="Gentium Plus"/>
          <w:sz w:val="24"/>
        </w:rPr>
        <w:t>Καίτοι ὦ Ἀθηναῖοι τί ἂν οἴεσθ’ ἐκείνους τοὺς ἄνδρας ποιῆσαι λαβόντας ἢ στρατηγὸν ἢ ῥήτορα πολίτην ἑαυτῶν δῶρα δεχόμενον ἐπὶ τοῖς τῆς πατρίδος συμφέρουσιν, οἳ τὸν ἀλλότριον καὶ τῷ γένει καὶ τῇ φύσει τῆς Ἑλλάδος</w:t>
      </w:r>
    </w:p>
    <w:p>
      <w:r>
        <w:rPr>
          <w:rFonts w:ascii="Courier New" w:hAnsi="Courier New"/>
          <w:color w:val="555555"/>
          <w:sz w:val="20"/>
        </w:rPr>
        <w:t>[5]</w:t>
      </w:r>
    </w:p>
    <w:p>
      <w:r>
        <w:rPr>
          <w:rFonts w:ascii="Gentium Plus" w:hAnsi="Gentium Plus"/>
          <w:sz w:val="24"/>
        </w:rPr>
        <w:t>ἄνθρωπον οὕτω δικαίως καὶ σωφρόνως ἐξήλασαν {ἐκ Πελοποννήσου πάσης}; τοιγάρτοι τῆς πόλεως καὶ τῶν προγόνων ἀξίως ἐκινδύνευσαν πρὸς τὸν βάρβαρον.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