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οὐσίας τῶν φυσικῶν δυνάμεων</w:t>
      </w:r>
      <w:r>
        <w:br/>
      </w:r>
      <w:r>
        <w:rPr>
          <w:i/>
          <w:color w:val="666666"/>
          <w:sz w:val="40"/>
        </w:rPr>
        <w:t>On the Substance of Natural Faculties</w:t>
      </w:r>
    </w:p>
    <w:p>
      <w:pPr>
        <w:jc w:val="center"/>
      </w:pPr>
      <w:r>
        <w:rPr>
          <w:i/>
          <w:color w:val="666666"/>
          <w:sz w:val="28"/>
        </w:rPr>
        <w:t>by Galen Pergamon</w:t>
      </w:r>
    </w:p>
    <w:p/>
    <w:p>
      <w:r>
        <w:rPr>
          <w:rFonts w:ascii="Courier New" w:hAnsi="Courier New"/>
          <w:color w:val="555555"/>
          <w:sz w:val="20"/>
        </w:rPr>
        <w:t>[4 . 757 (t1)]</w:t>
      </w:r>
    </w:p>
    <w:p>
      <w:pPr>
        <w:jc w:val="center"/>
      </w:pPr>
      <w:r>
        <w:rPr>
          <w:rFonts w:ascii="Gentium Plus" w:hAnsi="Gentium Plus"/>
          <w:b/>
          <w:sz w:val="24"/>
        </w:rPr>
        <w:t>ΓΑΛΗΝΟΥ ΠΕΡΙ ΟΥΣΙΑΣ ΤΩΝ ΦΥΣΙ‐</w:t>
      </w:r>
    </w:p>
    <w:p>
      <w:r>
        <w:rPr>
          <w:rFonts w:ascii="Courier New" w:hAnsi="Courier New"/>
          <w:color w:val="555555"/>
          <w:sz w:val="20"/>
        </w:rPr>
        <w:t>[t2]</w:t>
      </w:r>
    </w:p>
    <w:p>
      <w:r>
        <w:rPr>
          <w:rFonts w:ascii="Gentium Plus" w:hAnsi="Gentium Plus"/>
          <w:sz w:val="24"/>
        </w:rPr>
        <w:t>ΚΩΝ ΔΥΝΑΜΕΩΝ.</w:t>
      </w:r>
    </w:p>
    <w:p>
      <w:r>
        <w:rPr>
          <w:rFonts w:ascii="Courier New" w:hAnsi="Courier New"/>
          <w:color w:val="555555"/>
          <w:sz w:val="20"/>
        </w:rPr>
        <w:t>[1]</w:t>
      </w:r>
    </w:p>
    <w:p>
      <w:r>
        <w:rPr>
          <w:rFonts w:ascii="Gentium Plus" w:hAnsi="Gentium Plus"/>
          <w:sz w:val="24"/>
        </w:rPr>
        <w:t>Καί τις ἴσως δόξει διαφωνίας ἀξιόλογον εἶναι τῶν λεγόντων, θερμὰ μὲν εἶναι τὰ ζῶα, ψυχρὰ δὲ τὰ φυτὰ, μὴ γινώσκων, ὡς, ὅταν μὲν ἀκριβέστερόν τις ἐπεξέρχηται, πᾶν τὸ ἀκόλουθον ζητουμένῳ ἄχρι τῆς ἐσχάτης ἐπιστήμης,</w:t>
      </w:r>
    </w:p>
    <w:p>
      <w:r>
        <w:rPr>
          <w:rFonts w:ascii="Courier New" w:hAnsi="Courier New"/>
          <w:color w:val="555555"/>
          <w:sz w:val="20"/>
        </w:rPr>
        <w:t>[5]</w:t>
      </w:r>
    </w:p>
    <w:p>
      <w:r>
        <w:rPr>
          <w:rFonts w:ascii="Gentium Plus" w:hAnsi="Gentium Plus"/>
          <w:sz w:val="24"/>
        </w:rPr>
        <w:t>ὅταν δὲ περί τινος ἄλλου πράγματος σκοπούμενος ἐν παρέρ‐ γῳ, περὶ τούτων τὸ πρὸς τὴν πρόχειρον αἴσθησιν θερμὸν ἢ ψυχρὸν λέγων ἀρκεῖται. Πλάτων γοῦν αὐτὸς ἔμψυχα</w:t>
      </w:r>
    </w:p>
    <w:p>
      <w:r>
        <w:rPr>
          <w:rFonts w:ascii="Courier New" w:hAnsi="Courier New"/>
          <w:color w:val="555555"/>
          <w:sz w:val="20"/>
        </w:rPr>
        <w:t>[4 . 758]</w:t>
      </w:r>
    </w:p>
    <w:p>
      <w:r>
        <w:rPr>
          <w:rFonts w:ascii="Gentium Plus" w:hAnsi="Gentium Plus"/>
          <w:sz w:val="24"/>
        </w:rPr>
        <w:t>τὰ ξύλα, καὶ καθόλου φάναι τὰ φυτὰ πάντα τῶν ἀψύ‐ χων σωμάτων εἶναί φησιν. ἀλλ’ ὅταν ἐν Τιμαίῳ τὴν φυσι‐ κὴν θεωρίαν ὀλιγίστοις ἀκροαταῖς, κατακολουθεῖν ἐπιστη‐ μονικοῖς λόγοις δυναμένοις, ἀποχωρήσας τῶν τοῖς πολλοῖς</w:t>
      </w:r>
    </w:p>
    <w:p>
      <w:r>
        <w:rPr>
          <w:rFonts w:ascii="Courier New" w:hAnsi="Courier New"/>
          <w:color w:val="555555"/>
          <w:sz w:val="20"/>
        </w:rPr>
        <w:t>[5]</w:t>
      </w:r>
    </w:p>
    <w:p>
      <w:r>
        <w:rPr>
          <w:rFonts w:ascii="Gentium Plus" w:hAnsi="Gentium Plus"/>
          <w:sz w:val="24"/>
        </w:rPr>
        <w:t>δοκούντων, εἰς ὅλον τὸν κόσμον ἐκτετάσθαι λέγῃ τὴν ψυ‐ χὴν αὐτοῦ, διαφωνίαν οὐ χρὴ τοῦτο νομίζειν εἶναι, τἀν‐ δρὸς ἑαυτῷ τἀναντία λέγοντος, ὥσπερ οὐδ’ Ἀριστοτέλους ἢ Θεοφράστου, τὰ μὲν τοῖς πολλοῖς γεγραφότων, τὰς δὲ ἀκροάσεις τοῖς ἑταίροις. ὅταν γάρ τι τῶν ἐκφευγόντων</w:t>
      </w:r>
    </w:p>
    <w:p>
      <w:r>
        <w:rPr>
          <w:rFonts w:ascii="Courier New" w:hAnsi="Courier New"/>
          <w:color w:val="555555"/>
          <w:sz w:val="20"/>
        </w:rPr>
        <w:t>[10]</w:t>
      </w:r>
    </w:p>
    <w:p>
      <w:r>
        <w:rPr>
          <w:rFonts w:ascii="Gentium Plus" w:hAnsi="Gentium Plus"/>
          <w:sz w:val="24"/>
        </w:rPr>
        <w:t>ἅπασαν αἴσθησιν δόγμα πολλῶν λόγων δεόμενον εἰς ἀπό‐ δειξιν ἀκαίρως λέγηται, προσκρούει τοῖς ἀκούουσιν. οὔκουν χρὴ περὶ τῶν τοιούτων ἀποφαίνεσθαι πρὶν τοῦ κατὰ βραχὺ διὰ μακρᾶς ἀποδείξεως ἐπὶ τὸ συμπέρασμα τοῦ λόγου παν‐ τὸς ἀφικέσθαι, οὐδὲ διὰ τῶν λίθων, καὶ τῶν ὀστράκων,</w:t>
      </w:r>
    </w:p>
    <w:p>
      <w:r>
        <w:rPr>
          <w:rFonts w:ascii="Courier New" w:hAnsi="Courier New"/>
          <w:color w:val="555555"/>
          <w:sz w:val="20"/>
        </w:rPr>
        <w:t>[15]</w:t>
      </w:r>
    </w:p>
    <w:p>
      <w:r>
        <w:rPr>
          <w:rFonts w:ascii="Gentium Plus" w:hAnsi="Gentium Plus"/>
          <w:sz w:val="24"/>
        </w:rPr>
        <w:t>καὶ τῆς ψάμμου, καὶ τῶν κατακαιομένων ἢ σηπομένων νε‐ κρῶν ζώων τὴν τοῦ κόσμου διήκειν ψυχήν. εἰ γὰρ ἁπλῶς οὕτως ἀναφανδὸν ἀκουόντων τῶν πολλῶν ὁ Πλάτων εἶπέ</w:t>
      </w:r>
    </w:p>
    <w:p>
      <w:r>
        <w:rPr>
          <w:rFonts w:ascii="Courier New" w:hAnsi="Courier New"/>
          <w:color w:val="555555"/>
          <w:sz w:val="20"/>
        </w:rPr>
        <w:t>[4 . 759]</w:t>
      </w:r>
    </w:p>
    <w:p>
      <w:r>
        <w:rPr>
          <w:rFonts w:ascii="Gentium Plus" w:hAnsi="Gentium Plus"/>
          <w:sz w:val="24"/>
        </w:rPr>
        <w:t>ἐγὼ δ’ οὖν, ἀφ’ ὧν μὲν κινούμενος ἐπὶ τὴν δόξαν ταύτην ἀφίκετο, δι’ ἑτέρων ὑπομνημάτων ἐδήλωσα, μὴ συναποφη‐ νάμενος αὐτῷ ἢ διατεινόμενος. οὐδὲ γὰρ αὐτὸς ἐκεῖνος οὕ‐ τως ἀποφαίνεται τὰ τῆς φυσικῆς θεωρίας, ἀλλ’ ἄχρι τοῦ</w:t>
      </w:r>
    </w:p>
    <w:p>
      <w:r>
        <w:rPr>
          <w:rFonts w:ascii="Courier New" w:hAnsi="Courier New"/>
          <w:color w:val="555555"/>
          <w:sz w:val="20"/>
        </w:rPr>
        <w:t>[5]</w:t>
      </w:r>
    </w:p>
    <w:p>
      <w:r>
        <w:rPr>
          <w:rFonts w:ascii="Gentium Plus" w:hAnsi="Gentium Plus"/>
          <w:sz w:val="24"/>
        </w:rPr>
        <w:t>πιθανοῦ καὶ εἰκότος αὐτὴν προέρχεσθαί φησιν. ὅτι μέν‐ τοι τὰ φυτὰ κινήσεως ἀρχὴν ἐν αὑτοῖς ἔχει καὶ τὴν τῶν οἰκείων τε καὶ ἀλλοτρίων αἴσθησιν, ἀληθὲς εἶναι νομίζω, λέγειν δὲ ἀκαίρως τὰ τοιαῦτα φυλάττομαι μᾶλλον ἢ αὐτὸς ἐκεῖνος, ἀλλ’ ἐὰν ἔρηταί μέ τις, τί πλεονεκτεῖ τῶν φυτῶν</w:t>
      </w:r>
    </w:p>
    <w:p>
      <w:r>
        <w:rPr>
          <w:rFonts w:ascii="Courier New" w:hAnsi="Courier New"/>
          <w:color w:val="555555"/>
          <w:sz w:val="20"/>
        </w:rPr>
        <w:t>[10]</w:t>
      </w:r>
    </w:p>
    <w:p>
      <w:r>
        <w:rPr>
          <w:rFonts w:ascii="Gentium Plus" w:hAnsi="Gentium Plus"/>
          <w:sz w:val="24"/>
        </w:rPr>
        <w:t>τὰ ζῶα, τήν τε αἴσθησιν λέγω καὶ τὴν καθ’ ὁρμὴν κίνη‐ σιν καὶ τάς τε δυνάμεις, ἃς εἶπον ἄρτι, τήν τε ἑλκτικὴν, καὶ τὴν ἀποκριτικὴν, καὶ τὴν καθεκτικήν τε καὶ ἀλλοιωτι‐ κὴν, οὐ ψυχικὰς, ἀλλὰ φυσικὰς ὀνομάζων, μηδὲν ἐκ τού‐ του μήτε τὴν ἰατρικὴν τέχνην μήτε τὴν ἠθικὴν φιλοσο‐</w:t>
      </w:r>
    </w:p>
    <w:p>
      <w:r>
        <w:rPr>
          <w:rFonts w:ascii="Courier New" w:hAnsi="Courier New"/>
          <w:color w:val="555555"/>
          <w:sz w:val="20"/>
        </w:rPr>
        <w:t>[15]</w:t>
      </w:r>
    </w:p>
    <w:p>
      <w:r>
        <w:rPr>
          <w:rFonts w:ascii="Gentium Plus" w:hAnsi="Gentium Plus"/>
          <w:sz w:val="24"/>
        </w:rPr>
        <w:t>φίαν βλαπτομένην ὁρῶν. ὅταν δὲ τῆς ἠθικῆς φιλοσοφίας τὸ φυσικὸν μέρος, ὁποῖόν τι Πλάτων ἡγεῖται, λέγειν ἀναγ‐ καῖόν μοι γένηται, τινὰ μὲν ἄντικρυς ἐπαινῶ, καὶ συναπο‐</w:t>
      </w:r>
    </w:p>
    <w:p>
      <w:r>
        <w:rPr>
          <w:rFonts w:ascii="Courier New" w:hAnsi="Courier New"/>
          <w:color w:val="555555"/>
          <w:sz w:val="20"/>
        </w:rPr>
        <w:t>[4 . 760]</w:t>
      </w:r>
    </w:p>
    <w:p>
      <w:r>
        <w:rPr>
          <w:rFonts w:ascii="Gentium Plus" w:hAnsi="Gentium Plus"/>
          <w:sz w:val="24"/>
        </w:rPr>
        <w:t>χομαι, καθάπερ ἐπ’ ἐνίων ἀπορῶ παντάπασιν, οὐδεμίαν ἔχων ῥοπὴν ἐπὶ τῶν διαφωνουμένων, ὡς εἴη τὸ ἕτερον αὐτῶν πιθανώτερον. ὥσπερ, ὅτι ψυχὴν ἔχομεν, ἐπίστανται πάντες ἄνθρωποι, θεώμενοι μὲν ἐναργῶς καὶ τὰ διὰ τοῦ</w:t>
      </w:r>
    </w:p>
    <w:p>
      <w:r>
        <w:rPr>
          <w:rFonts w:ascii="Courier New" w:hAnsi="Courier New"/>
          <w:color w:val="555555"/>
          <w:sz w:val="20"/>
        </w:rPr>
        <w:t>[5]</w:t>
      </w:r>
    </w:p>
    <w:p>
      <w:r>
        <w:rPr>
          <w:rFonts w:ascii="Gentium Plus" w:hAnsi="Gentium Plus"/>
          <w:sz w:val="24"/>
        </w:rPr>
        <w:t>σώματος ἐνεργούμενα, βαδιζόντων καὶ τρεχόντων, καὶ πα‐ λαιόντων, αἰσθανομένων τε πολυειδῶς, ἐννοοῦντες δὲ καὶ τῶν ἔργων τούτων αἰτίαν τινὰ ὑπάρχειν ἔκ τινος ἀξιώματος πιστοῦ φύσει πᾶσιν ἡμῖν, καθ’ ὃ μηδὲν ἀναιτίως γίνεσθαι νοοῦμεν, ἀλλὰ διὰ τὸ μὴ γινώσκειν, ἥτις ἐστὶν ἡ αἰτία τῶν</w:t>
      </w:r>
    </w:p>
    <w:p>
      <w:r>
        <w:rPr>
          <w:rFonts w:ascii="Courier New" w:hAnsi="Courier New"/>
          <w:color w:val="555555"/>
          <w:sz w:val="20"/>
        </w:rPr>
        <w:t>[10]</w:t>
      </w:r>
    </w:p>
    <w:p>
      <w:r>
        <w:rPr>
          <w:rFonts w:ascii="Gentium Plus" w:hAnsi="Gentium Plus"/>
          <w:sz w:val="24"/>
        </w:rPr>
        <w:t>ἔργων τούτων, ὄνομα θεμένων ἀπὸ τοῦ δύνασθαι ποιεῖν ἃ ποιεῖ, δύναμιν εἶναι τῶν γινομένων ἑκάστου ποιητικήν. οὕτω γοῦν καὶ τὴν σκαμμωνίαν ἅπαντές φασι δύναμιν ἔχειν καθαρτικὴν, ὥσπερ τὸ μέσπιλον ἐφεκτικὴν γαστρός. οἱ δὲ τὴν φυσικὴν ὀνομαζομένην ἐκπονήσαντες θεωρίαν, ἄλλως</w:t>
      </w:r>
    </w:p>
    <w:p>
      <w:r>
        <w:rPr>
          <w:rFonts w:ascii="Courier New" w:hAnsi="Courier New"/>
          <w:color w:val="555555"/>
          <w:sz w:val="20"/>
        </w:rPr>
        <w:t>[15]</w:t>
      </w:r>
    </w:p>
    <w:p>
      <w:r>
        <w:rPr>
          <w:rFonts w:ascii="Gentium Plus" w:hAnsi="Gentium Plus"/>
          <w:sz w:val="24"/>
        </w:rPr>
        <w:t>ἄλλοι πείσαντες ἑαυτοὺς, οἱ μὲν ἀσωμάτους τινὰς ἀπεφή‐ ναντο δυνάμεις ἐνοικεῖν ταῖς αἰσθηταῖς οὐσίαις, οἱ δὲ αὐ‐ τὰς ἐνεργεῖν τὰς οὐσίας κατ’ ἰδίαν ἑκάστην φύσιν, ἤτοι γε</w:t>
      </w:r>
    </w:p>
    <w:p>
      <w:r>
        <w:rPr>
          <w:rFonts w:ascii="Courier New" w:hAnsi="Courier New"/>
          <w:color w:val="555555"/>
          <w:sz w:val="20"/>
        </w:rPr>
        <w:t>[4 . 761]</w:t>
      </w:r>
    </w:p>
    <w:p>
      <w:r>
        <w:rPr>
          <w:rFonts w:ascii="Gentium Plus" w:hAnsi="Gentium Plus"/>
          <w:sz w:val="24"/>
        </w:rPr>
        <w:t>συνθέσεως τῶν πρώτων σωμάτων, ἅ τινες μὲν ἄτομα, τινὲς δὲ ἀμερῆ, τινὲς δὲ ὁμοιομερῆ φασιν εἶναι. καὶ γάρτοι καὶ τὴν ψυχὴν ἡμῶν αὐτὴν οἱ μὲν ἀσώματόν τινα νομίζουσιν οὐσίαν εἶναι, τινὲς δὲ πνεῦμα, καθάπερ ἄλλοι μηδὲ εἶναί</w:t>
      </w:r>
    </w:p>
    <w:p>
      <w:r>
        <w:rPr>
          <w:rFonts w:ascii="Courier New" w:hAnsi="Courier New"/>
          <w:color w:val="555555"/>
          <w:sz w:val="20"/>
        </w:rPr>
        <w:t>[5]</w:t>
      </w:r>
    </w:p>
    <w:p>
      <w:r>
        <w:rPr>
          <w:rFonts w:ascii="Gentium Plus" w:hAnsi="Gentium Plus"/>
          <w:sz w:val="24"/>
        </w:rPr>
        <w:t>τινα ὕπαρξιν αὐτῆς ἰδίαν, ἀλλὰ τὴν ἰδιότητα τῆς τοῦ σώματος οὐσίας, ὧν ποιεῖν πέφυκε, τούτων ἔχειν λέγεσθαι δυνάμεις, οὐκ οὐσῶν τινων ἐκείνων ἰδίαν φύσιν ἐχουσῶν, ἀλλὰ τῆς ἐνεργούσης οὐσίας κατ’ αὐτὴν πρὸς τὰ γινόμενα, δι’ αὐτῆς τε καὶ ὑπ’ αὐτῆς δυνάμεις ἔχειν λεγομένης, ὧν</w:t>
      </w:r>
    </w:p>
    <w:p>
      <w:r>
        <w:rPr>
          <w:rFonts w:ascii="Courier New" w:hAnsi="Courier New"/>
          <w:color w:val="555555"/>
          <w:sz w:val="20"/>
        </w:rPr>
        <w:t>[10]</w:t>
      </w:r>
    </w:p>
    <w:p>
      <w:r>
        <w:rPr>
          <w:rFonts w:ascii="Gentium Plus" w:hAnsi="Gentium Plus"/>
          <w:sz w:val="24"/>
        </w:rPr>
        <w:t>πέφυκε δρᾷν. ἐγὼ τοίνυν ἐν τούτοις μέσην τινὰ τάξιν ἐμαυτὸν ἔταξα. περὶ γὰρ ἄλλων δογμάτων ἀποφαινόμενος ἁπλῶς, τῶν μὲν, ὡς εἰδείην τὴν ἐν αὐτοῖς ἀλήθειαν, τῶν δὲ, ὡς οὐδὲν αὐτῆς εἰδείην, ἐν οἷς ἄρτι διῆλθον, ἄχρι τοῦ πιθανοῦ προσέρχομαι, βέλτιον μὲν εἶναι νομίζων, εἴπερ</w:t>
      </w:r>
    </w:p>
    <w:p>
      <w:r>
        <w:rPr>
          <w:rFonts w:ascii="Courier New" w:hAnsi="Courier New"/>
          <w:color w:val="555555"/>
          <w:sz w:val="20"/>
        </w:rPr>
        <w:t>[15]</w:t>
      </w:r>
    </w:p>
    <w:p>
      <w:r>
        <w:rPr>
          <w:rFonts w:ascii="Gentium Plus" w:hAnsi="Gentium Plus"/>
          <w:sz w:val="24"/>
        </w:rPr>
        <w:t>ἐγνώκειν οὕτω περὶ αὐτῶν, ὡς ἀποφαίνεσθαι, καθάπερ ἐπ’ ἄλλων, οὐ μὴν ἀναπείθων ἐμαυτὸν, ὥσπερ ἕτεροι, βεβαίαν</w:t>
      </w:r>
    </w:p>
    <w:p>
      <w:r>
        <w:rPr>
          <w:rFonts w:ascii="Courier New" w:hAnsi="Courier New"/>
          <w:color w:val="555555"/>
          <w:sz w:val="20"/>
        </w:rPr>
        <w:t>[4 . 762]</w:t>
      </w:r>
    </w:p>
    <w:p>
      <w:r>
        <w:rPr>
          <w:rFonts w:ascii="Gentium Plus" w:hAnsi="Gentium Plus"/>
          <w:sz w:val="24"/>
        </w:rPr>
        <w:t>βούλομαι καὶ περὶ τῶν τοιούτων ἁπάντων, ὅσα τὴν μὲν γνῶσιν οὐκ ἀναγκαίαν ἔχει πρὸς ὑγίειαν σώματος ἢ τὰς τῆς ψυχῆς ἠθικὰς ἀρετὰς, ἐπεκόσμησε δ’ ἂν, εἴπερ ἐγνώ‐ σθη βεβαίως, διὰ τῶν γιγνωσκομένων ἀκριβῶς, ἀποτελού‐</w:t>
      </w:r>
    </w:p>
    <w:p>
      <w:r>
        <w:rPr>
          <w:rFonts w:ascii="Courier New" w:hAnsi="Courier New"/>
          <w:color w:val="555555"/>
          <w:sz w:val="20"/>
        </w:rPr>
        <w:t>[5]</w:t>
      </w:r>
    </w:p>
    <w:p>
      <w:r>
        <w:rPr>
          <w:rFonts w:ascii="Gentium Plus" w:hAnsi="Gentium Plus"/>
          <w:sz w:val="24"/>
        </w:rPr>
        <w:t>μενα κατὰ ἰατρικήν τε καὶ τὴν ἠθικὴν φιλοσοφίαν, ἣν ἐγώ φημι χρησίμην τε ἅμα καὶ δυνατὴν εἶναι πᾶσι τοῖς βουλο‐ μένοις ἀσκῆσαι· καὶ γέγραπταί μοι περὶ τούτου δύο βιβλία. νυνὶ δὲ ὅπερ ὑπεσχόμην προσάξω, τὴν ἀρχὴν ἐνθένδε ποιη‐ σάμενος. ὅτι μὲν ἐκ τῆς τῶν δʹ στοιχείων κράσεως ἅπαντα</w:t>
      </w:r>
    </w:p>
    <w:p>
      <w:r>
        <w:rPr>
          <w:rFonts w:ascii="Courier New" w:hAnsi="Courier New"/>
          <w:color w:val="555555"/>
          <w:sz w:val="20"/>
        </w:rPr>
        <w:t>[10]</w:t>
      </w:r>
    </w:p>
    <w:p>
      <w:r>
        <w:rPr>
          <w:rFonts w:ascii="Gentium Plus" w:hAnsi="Gentium Plus"/>
          <w:sz w:val="24"/>
        </w:rPr>
        <w:t>τὰ παρ’ ἡμῖν σώματα γίγνεται, βεβαίως γιγνώσκειν φημί· καὶ προσέτι δι’ ὅλων αὐτῶν κεραννυμένων, οὐχ, ὡς Ἐμπεδο‐ κλῆς ἡγεῖτο, κατὰ σμικρὰ μόρια καταθραυομένων. εἴτε δὲ τῶν σωματικῶν οὐσιῶν ὅλων δι’ ἀλλήλων ἰουσῶν, εἴτε τῶν ποιοτήτων μόνων, οὔτ’ ἀναγκαῖον εἶναί φημι γινώσκειν,</w:t>
      </w:r>
    </w:p>
    <w:p>
      <w:r>
        <w:rPr>
          <w:rFonts w:ascii="Courier New" w:hAnsi="Courier New"/>
          <w:color w:val="555555"/>
          <w:sz w:val="20"/>
        </w:rPr>
        <w:t>[15]</w:t>
      </w:r>
    </w:p>
    <w:p>
      <w:r>
        <w:rPr>
          <w:rFonts w:ascii="Gentium Plus" w:hAnsi="Gentium Plus"/>
          <w:sz w:val="24"/>
        </w:rPr>
        <w:t>οὔτε ἀποφαίνομαι. πιθανώτερον δὲ εἶναι νομίζω, κατὰ τὰς ποιότητας γίγνεσθαι τὰς κράσεις. τήν γε μὴν ψυχὴν, εἰ μὲν ἀθάνατος οὖσα ταῖς σωματικαῖς οὐσίαις κεραννυμένη τὰ</w:t>
      </w:r>
    </w:p>
    <w:p>
      <w:r>
        <w:rPr>
          <w:rFonts w:ascii="Courier New" w:hAnsi="Courier New"/>
          <w:color w:val="555555"/>
          <w:sz w:val="20"/>
        </w:rPr>
        <w:t>[4 . 763]</w:t>
      </w:r>
    </w:p>
    <w:p>
      <w:r>
        <w:rPr>
          <w:rFonts w:ascii="Gentium Plus" w:hAnsi="Gentium Plus"/>
          <w:sz w:val="24"/>
        </w:rPr>
        <w:t>οὐδὲ εἰ μηδεμία καθ’ ἑαυτήν ἐστιν ἡ οὐσία ψυχῆς. ἐκεῖνο μέντοι φαίνεταί μοι σαφῶς, ὅτι, κᾂν εἰσοικίζηται τοῖς σώ‐ μασι, δουλεύει ταῖς φύσεσιν αὐτῶν, αἵπερ εἰσὶν, ὡς ἔφην, ἐκ τῆς τῶν στοιχείων ποιᾶς κράσεως γιγνόμεναι. καὶ κατά</w:t>
      </w:r>
    </w:p>
    <w:p>
      <w:r>
        <w:rPr>
          <w:rFonts w:ascii="Courier New" w:hAnsi="Courier New"/>
          <w:color w:val="555555"/>
          <w:sz w:val="20"/>
        </w:rPr>
        <w:t>[5]</w:t>
      </w:r>
    </w:p>
    <w:p>
      <w:r>
        <w:rPr>
          <w:rFonts w:ascii="Gentium Plus" w:hAnsi="Gentium Plus"/>
          <w:sz w:val="24"/>
        </w:rPr>
        <w:t>γε τοῦτο πρὸς τὴν ἰατρικὴν τέχνην οὐδὲν ἡγοῦμαι βλαβή‐ σεσθαι διὰ τὴν ἄγνοιαν τῆς καλουμένης ἐμψυχώσεώς τε καὶ μετεμψυχώσεως. ἐπιτήδειόν τε γὰρ εἶναι τὸ σῶμα χρὴ τὸ δεξόμενον τὴν ψυχὴν, ἀλλοιωθέντος τε αὐτοῦ μεγάλην ἀλλοίωσιν ἐν τῇ κράσει παραχρῆμα τὴν ψυχὴν ἐξιέναι, ψυ‐</w:t>
      </w:r>
    </w:p>
    <w:p>
      <w:r>
        <w:rPr>
          <w:rFonts w:ascii="Courier New" w:hAnsi="Courier New"/>
          <w:color w:val="555555"/>
          <w:sz w:val="20"/>
        </w:rPr>
        <w:t>[10]</w:t>
      </w:r>
    </w:p>
    <w:p>
      <w:r>
        <w:rPr>
          <w:rFonts w:ascii="Gentium Plus" w:hAnsi="Gentium Plus"/>
          <w:sz w:val="24"/>
        </w:rPr>
        <w:t>χομένου μέντοι σφοδρῶς ἐν ταῖς κενώσεσι τοῦ αἵματος, καὶ ἐν ταῖς πόσεσι τῶν ψυχόντων φαρμάκων, ὅταν τε σφοδρῶς ᾖ τὸ περιέχον ψυχρὸν, ἀμέτρως τε θερμαινομένου κατά τε τοὺς πυρετοὺς καὶ τὰς εἰσπνοὰς τῆς φλογὸς, ἢ τῶν ὑπερ‐ θερμαινόντων φαρμάκων πόσεις. οὐ μόνον δὲ οὕτως ἀλ‐</w:t>
      </w:r>
    </w:p>
    <w:p>
      <w:r>
        <w:rPr>
          <w:rFonts w:ascii="Courier New" w:hAnsi="Courier New"/>
          <w:color w:val="555555"/>
          <w:sz w:val="20"/>
        </w:rPr>
        <w:t>[15]</w:t>
      </w:r>
    </w:p>
    <w:p>
      <w:r>
        <w:rPr>
          <w:rFonts w:ascii="Gentium Plus" w:hAnsi="Gentium Plus"/>
          <w:sz w:val="24"/>
        </w:rPr>
        <w:t>λοιωθείσης τῆς κράσεως τοῦ σώματος τὴν ψυχὴν ὁρῶμεν αὐτοῦ χωριζομένην, ἀλλὰ κᾀπειδὰν τῆς ἀναπνοῆς στερηθείη πάντως, κᾀνταῦθά τινος γινομένης ἀλλοιώσεως κατὰ τὸ σῶμα.</w:t>
      </w:r>
    </w:p>
    <w:p>
      <w:r>
        <w:rPr>
          <w:rFonts w:ascii="Courier New" w:hAnsi="Courier New"/>
          <w:color w:val="555555"/>
          <w:sz w:val="20"/>
        </w:rPr>
        <w:t>[4 . 764]</w:t>
      </w:r>
    </w:p>
    <w:p>
      <w:r>
        <w:rPr>
          <w:rFonts w:ascii="Gentium Plus" w:hAnsi="Gentium Plus"/>
          <w:sz w:val="24"/>
        </w:rPr>
        <w:t>ψυχὴν αὐτοῦ χωρισθῆναι δοκῶ μοι γινώσκειν ἀδύνατον εἶναι. καὶ διὰ τοῦτο τὴν οὐσίαν αὐτῆς, ἥτις ἐστὶν, οὐκ ἀναγκαῖον οὔτε εἰς τὰς ἰάσεις τῶν νοσημάτων οὔτε εἰς φυλακὴν τῆς ὑγιείας ἐπίστασθαι, καθάπερ οὐδὲ εἰς τὴν ἠθικὴν φιλοσο‐</w:t>
      </w:r>
    </w:p>
    <w:p>
      <w:r>
        <w:rPr>
          <w:rFonts w:ascii="Courier New" w:hAnsi="Courier New"/>
          <w:color w:val="555555"/>
          <w:sz w:val="20"/>
        </w:rPr>
        <w:t>[5]</w:t>
      </w:r>
    </w:p>
    <w:p>
      <w:r>
        <w:rPr>
          <w:rFonts w:ascii="Gentium Plus" w:hAnsi="Gentium Plus"/>
          <w:sz w:val="24"/>
        </w:rPr>
        <w:t>φίαν, πρακτικήν τε καὶ πολιτικήν. ὀνομαζέτω γὰρ αὐτὴν ἕκαστος, ὡς ἂν ἐθέλῃ, χωρίζων τῆς θεωρητικῆς. ἐπιπλέον δὲ περὶ τούτων ἐν ἑτέροις ὑπομνήμασι γέγραπταί μοι. τῶν δὲ φυσικῶν δυνάμεων ἔτι δεδειγμένων, ὁπόσαι τε καὶ ὁποῖαί εἰσι, ζήτησίς τις γίνεται κατὰ ἀκολουθίαν, ὅπως φαμὲν</w:t>
      </w:r>
    </w:p>
    <w:p>
      <w:r>
        <w:rPr>
          <w:rFonts w:ascii="Courier New" w:hAnsi="Courier New"/>
          <w:color w:val="555555"/>
          <w:sz w:val="20"/>
        </w:rPr>
        <w:t>[10]</w:t>
      </w:r>
    </w:p>
    <w:p>
      <w:r>
        <w:rPr>
          <w:rFonts w:ascii="Gentium Plus" w:hAnsi="Gentium Plus"/>
          <w:sz w:val="24"/>
        </w:rPr>
        <w:t>αὐτὰς ἕλκειν μὲν τὸ οἰκεῖον, ἀποκρίνειν δὲ τὸ ἀλλό‐ τριον. ἀδύνατον γὰρ εἶναι φαίνεται προγνωρίσαι σαφῶς, ὁποῖον μέν τι τὸ οἰκεῖόν ἐστιν, ὁποῖον δέ τι τὸ ἀλλότριον, ἢ τὴν ὁλκὴν τῶν οἰκείων, ἢ τὴν ἀπόκρισιν τῶν ἀλλοτρίων ποιεῖσθαι. τὸ δὲ γνωρίζειν αἰσθητικῆς δυνάμεως ἔργον</w:t>
      </w:r>
    </w:p>
    <w:p>
      <w:r>
        <w:rPr>
          <w:rFonts w:ascii="Courier New" w:hAnsi="Courier New"/>
          <w:color w:val="555555"/>
          <w:sz w:val="20"/>
        </w:rPr>
        <w:t>[15]</w:t>
      </w:r>
    </w:p>
    <w:p>
      <w:r>
        <w:rPr>
          <w:rFonts w:ascii="Gentium Plus" w:hAnsi="Gentium Plus"/>
          <w:sz w:val="24"/>
        </w:rPr>
        <w:t>εἶναι φαίνεται. διὰ τοῦτο οὖν ἐν τῷ λόγῳ τούτῳ παρακοή τίς ἐστι, καίτοι σαφῶς εἰρηκότος τοῦ Πλάτωνος· Ἕτερόν ἐστι γένος αἰσθήσεως ἐν τοῖς φυτοῖς· οἰομένων τῶν ἀκουόν‐</w:t>
      </w:r>
    </w:p>
    <w:p>
      <w:r>
        <w:rPr>
          <w:rFonts w:ascii="Courier New" w:hAnsi="Courier New"/>
          <w:color w:val="555555"/>
          <w:sz w:val="20"/>
        </w:rPr>
        <w:t>[4 . 765]</w:t>
      </w:r>
    </w:p>
    <w:p>
      <w:r>
        <w:rPr>
          <w:rFonts w:ascii="Gentium Plus" w:hAnsi="Gentium Plus"/>
          <w:sz w:val="24"/>
        </w:rPr>
        <w:t>τε καὶ ἀλλοτρίων. τούτων γὰρ μόνων ἐστὶν ἡ διάγνωσις αὐ‐ τοῖς, ἥ τε καθ’ ἡδονὴν, ἥ τε κατ’ ἀνίαν, ἥ τε κατά τινα πα‐ ραπλησίαν τούτοις ἢ ἀνάλογα τὰ παθήματα γιγνομένη, τῶν ἄλλων αἰσθητικῶν διαγνώσεων οὐ μετεχούσης τῆς φυτικῆς</w:t>
      </w:r>
    </w:p>
    <w:p>
      <w:r>
        <w:rPr>
          <w:rFonts w:ascii="Courier New" w:hAnsi="Courier New"/>
          <w:color w:val="555555"/>
          <w:sz w:val="20"/>
        </w:rPr>
        <w:t>[5]</w:t>
      </w:r>
    </w:p>
    <w:p>
      <w:r>
        <w:rPr>
          <w:rFonts w:ascii="Gentium Plus" w:hAnsi="Gentium Plus"/>
          <w:sz w:val="24"/>
        </w:rPr>
        <w:t>ψυχῆς. οὔτε γὰρ τῶν ὁρατῶν, οὔτε τῶν ἀκουστικῶν, οὔτε τῶν ὀσφραντῶν, οὔτε τῶν γευστῶν, οὔτε τῶν ἁπτῶν ποιο‐ τήτων ἔχει διάγνωσιν, ἀλλὰ μόνον τῶν τρέφειν ἢ μὴ τρέ‐ φειν δυναμένων. τὰ μὲν γὰρ τρέφειν δυνάμενα πρὸς ἑαυ‐ τὴν ἕλκουσα, καὶ κατέχουσα, καὶ πέπτουσα, καὶ μεταβάλ‐</w:t>
      </w:r>
    </w:p>
    <w:p>
      <w:r>
        <w:rPr>
          <w:rFonts w:ascii="Courier New" w:hAnsi="Courier New"/>
          <w:color w:val="555555"/>
          <w:sz w:val="20"/>
        </w:rPr>
        <w:t>[10]</w:t>
      </w:r>
    </w:p>
    <w:p>
      <w:r>
        <w:rPr>
          <w:rFonts w:ascii="Gentium Plus" w:hAnsi="Gentium Plus"/>
          <w:sz w:val="24"/>
        </w:rPr>
        <w:t>λουσα πρὸς τὸ οἰκεῖον τῆς τρεφομένης οὐσίας, τὰ δὲ μὴ δυνάμενα τρέφειν οὐ προσίεται. ὥστε μοι Πλάτων ὀρθῶς δοκεῖ λέγειν, αἴσθησιν ἔχειν τὰ φυτὰ, τῶν οἰκείων τε καὶ ἀλλοτρίων δηλονότι, καὶ κατὰ τοῦτο ζῶα προσηκόντως ἂν λεχθῆναι, μετὰ τοῦ μηδὲ τῆς ἐξ αὑτῶν κινήσεως ἐστερῆσθαι.</w:t>
      </w:r>
    </w:p>
    <w:p>
      <w:r>
        <w:rPr>
          <w:rFonts w:ascii="Courier New" w:hAnsi="Courier New"/>
          <w:color w:val="555555"/>
          <w:sz w:val="20"/>
        </w:rPr>
        <w:t>[15]</w:t>
      </w:r>
    </w:p>
    <w:p>
      <w:r>
        <w:rPr>
          <w:rFonts w:ascii="Gentium Plus" w:hAnsi="Gentium Plus"/>
          <w:sz w:val="24"/>
        </w:rPr>
        <w:t>ἀλλὰ μηδὲ τῆς τοιαύτης γνώσεως ἀναγκαίας οὔσης εἰς τὴν ἰατρικὴν φιλοσοφίαν, ἀρκοῦμαι διὰ τὴν ἀκολουθίαν μόνην</w:t>
      </w:r>
    </w:p>
    <w:p>
      <w:r>
        <w:rPr>
          <w:rFonts w:ascii="Courier New" w:hAnsi="Courier New"/>
          <w:color w:val="555555"/>
          <w:sz w:val="20"/>
        </w:rPr>
        <w:t>[4 . 766]</w:t>
      </w:r>
    </w:p>
    <w:p>
      <w:r>
        <w:rPr>
          <w:rFonts w:ascii="Gentium Plus" w:hAnsi="Gentium Plus"/>
          <w:sz w:val="24"/>
        </w:rPr>
        <w:t>καὶ ζῶα καλοῦντα τὰ φυτὰ, καὶ μετέχειν αἰσθήσεως μόνης φάσκοντα, τῆς τῶν οἰκείων τε καὶ ἀλλοτρίων διαγνωστικῆς, ἥτις ἂν ἀκριβὴς σκοπὸς τοῦ γένους τῶν ἡδέων τε καὶ οὐχ ἡδέων οὖσα φανεῖται. δι’ οὐδὲν γὰρ ἄλλο δυνατὸν εἰπεῖν,</w:t>
      </w:r>
    </w:p>
    <w:p>
      <w:r>
        <w:rPr>
          <w:rFonts w:ascii="Courier New" w:hAnsi="Courier New"/>
          <w:color w:val="555555"/>
          <w:sz w:val="20"/>
        </w:rPr>
        <w:t>[5]</w:t>
      </w:r>
    </w:p>
    <w:p>
      <w:r>
        <w:rPr>
          <w:rFonts w:ascii="Gentium Plus" w:hAnsi="Gentium Plus"/>
          <w:sz w:val="24"/>
        </w:rPr>
        <w:t>ἕλκειν αὐτὰ τὸ οἰκεῖον, ἢ ἐξομοιοῦν ἑαυτοῖς, ἢ διὰ τὴν ἀπόλαυσίν τε καὶ τὴν ἐγγινομένην αὐτοῖς ἡδονήν. ἀλλ’, ὡς ἔφην, ἀρκεῖ πρὸς ἰατρικὴν ἐπίστασθαι τοῦτο μόνον, ὡς ἕλ‐ κει μὲν τὸ οἰκεῖον, ᾧπερ καὶ τρέφεται, ἀποκρίνει δὲ τὸ ἀλλότριον. ἔτι δὲ μᾶλλον εἰς φιλοσοφίαν ἠθικὴν ἄχρηστος</w:t>
      </w:r>
    </w:p>
    <w:p>
      <w:r>
        <w:rPr>
          <w:rFonts w:ascii="Courier New" w:hAnsi="Courier New"/>
          <w:color w:val="555555"/>
          <w:sz w:val="20"/>
        </w:rPr>
        <w:t>[10]</w:t>
      </w:r>
    </w:p>
    <w:p>
      <w:r>
        <w:rPr>
          <w:rFonts w:ascii="Gentium Plus" w:hAnsi="Gentium Plus"/>
          <w:sz w:val="24"/>
        </w:rPr>
        <w:t>ἡ τῶν τοιούτων ἀκριβὴς γνῶσις, ὅθεν οὐδὲ ὁ Πλάτων αὐ‐</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