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 περὶ Δανιήλ 1.18.3</w:t>
      </w:r>
      <w:r>
        <w:br/>
      </w:r>
      <w:r>
        <w:rPr>
          <w:i/>
          <w:color w:val="666666"/>
          <w:sz w:val="40"/>
        </w:rPr>
        <w:t>Fragment on Daniel 1.18.3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Ἱππόλυτος ὁ Ῥωμαῖος</w:t>
      </w:r>
      <w:r>
        <w:br/>
      </w:r>
      <w:r>
        <w:rPr>
          <w:i/>
          <w:color w:val="666666"/>
          <w:sz w:val="28"/>
        </w:rPr>
        <w:t>by Hippolytus of Rome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Τίνα δὲ ἦν ἃ ἑωράκει, εἰ μὴ ἐπουρανίων δοξῶν καὶ ἰδεῶν εἰκόνας, ὧν κατὰ μίμησιν τὴν κατὰ σάρ[κα ἠ]ργάσατο σκηνὴν ἐξ ξύλων ἀσήπτων, ἵνα [τοῖς μ]ὲν τὰ σάρκινα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