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Περὶ τῆς Ἁγίας Θέκλας τῆς Μάρτυρος</w:t>
      </w:r>
      <w:r>
        <w:br/>
      </w:r>
      <w:r>
        <w:rPr>
          <w:i/>
          <w:color w:val="666666"/>
          <w:sz w:val="40"/>
        </w:rPr>
        <w:t>On Saint Thecla the Martyr, Codex Athon. Panteleimon 58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Ἰωάννης ὁ Χρυσόστομος</w:t>
      </w:r>
      <w:r>
        <w:br/>
      </w:r>
      <w:r>
        <w:rPr>
          <w:i/>
          <w:color w:val="666666"/>
          <w:sz w:val="28"/>
        </w:rPr>
        <w:t>by John Chrysostom Archbishop of Constantinople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Σῶσόν με ἐκ πάντων τῶν διωκόντων με καὶ ῥῦσαί με, μή‐ ποτε ἁρπάσῃ ὡς λέων τὴν ψυχήν μου, μὴ ὄντος λυτρουμένου μηδὲ σῴζοντος.» Καὶ ταχεῖα ἡ τῆς κόρης βοήθεια· ἀφα‐ νοῦς γὰρ γενομένης ἐξαίφνης, ὁ μὲν μνηστὴρ ἀπῄει ἓν μόνον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κερδάνας ἀσελγείας ἱπποδρομίαν. Τῷ νυμφίῳ δὲ ἡ νύμφη παρειστήκει που ψάλλουσα· «Δικαίως ἡ βοήθειά μου παρὰ τοῦ θεοῦ τοῦ σῴζοντος τοὺς εὐθεῖς τῇ καρδίᾳ.» Μάθωμεν δὴ καὶ ἡμεῖς τοὺς κατὰ τῶν σαρκικῶν τῆς ἐγ‐ κρατείας ἀγῶνας, ἐπιστρατεύσωμεν ἡδοναῖς ὡς ἡ μάρτυς,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ὑπὲρ σαρκὸς κατὰ σαρκὸς ὁπλισώμεθα, τῇ τῆς ἀναστάσεως τὰ μέλη προευτρεπίσωμεν δόξῃ, μὴ κρατώμεθα τέρψεσι τὰ τῆς γεέννης ὀδυνηρὰ προξενούσαις, φεύγωμεν τὸ ἡδύ, ἵνα μὴ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πάλιν εἰς ζωὴν φανουμένῳ. Ἡ γάμῳ συζῶσα πρὸς ἀλλο‐ τρίας ἡδονὰς νενεκρώσθω. Ἡ σηπομένη πορνείαις ἡδονῇ τὴν φλόγα γαμικῇ δροσιζέτω. Ἡ παρθένος ὡραιότερον νυμφίον τοῦ Χριστοῦ μὴ ζητείτω. Ἕκαστος τὴν κατὰ τάξιν οἰκείαν καθαρότητα σῴζων προξενείτω τὴν τοῦ δεσπότου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Χριστοῦ τῇ ψυχῇ θεωρίαν· «Μακάριοι» γάρ, φησίν, «οἱ καθαροὶ τῇ καρδίᾳ, ὅτι αὐτοὶ τὸν θεὸν ὄψονται»· αὐτῷ ἡ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