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Αἱρέσεων</w:t>
      </w:r>
      <w:r>
        <w:br/>
      </w:r>
      <w:r>
        <w:rPr>
          <w:i/>
          <w:color w:val="666666"/>
          <w:sz w:val="40"/>
        </w:rPr>
        <w:t>On Heresies</w:t>
      </w:r>
    </w:p>
    <w:p>
      <w:pPr>
        <w:jc w:val="center"/>
      </w:pPr>
      <w:r>
        <w:rPr>
          <w:rFonts w:ascii="Times New Roman" w:hAnsi="Times New Roman"/>
          <w:color w:val="1E3A70"/>
          <w:sz w:val="32"/>
        </w:rPr>
        <w:t>Ἰωάννης ὁ Δαμασκηνός</w:t>
      </w:r>
      <w:r>
        <w:br/>
      </w:r>
      <w:r>
        <w:rPr>
          <w:i/>
          <w:color w:val="666666"/>
          <w:sz w:val="28"/>
        </w:rPr>
        <w:t>by John of Damascus</w:t>
      </w:r>
    </w:p>
    <w:p/>
    <w:p>
      <w:pPr>
        <w:jc w:val="center"/>
      </w:pPr>
      <w:r>
        <w:rPr>
          <w:rFonts w:ascii="Gentium Plus" w:hAnsi="Gentium Plus"/>
          <w:b/>
          <w:sz w:val="24"/>
        </w:rPr>
        <w:t>Περὶ αἱρέσεων ἐν συντομίᾳ ἑκατόν, ὅθεν ἤρξαντο καὶ πόθεν γέγοναν. Πασῶν αἱρέσεων μητέρες καὶ πρωτότυποι τέσσαρες· αʹ οἷον Βαρβαρισ‐ μός, βʹ Σκυθισμός, γʹ Ἑλληνισμός, δʹ Ἰουδαϊσμός, ἐξ ὧν αἱ ἄλλαι πᾶσαι ἀνεφύησαν.</w:t>
      </w:r>
    </w:p>
    <w:p>
      <w:r>
        <w:rPr>
          <w:rFonts w:ascii="Courier New" w:hAnsi="Courier New"/>
          <w:color w:val="555555"/>
          <w:sz w:val="20"/>
        </w:rPr>
        <w:t>[1]</w:t>
      </w:r>
    </w:p>
    <w:p>
      <w:r>
        <w:rPr>
          <w:rFonts w:ascii="Gentium Plus" w:hAnsi="Gentium Plus"/>
          <w:sz w:val="24"/>
        </w:rPr>
        <w:t>Βαρβαρισμός, ἥτις καθ’ ἑαυτήν ἐστι διαρκέσασα ἀπὸ ἡμερῶν τοῦ Ἀδὰμ ἐπὶ δέκα γενεὰς τοῦ Νῶε. Βαρβαρισμὸς δὲ κέκληται ἀπὸ τοῦ μὴ τοὺς τότε ἀνθρώπους ἀρχηγόν τινα ἔχειν ἢ μίαν συμφωνίαν, ἀλλ’ ὅ τι πᾶς τις ἑαυτῷ ἐστοίχει καὶ νόμος ἑαυτῷ κατὰ τὴν προτίμησιν τοῦ</w:t>
      </w:r>
    </w:p>
    <w:p>
      <w:r>
        <w:rPr>
          <w:rFonts w:ascii="Courier New" w:hAnsi="Courier New"/>
          <w:color w:val="555555"/>
          <w:sz w:val="20"/>
        </w:rPr>
        <w:t>[5]</w:t>
      </w:r>
    </w:p>
    <w:p>
      <w:r>
        <w:rPr>
          <w:rFonts w:ascii="Gentium Plus" w:hAnsi="Gentium Plus"/>
          <w:sz w:val="24"/>
        </w:rPr>
        <w:t>ἰδίου βουλήματος ἐγίνετο.</w:t>
      </w:r>
    </w:p>
    <w:p>
      <w:r>
        <w:rPr>
          <w:rFonts w:ascii="Courier New" w:hAnsi="Courier New"/>
          <w:color w:val="555555"/>
          <w:sz w:val="20"/>
        </w:rPr>
        <w:t>[2]</w:t>
      </w:r>
    </w:p>
    <w:p>
      <w:r>
        <w:rPr>
          <w:rFonts w:ascii="Gentium Plus" w:hAnsi="Gentium Plus"/>
          <w:sz w:val="24"/>
        </w:rPr>
        <w:t>Σκυθισμός, ἀπὸ τῶν ἡμερῶν τοῦ Νῶε καὶ μετέπειτα ἄχρι τῆς τοῦ πύργου οἰκοδομῆς καὶ Βαβυλῶνος καὶ μετὰ τὸν τοῦ πύργου χρόνον ἐπὶ ὀλίγοις ἔτεσιν, τουτέστιν ἕως Φαλὲκ καὶ Ῥαγαῦ, οἵτινες ἐπὶ τὸ τῆς Εὐρώπης κλίμα ἀνανενευκότες τῷ τῆς Σκυθίας μέρει καὶ τοῖς ἑαυτῶν ἔθνεσι προσεκρί‐</w:t>
      </w:r>
    </w:p>
    <w:p>
      <w:r>
        <w:rPr>
          <w:rFonts w:ascii="Courier New" w:hAnsi="Courier New"/>
          <w:color w:val="555555"/>
          <w:sz w:val="20"/>
        </w:rPr>
        <w:t>[5]</w:t>
      </w:r>
    </w:p>
    <w:p>
      <w:r>
        <w:rPr>
          <w:rFonts w:ascii="Gentium Plus" w:hAnsi="Gentium Plus"/>
          <w:sz w:val="24"/>
        </w:rPr>
        <w:t>θησαν ἀπὸ τῆς τοῦ Θάρρα ἡλικίας καὶ ἐπέκεινα, ἐξ οὗπερ οἱ Θρᾷκες γεγόνασι.</w:t>
      </w:r>
    </w:p>
    <w:p>
      <w:r>
        <w:rPr>
          <w:rFonts w:ascii="Courier New" w:hAnsi="Courier New"/>
          <w:color w:val="555555"/>
          <w:sz w:val="20"/>
        </w:rPr>
        <w:t>[3]</w:t>
      </w:r>
    </w:p>
    <w:p>
      <w:r>
        <w:rPr>
          <w:rFonts w:ascii="Gentium Plus" w:hAnsi="Gentium Plus"/>
          <w:sz w:val="24"/>
        </w:rPr>
        <w:t>Ἑλληνισμός, ἀπὸ τῶν χρόνων Σεροὺχ ἐναρξάμενος τῆς εἰδωλο‐ λατρείας, καὶ ὡς ἐστοίχουν ἕκαστος τὸ τηνικαῦτα κατά τινα δεισιδαι‐</w:t>
      </w:r>
    </w:p>
    <w:p>
      <w:r>
        <w:rPr>
          <w:rFonts w:ascii="Courier New" w:hAnsi="Courier New"/>
          <w:color w:val="555555"/>
          <w:sz w:val="20"/>
        </w:rPr>
        <w:t>[5]</w:t>
      </w:r>
    </w:p>
    <w:p>
      <w:r>
        <w:rPr>
          <w:rFonts w:ascii="Gentium Plus" w:hAnsi="Gentium Plus"/>
          <w:sz w:val="24"/>
        </w:rPr>
        <w:t>ἐστοίχησαν, ἐθεοποίουν καὶ διὰ μὲν χρωμάτων διαγράφοντες τὴν ἀρχὴν καὶ ἀπεικάζοντες τοὺς τότε παρ’ αὐτοῖς τετιμημένους ἢ γόητας ἤ τινάς τι δράσαντας ἐν βίῳ μνήμης δοκοῦν ἄξιον δι’ ἀλκὴν ἢ σωμάτων εὐρω‐ στίαν, ἔπειτα δὲ ἀπὸ τῶν χρόνων τοῦ Θάρρα, πατρὸς Ἀβραάμ, καὶ δι’ ἀγαλμάτων τὴν πλάνην τῆς εἰδωλολατρείας εἰσηγησάμενοι τοὺς</w:t>
      </w:r>
    </w:p>
    <w:p>
      <w:r>
        <w:rPr>
          <w:rFonts w:ascii="Courier New" w:hAnsi="Courier New"/>
          <w:color w:val="555555"/>
          <w:sz w:val="20"/>
        </w:rPr>
        <w:t>[10]</w:t>
      </w:r>
    </w:p>
    <w:p>
      <w:r>
        <w:rPr>
          <w:rFonts w:ascii="Gentium Plus" w:hAnsi="Gentium Plus"/>
          <w:sz w:val="24"/>
        </w:rPr>
        <w:t>ἑαυτῶν προπάτορας δι’ ἀπεικονισμῶν τετιμηκότες καὶ τοὺς πρὸ ἑαυτῶν τετελευτηκότας τεχνησάμενοι ἐκ κεραμικῆς ἐπιστήμης τὸ πρῶτον, ἔπειτα ἑκάστῃ τέχνῃ μιμησάμενοι οἰκοδόμοι μὲν λίθον ξέσαντες, ἀργυρο‐ κόποι δὲ καὶ χρυσοχόοι ἀπὸ τῆς ἰδίας ὕλης τεκτηνάμενοι, οὕτω τε καὶ τέκτονες καὶ οἱ καθεξῆς. Αἰγύπτιοι δὲ ὁμοῦ καὶ Βαβυλώνιοι καὶ Φρύγες</w:t>
      </w:r>
    </w:p>
    <w:p>
      <w:r>
        <w:rPr>
          <w:rFonts w:ascii="Courier New" w:hAnsi="Courier New"/>
          <w:color w:val="555555"/>
          <w:sz w:val="20"/>
        </w:rPr>
        <w:t>[15]</w:t>
      </w:r>
    </w:p>
    <w:p>
      <w:r>
        <w:rPr>
          <w:rFonts w:ascii="Gentium Plus" w:hAnsi="Gentium Plus"/>
          <w:sz w:val="24"/>
        </w:rPr>
        <w:t>καὶ Φοίνικες ταύτης τῆς θρησκείας πρῶτοι εἰσηγηταὶ γεγόνασιν ἀγαλμα‐ τοποιίαις καὶ μυστηρίοις· ἀφ’ ὧν τὰ πρῶτα εἰς Ἕλληνας μετηνέχθη ἀπὸ τῆς Κέκροπος ἡλικίας καὶ καθεξῆς, μετέπειτα δὲ καὶ ὑστέρῳ πολὺ τοὺς περὶ Κρόνον καὶ Ῥέαν, Δία τε καὶ καθεξῆς καὶ Ἀπόλλωνα θεοὺς ἀναγο‐ ρεύσαντες. Ἕλληνες δὲ κέκληνται ἀπὸ Ἑλένου τινὸς ἀνδρὸς τῶν ἐν τῇ</w:t>
      </w:r>
    </w:p>
    <w:p>
      <w:r>
        <w:rPr>
          <w:rFonts w:ascii="Courier New" w:hAnsi="Courier New"/>
          <w:color w:val="555555"/>
          <w:sz w:val="20"/>
        </w:rPr>
        <w:t>[20]</w:t>
      </w:r>
    </w:p>
    <w:p>
      <w:r>
        <w:rPr>
          <w:rFonts w:ascii="Gentium Plus" w:hAnsi="Gentium Plus"/>
          <w:sz w:val="24"/>
        </w:rPr>
        <w:t>Ἑλλάδι κατῳκηκότων· ὡς δὲ ἕτεροί φασιν, ἀπὸ τῆς ἐλαίας τῆς ἐν Ἀθή‐ ναις. Ἴωνες δὲ τούτων ἀρχηγοὶ γεγένηνται, ὡς ἔχει ἡ ἀκρίβεια, ἀπὸ τοῦ Ἰωϋάν, ἑνὸς ἀνδρὸς τῶν τὸν πύργον οἰκοδομησάντων, ὅτε αἱ γλῶσσαι διῃρέθησαν τῶν πάντων, δι’ ἣν αἰτίαν καὶ Μέροπες πάντες κέκληνται</w:t>
      </w:r>
    </w:p>
    <w:p>
      <w:r>
        <w:rPr>
          <w:rFonts w:ascii="Courier New" w:hAnsi="Courier New"/>
          <w:color w:val="555555"/>
          <w:sz w:val="20"/>
        </w:rPr>
        <w:t>[25]</w:t>
      </w:r>
    </w:p>
    <w:p>
      <w:r>
        <w:rPr>
          <w:rFonts w:ascii="Gentium Plus" w:hAnsi="Gentium Plus"/>
          <w:sz w:val="24"/>
        </w:rPr>
        <w:t>κατέστη κατωτέρω τῶν χρόνων, φημὶ δὴ Πυθαγορείων καὶ Στωϊκῶν καὶ Πλατωνικῶν καὶ Ἐπικουρείων· καὶ λοιπὸν θεοσεβείας χαρακτὴρ ὑπῆρχεν ἅμα καὶ ὁ κατὰ φύσιν νόμος πολιτευόμενος, ἀπὸ τούτων τῶν ἐθνῶν ἑαυτὸν ἀφορίζων, ἀπὸ τῆς τοῦ κόσμου καταβολῆς καὶ δεῦρο, μέσος τυγχάνων Βαρβαρισμοῦ καὶ Σκυθισμοῦ καὶ Ἑλληνισμοῦ, ἕως οὗ συνήφθη</w:t>
      </w:r>
    </w:p>
    <w:p>
      <w:r>
        <w:rPr>
          <w:rFonts w:ascii="Courier New" w:hAnsi="Courier New"/>
          <w:color w:val="555555"/>
          <w:sz w:val="20"/>
        </w:rPr>
        <w:t>[30]</w:t>
      </w:r>
    </w:p>
    <w:p>
      <w:r>
        <w:rPr>
          <w:rFonts w:ascii="Gentium Plus" w:hAnsi="Gentium Plus"/>
          <w:sz w:val="24"/>
        </w:rPr>
        <w:t>ἡ τοῦ Ἀβραὰμ θεοσέβεια.</w:t>
      </w:r>
    </w:p>
    <w:p>
      <w:r>
        <w:rPr>
          <w:rFonts w:ascii="Courier New" w:hAnsi="Courier New"/>
          <w:color w:val="555555"/>
          <w:sz w:val="20"/>
        </w:rPr>
        <w:t>[4]</w:t>
      </w:r>
    </w:p>
    <w:p>
      <w:r>
        <w:rPr>
          <w:rFonts w:ascii="Gentium Plus" w:hAnsi="Gentium Plus"/>
          <w:sz w:val="24"/>
        </w:rPr>
        <w:t>Καὶ μετέπειτα Ἰουδαϊσμός, ἀπὸ τῶν χρόνων Ἀβραὰμ τὸν χαρακτῆρα διὰ περιτομῆς εἰληφὼς καὶ ἐν Μωσῇ, ἑβδόμῳ ἀπὸ Ἀβραάμ, διὰ τοῦ δοθέντος νόμου ὑπὸ τοῦ θεοῦ γραφείς, ἀπὸ δὲ τοῦ Ἰούδα, τετάρ‐ του υἱοῦ Ἰακὼβ τοῦ ἐπικληθέντος Ἰσραήλ, διὰ δὲ Δαυὶδ τοῦ προφήτου</w:t>
      </w:r>
    </w:p>
    <w:p>
      <w:r>
        <w:rPr>
          <w:rFonts w:ascii="Courier New" w:hAnsi="Courier New"/>
          <w:color w:val="555555"/>
          <w:sz w:val="20"/>
        </w:rPr>
        <w:t>[5]</w:t>
      </w:r>
    </w:p>
    <w:p>
      <w:r>
        <w:rPr>
          <w:rFonts w:ascii="Gentium Plus" w:hAnsi="Gentium Plus"/>
          <w:sz w:val="24"/>
        </w:rPr>
        <w:t>βασιλεύσαντος ἀπὸ τῆς τοῦ αὐτοῦ Ἰούδα φυλῆς τὸ τέλειον τοῦ Ἰου‐ δαϊσμοῦ ὀνόματος κεκληρωμένος. Σαφῶς περὶ τούτων τῶν τεσσάρων αἱρέσεων ὁ ἀπόστολος ἀποτέμνων ἔφη· «Ἐν γὰρ Χριστῷ Ἰησοῦ οὐ βάρβαρος, οὐ Σκύθης, οὐχ Ἕλλην, οὐκ Ἰουδαῖος, ἀλλὰ καινὴ κτίσις.» Ἑλλήνων διαφοραί.</w:t>
      </w:r>
    </w:p>
    <w:p>
      <w:r>
        <w:rPr>
          <w:rFonts w:ascii="Courier New" w:hAnsi="Courier New"/>
          <w:color w:val="555555"/>
          <w:sz w:val="20"/>
        </w:rPr>
        <w:t>[5]</w:t>
      </w:r>
    </w:p>
    <w:p>
      <w:r>
        <w:rPr>
          <w:rFonts w:ascii="Gentium Plus" w:hAnsi="Gentium Plus"/>
          <w:sz w:val="24"/>
        </w:rPr>
        <w:t>Πυθαγόρειοι ἤτοι Περιπατητικοί, τὴν μονάδα καὶ πρόνοιαν καὶ τὸ κωλύειν θύεσθαι τοῖς δῆθεν θεοῖς Πυθαγόρας ἐδογμάτισεν, ἐμψύχων δὲ μὴ μεταλαμβάνειν, ἀπὸ τοῦ οἴνου δὲ ἐγκρατεύεσθαι. Διώριζεν δὲ</w:t>
      </w:r>
    </w:p>
    <w:p>
      <w:r>
        <w:rPr>
          <w:rFonts w:ascii="Courier New" w:hAnsi="Courier New"/>
          <w:color w:val="555555"/>
          <w:sz w:val="20"/>
        </w:rPr>
        <w:t>[5]</w:t>
      </w:r>
    </w:p>
    <w:p>
      <w:r>
        <w:rPr>
          <w:rFonts w:ascii="Gentium Plus" w:hAnsi="Gentium Plus"/>
          <w:sz w:val="24"/>
        </w:rPr>
        <w:t>μεταγγισμοὺς δὲ ψυχῶν ἀπὸ σωμάτων εἰς σώματα ἄχρι ζῴων καὶ κνωδάλων, σιωπὴν δὲ ἅμα ἀσκεῖν ἐπὶ χρόνῳ πέντε ἐτῶν ἐδίδασκεν, τελευταῖον δὲ αὑτὸν θεὸν ὀνομάζων.</w:t>
      </w:r>
    </w:p>
    <w:p>
      <w:r>
        <w:rPr>
          <w:rFonts w:ascii="Courier New" w:hAnsi="Courier New"/>
          <w:color w:val="555555"/>
          <w:sz w:val="20"/>
        </w:rPr>
        <w:t>[6]</w:t>
      </w:r>
    </w:p>
    <w:p>
      <w:r>
        <w:rPr>
          <w:rFonts w:ascii="Gentium Plus" w:hAnsi="Gentium Plus"/>
          <w:sz w:val="24"/>
        </w:rPr>
        <w:t>Πλατωνικοὶ θεὸν καὶ ὕλην καὶ εἶδος καὶ τὸν κόσμον γενητὸν καὶ φθαρτὸν ὑπάρχειν, τὴν δὲ ψυχὴν ἀγένητον καὶ ἀθάνατον καὶ θείαν. Εἶναι δὲ αὐτῆς τρία μέρη, λογιστικόν, θυμικόν, ἐπιθυμητικόν· τάς τε γυναῖκας κοινὰς τοῖς πᾶσι γίνεσθαι, καὶ μηδένα γαμετὴν ἔχειν ἰδίαν,</w:t>
      </w:r>
    </w:p>
    <w:p>
      <w:r>
        <w:rPr>
          <w:rFonts w:ascii="Courier New" w:hAnsi="Courier New"/>
          <w:color w:val="555555"/>
          <w:sz w:val="20"/>
        </w:rPr>
        <w:t>[5]</w:t>
      </w:r>
    </w:p>
    <w:p>
      <w:r>
        <w:rPr>
          <w:rFonts w:ascii="Gentium Plus" w:hAnsi="Gentium Plus"/>
          <w:sz w:val="24"/>
        </w:rPr>
        <w:t>ἀλλὰ τοὺς θέλοντας ταῖς βουλομέναις συνεῖναι. Μεταγγισμὸν δὲ ὡσαύτως ψυχῶν εἰς σώματα ἄχρι κνωδάλων, ὁμοῦ δὲ καὶ θεοὺς πολλοὺς ἐκ τοῦ ἑνὸς ἐδογμάτισεν.</w:t>
      </w:r>
    </w:p>
    <w:p>
      <w:r>
        <w:rPr>
          <w:rFonts w:ascii="Courier New" w:hAnsi="Courier New"/>
          <w:color w:val="555555"/>
          <w:sz w:val="20"/>
        </w:rPr>
        <w:t>[7]</w:t>
      </w:r>
    </w:p>
    <w:p>
      <w:r>
        <w:rPr>
          <w:rFonts w:ascii="Gentium Plus" w:hAnsi="Gentium Plus"/>
          <w:sz w:val="24"/>
        </w:rPr>
        <w:t>Στωϊκοὶ σῶμα τὸ πᾶν δογματίζοντες καὶ τὸν αἰσθητὸν τοῦτον κόσμον θεὸν νομίζοντες, τινὲς δὲ ἐκ τῆς τοῦ πυρὸς οὐσίας τὴν φύσιν ἔχειν αὐτὸν ἀπεφήναντο. Καὶ τὸν μὲν θεὸν νοῦν ὁρίζουσι, καὶ ὡς ψυχὴν παντὸς τοῦ ὄντος κύτους οὐρανοῦ καὶ γῆς· σῶμα δὲ αὐτοῦ τὸ πᾶν, ὡς</w:t>
      </w:r>
    </w:p>
    <w:p>
      <w:r>
        <w:rPr>
          <w:rFonts w:ascii="Courier New" w:hAnsi="Courier New"/>
          <w:color w:val="555555"/>
          <w:sz w:val="20"/>
        </w:rPr>
        <w:t>[5]</w:t>
      </w:r>
    </w:p>
    <w:p>
      <w:r>
        <w:rPr>
          <w:rFonts w:ascii="Gentium Plus" w:hAnsi="Gentium Plus"/>
          <w:sz w:val="24"/>
        </w:rPr>
        <w:t>ἔφην, καὶ ὀφθαλμοὺς τοὺς φωστῆρας, τὴν δὲ σάρκα ἀπόλλυσθαι καὶ τὴν ψυχὴν πάντων μεταγγίζεσθαι ἀπὸ σωμάτων εἰς σῶμα.</w:t>
      </w:r>
    </w:p>
    <w:p>
      <w:r>
        <w:rPr>
          <w:rFonts w:ascii="Courier New" w:hAnsi="Courier New"/>
          <w:color w:val="555555"/>
          <w:sz w:val="20"/>
        </w:rPr>
        <w:t>[8]</w:t>
      </w:r>
    </w:p>
    <w:p>
      <w:r>
        <w:rPr>
          <w:rFonts w:ascii="Gentium Plus" w:hAnsi="Gentium Plus"/>
          <w:sz w:val="24"/>
        </w:rPr>
        <w:t>Ἐπικούρειοι ἄτομά τε καὶ ἀμερῆ σώματα, ὁμοιομερῆ τε καὶ ἄπειρα τὴν ἀρχὴν εἶναι ὑπεστήσαντο καὶ τέλος εἶναι εὐδαιμονίας τὴν ἡδονὴν ἐδογμάτισαν καὶ μήτε θεὸν μήτε πρόνοιαν τὰ πράγματα διοικεῖν.</w:t>
      </w:r>
    </w:p>
    <w:p>
      <w:r>
        <w:rPr>
          <w:rFonts w:ascii="Courier New" w:hAnsi="Courier New"/>
          <w:color w:val="555555"/>
          <w:sz w:val="20"/>
        </w:rPr>
        <w:t>[9]</w:t>
      </w:r>
    </w:p>
    <w:p>
      <w:r>
        <w:rPr>
          <w:rFonts w:ascii="Gentium Plus" w:hAnsi="Gentium Plus"/>
          <w:sz w:val="24"/>
        </w:rPr>
        <w:t>Σαμαρειτισμὸς καὶ οἱ ἀπὸ τούτου Σαμαρεῖται. Οὗτός ἐστιν ἀπὸ Ἰουδαίων, πρὸ μὲν τοῦ καταστῆναι αἱρέσεις εἰς Ἕλληνας καὶ πρὸ τοῦ συστῆναι αὐτῶν τὰ δόγματα, μετὰ δὲ τοῦ εἶναι Ἑλλήνων τὴν θρησκείαν</w:t>
      </w:r>
    </w:p>
    <w:p>
      <w:r>
        <w:rPr>
          <w:rFonts w:ascii="Courier New" w:hAnsi="Courier New"/>
          <w:color w:val="555555"/>
          <w:sz w:val="20"/>
        </w:rPr>
        <w:t>[5]</w:t>
      </w:r>
    </w:p>
    <w:p>
      <w:r>
        <w:rPr>
          <w:rFonts w:ascii="Gentium Plus" w:hAnsi="Gentium Plus"/>
          <w:sz w:val="24"/>
        </w:rPr>
        <w:t>δονόσορ καὶ τῆς τῶν Ἰουδαίων αἰχμαλωσίας· μέτοικοι δὲ ὄντες ἀπὸ Ἀσσυρίων εἰς τὴν Ἰουδαίαν καὶ λαβόντες τὴν πεντάτευχον Μωσέως, τοῦ βασιλέως αὐτοῖς ἀποστείλαντος ἀπὸ Βαβυλῶνος διὰ ἱερέως Ἔσδρα καλουμένου, τὰ πάντα ἔχοντες ὡς Ἰουδαῖοι, πλὴν τοῦ βδελύττεσθαι τὰ ἔθνη καὶ μήτε προσψαύειν τινῶν καὶ πλὴν τοῦ ἀρνεῖσθαι νεκρῶν ἀνάστα‐</w:t>
      </w:r>
    </w:p>
    <w:p>
      <w:r>
        <w:rPr>
          <w:rFonts w:ascii="Courier New" w:hAnsi="Courier New"/>
          <w:color w:val="555555"/>
          <w:sz w:val="20"/>
        </w:rPr>
        <w:t>[10]</w:t>
      </w:r>
    </w:p>
    <w:p>
      <w:r>
        <w:rPr>
          <w:rFonts w:ascii="Gentium Plus" w:hAnsi="Gentium Plus"/>
          <w:sz w:val="24"/>
        </w:rPr>
        <w:t>σιν καὶ τὰς ἄλλας προφητείας τὰς μετὰ Μωσέα. Σαμαρειτῶν ἔθνη τέσσαρα·</w:t>
      </w:r>
    </w:p>
    <w:p>
      <w:r>
        <w:rPr>
          <w:rFonts w:ascii="Courier New" w:hAnsi="Courier New"/>
          <w:color w:val="555555"/>
          <w:sz w:val="20"/>
        </w:rPr>
        <w:t>[10]</w:t>
      </w:r>
    </w:p>
    <w:p>
      <w:r>
        <w:rPr>
          <w:rFonts w:ascii="Gentium Plus" w:hAnsi="Gentium Plus"/>
          <w:sz w:val="24"/>
        </w:rPr>
        <w:t>Γοροθηνοί, οἱ ἄλλοις καιροῖς τὰς ἑορτὰς ἄγοντες παρὰ τοὺς Ἰεβουσαίους.</w:t>
      </w:r>
    </w:p>
    <w:p>
      <w:r>
        <w:rPr>
          <w:rFonts w:ascii="Courier New" w:hAnsi="Courier New"/>
          <w:color w:val="555555"/>
          <w:sz w:val="20"/>
        </w:rPr>
        <w:t>[11]</w:t>
      </w:r>
    </w:p>
    <w:p>
      <w:r>
        <w:rPr>
          <w:rFonts w:ascii="Gentium Plus" w:hAnsi="Gentium Plus"/>
          <w:sz w:val="24"/>
        </w:rPr>
        <w:t>Ἰεβουσαῖοι διὰ τὴν αὐτὴν αἰτίαν τῶν ἑορτῶν πρὸς τοὺς Γοροθηνοὺς διαφερόμενοι.</w:t>
      </w:r>
    </w:p>
    <w:p>
      <w:r>
        <w:rPr>
          <w:rFonts w:ascii="Courier New" w:hAnsi="Courier New"/>
          <w:color w:val="555555"/>
          <w:sz w:val="20"/>
        </w:rPr>
        <w:t>[12]</w:t>
      </w:r>
    </w:p>
    <w:p>
      <w:r>
        <w:rPr>
          <w:rFonts w:ascii="Gentium Plus" w:hAnsi="Gentium Plus"/>
          <w:sz w:val="24"/>
        </w:rPr>
        <w:t>Ἐσσηνοί, οἱ μηδ’ ὁποτέροις ἐναντιούμενοι, τοῖς δὲ παρατυγχά‐ νουσι συνεορτάζοντες ἀδιαφόρως.</w:t>
      </w:r>
    </w:p>
    <w:p>
      <w:r>
        <w:rPr>
          <w:rFonts w:ascii="Courier New" w:hAnsi="Courier New"/>
          <w:color w:val="555555"/>
          <w:sz w:val="20"/>
        </w:rPr>
        <w:t>[13]</w:t>
      </w:r>
    </w:p>
    <w:p>
      <w:r>
        <w:rPr>
          <w:rFonts w:ascii="Gentium Plus" w:hAnsi="Gentium Plus"/>
          <w:sz w:val="24"/>
        </w:rPr>
        <w:t>Δοσθηνοὶ τοῖς αὐτοῖς ἔθεσιν, οἷα δὴ Σαμαρεῖται ἐμπολιτευόμενοι, περιτομῇ τε καὶ σαββάτῳ καὶ τοῖς ἄλλοις χρώμενοι καὶ τῇ πεντατεύχῳ· περισσότερον δὲ τῶν ἄλλων φυλάττοντες τὸ ἀπέχεσθαι ἐμψύχων, ὁμοίως καὶ ἐν τοῖς ἄλλοις, καὶ ἐν νηστείαις δὲ συνεχέστατα βιοῦν. Ἔχουσι</w:t>
      </w:r>
    </w:p>
    <w:p>
      <w:r>
        <w:rPr>
          <w:rFonts w:ascii="Courier New" w:hAnsi="Courier New"/>
          <w:color w:val="555555"/>
          <w:sz w:val="20"/>
        </w:rPr>
        <w:t>[5]</w:t>
      </w:r>
    </w:p>
    <w:p>
      <w:r>
        <w:rPr>
          <w:rFonts w:ascii="Gentium Plus" w:hAnsi="Gentium Plus"/>
          <w:sz w:val="24"/>
        </w:rPr>
        <w:t>δὲ καὶ παρθενίαν, τινὲς δὲ αὐτῶν ἐγκρατεύονται· ἄλλοι πιστεύουσί τε νεκρῶν ἀνάστασιν, ὅπερ ξένον ἐστὶ Σαμαρείταις.</w:t>
      </w:r>
    </w:p>
    <w:p>
      <w:r>
        <w:rPr>
          <w:rFonts w:ascii="Courier New" w:hAnsi="Courier New"/>
          <w:color w:val="555555"/>
          <w:sz w:val="20"/>
        </w:rPr>
        <w:t>[14]</w:t>
      </w:r>
    </w:p>
    <w:p>
      <w:r>
        <w:rPr>
          <w:rFonts w:ascii="Gentium Plus" w:hAnsi="Gentium Plus"/>
          <w:sz w:val="24"/>
        </w:rPr>
        <w:t>Γραμματεῖς, οἵτινες νομικοὶ μὲν ἦσαν καὶ δευτερωταὶ παρα‐ δόσεων τῶν παρ’ αὐτοῖς πρεσβυτέρων τῇ περιττοτέρᾳ ἐθελοθρησκείᾳ ἔθη φυλάττοντες, ἃ οὐ διὰ τοῦ νόμου μεμαθήκασιν, ἀλλ’ ἑαυτοῖς ἐτύπωσαν σεβάσματα δικαιώματος τῆς νομοθεσίας.</w:t>
      </w:r>
    </w:p>
    <w:p>
      <w:r>
        <w:rPr>
          <w:rFonts w:ascii="Courier New" w:hAnsi="Courier New"/>
          <w:color w:val="555555"/>
          <w:sz w:val="20"/>
        </w:rPr>
        <w:t>[15]</w:t>
      </w:r>
    </w:p>
    <w:p>
      <w:r>
        <w:rPr>
          <w:rFonts w:ascii="Gentium Plus" w:hAnsi="Gentium Plus"/>
          <w:sz w:val="24"/>
        </w:rPr>
        <w:t>Φαρισαῖοι, οἱ ἑρμηνευόμενοι ἀφωρισμένοι· οἱ τὸ ἀκρότατον βιοῦντες καὶ δῆθεν τῶν ἄλλων δοκιμώτεροι, παρ’ οἷς καὶ νεκρῶν ἀνάστα‐ σις, ὃ καὶ παρὰ τοῖς γραμματεῦσι, καὶ ἡ περὶ ἀγγέλων καὶ πνεύματος ἁγίου, ὅτι ἔστι, συγκατάθεσις· πολιτεία δὲ διάφορος, καὶ μέχρι χρόνου</w:t>
      </w:r>
    </w:p>
    <w:p>
      <w:r>
        <w:rPr>
          <w:rFonts w:ascii="Courier New" w:hAnsi="Courier New"/>
          <w:color w:val="555555"/>
          <w:sz w:val="20"/>
        </w:rPr>
        <w:t>[5]</w:t>
      </w:r>
    </w:p>
    <w:p>
      <w:r>
        <w:rPr>
          <w:rFonts w:ascii="Gentium Plus" w:hAnsi="Gentium Plus"/>
          <w:sz w:val="24"/>
        </w:rPr>
        <w:t>ἐγκράτεια καὶ παρθενία, νηστεία δὲ δὶς τοῦ σαββάτου, ξεστῶν καθαρισμὸς καὶ πινάκων καὶ ποτηρίων ὡς καὶ οἱ γραμματεῖς, ἀποδεκατώσεις τε καὶ ἀπαρχαὶ καὶ ἐνδελεχεῖς εὐχαὶ καὶ σχήματα ἐθελοθρησκευτικὰ τῆς ἐνδυσίας διά τε τῆς ἀμπεχόνης καὶ τῶν δελματικῶν ἤτουν κολοβίων καὶ τοῦ πλατυσμοῦ τῶν φυλακτηρίων, τουτέστι σημάτων τῆς πορφύρας καὶ</w:t>
      </w:r>
    </w:p>
    <w:p>
      <w:r>
        <w:rPr>
          <w:rFonts w:ascii="Courier New" w:hAnsi="Courier New"/>
          <w:color w:val="555555"/>
          <w:sz w:val="20"/>
        </w:rPr>
        <w:t>[10]</w:t>
      </w:r>
    </w:p>
    <w:p>
      <w:r>
        <w:rPr>
          <w:rFonts w:ascii="Gentium Plus" w:hAnsi="Gentium Plus"/>
          <w:sz w:val="24"/>
        </w:rPr>
        <w:t>κρασπέδων καὶ ῥοΐσκων ἐπὶ τὰ πτερύγια τῆς ἀμπεχόνης, ἅτινα ταῦτα ἐτύγχανε σημεῖα τῆς παρ’ αὐτοῖς ἕως καιροῦ ἐγκρατείας· οἳ καὶ παρεισέφε‐ ρον γένεσιν καὶ εἱμαρμένην.</w:t>
      </w:r>
    </w:p>
    <w:p>
      <w:r>
        <w:rPr>
          <w:rFonts w:ascii="Courier New" w:hAnsi="Courier New"/>
          <w:color w:val="555555"/>
          <w:sz w:val="20"/>
        </w:rPr>
        <w:t>[16]</w:t>
      </w:r>
    </w:p>
    <w:p>
      <w:r>
        <w:rPr>
          <w:rFonts w:ascii="Gentium Plus" w:hAnsi="Gentium Plus"/>
          <w:sz w:val="24"/>
        </w:rPr>
        <w:t>Σαδδουκαῖοι, οἱ ἑρμηνευόμενοι δικαιότατοι, οἳ ἐκ γένους μὲν ἦσαν Σαμαρειτῶν ὁμοῦ καὶ ἱερέως Σαδοὺκ ὀνόματι, νεκρῶν μὲν ἀνάστασιν ἀρνούμενοι καὶ μὴ παραδεχόμενοι ἄγγελον μήτε πνεῦμα, τὰ δὲ πάντα</w:t>
      </w:r>
    </w:p>
    <w:p>
      <w:r>
        <w:rPr>
          <w:rFonts w:ascii="Courier New" w:hAnsi="Courier New"/>
          <w:color w:val="555555"/>
          <w:sz w:val="20"/>
        </w:rPr>
        <w:t>[17]</w:t>
      </w:r>
    </w:p>
    <w:p>
      <w:r>
        <w:rPr>
          <w:rFonts w:ascii="Gentium Plus" w:hAnsi="Gentium Plus"/>
          <w:sz w:val="24"/>
        </w:rPr>
        <w:t>Ἡμεροβαπτισταί, οἳ μὲν κατὰ πάντα Ἰουδαῖοι ἦσαν, ἔφασκον δὲ μηδένα ζωῆς αἰωνίου τυγχάνειν, εἰ μή τι ἂν καθ’ ἑκάστην ἡμέραν βαπτί‐ ζοιτο.</w:t>
      </w:r>
    </w:p>
    <w:p>
      <w:r>
        <w:rPr>
          <w:rFonts w:ascii="Courier New" w:hAnsi="Courier New"/>
          <w:color w:val="555555"/>
          <w:sz w:val="20"/>
        </w:rPr>
        <w:t>[18]</w:t>
      </w:r>
    </w:p>
    <w:p>
      <w:r>
        <w:rPr>
          <w:rFonts w:ascii="Gentium Plus" w:hAnsi="Gentium Plus"/>
          <w:sz w:val="24"/>
        </w:rPr>
        <w:t>Ὀσσηνοί, οἳ δὴ ἰταμώτατοι ἑρμηνεύονται. Ἦσαν δὲ οὗτοι κατὰ νόμον τὰ πάντα τελοῦντες, ἐχρῶντο δὲ καὶ γραφαῖς ἑτέραις μετὰ τὸν νόμον, τοὺς δὲ πλείους τῶν μετέπειτα προφητῶν ἀπεβάλλοντο.</w:t>
      </w:r>
    </w:p>
    <w:p>
      <w:r>
        <w:rPr>
          <w:rFonts w:ascii="Courier New" w:hAnsi="Courier New"/>
          <w:color w:val="555555"/>
          <w:sz w:val="20"/>
        </w:rPr>
        <w:t>[19]</w:t>
      </w:r>
    </w:p>
    <w:p>
      <w:r>
        <w:rPr>
          <w:rFonts w:ascii="Gentium Plus" w:hAnsi="Gentium Plus"/>
          <w:sz w:val="24"/>
        </w:rPr>
        <w:t>Νασσαριαῖοι, οἱ ἑρμηνευόμενοι ἀφηνιασταί, οἳ πᾶσαν σαρκοφα‐ γίαν ἀπαγορεύουσιν, ἐμψύχων τε οὐδ’ ὅλως μεταλαμβάνουσιν, ἄχρι δὲ Μωσέως καὶ Ἰησοῦ τοῦ Ναυῆ τοῖς ἐν πεντατεύχῳ ἁγίοις ὀνόμασι πατριαρχῶν κεχρημένοι καὶ πιστεύοντες, φημὶ δὴ Ἀβραὰμ καὶ Ἰσαὰκ καὶ</w:t>
      </w:r>
    </w:p>
    <w:p>
      <w:r>
        <w:rPr>
          <w:rFonts w:ascii="Courier New" w:hAnsi="Courier New"/>
          <w:color w:val="555555"/>
          <w:sz w:val="20"/>
        </w:rPr>
        <w:t>[5]</w:t>
      </w:r>
    </w:p>
    <w:p>
      <w:r>
        <w:rPr>
          <w:rFonts w:ascii="Gentium Plus" w:hAnsi="Gentium Plus"/>
          <w:sz w:val="24"/>
        </w:rPr>
        <w:t>Ἰακὼβ καὶ τῶν ἀνωτάτω καὶ αὐτοῦ Μωσέως καὶ Ἀαρὼν καὶ Ἰησοῦ. Τὰς δὲ τῆς πεντατεύχου γραφὰς οὐκ εἶναι Μωσέως δογματίζουσιν, ἄλλας δὲ παρ’ αὐτὰς διαβεβαιοῦνται.</w:t>
      </w:r>
    </w:p>
    <w:p>
      <w:r>
        <w:rPr>
          <w:rFonts w:ascii="Courier New" w:hAnsi="Courier New"/>
          <w:color w:val="555555"/>
          <w:sz w:val="20"/>
        </w:rPr>
        <w:t>[20]</w:t>
      </w:r>
    </w:p>
    <w:p>
      <w:r>
        <w:rPr>
          <w:rFonts w:ascii="Gentium Plus" w:hAnsi="Gentium Plus"/>
          <w:sz w:val="24"/>
        </w:rPr>
        <w:t>Ἡρωδιανοὶ Ἰουδαῖοι μὲν ἦσαν κατὰ πάντα, Ἡρώδην δὲ Χριστὸν προσεδόκουν καὶ αὐτῷ τὸ τοῦ Χριστοῦ γέρας ἀπεδίδουν καὶ ὄνομα. Οὗτος ὁ πρῶτος τόμος περιέχων κατὰ τῶν εἴκοσι τούτων αἱρέσεων· ἐν αὐτῷ δὲ ἡ περὶ τῆς Χριστοῦ ἐπιδημίας ὑπόθεσις καὶ ἡ τῆς ἀληθείας</w:t>
      </w:r>
    </w:p>
    <w:p>
      <w:r>
        <w:rPr>
          <w:rFonts w:ascii="Courier New" w:hAnsi="Courier New"/>
          <w:color w:val="555555"/>
          <w:sz w:val="20"/>
        </w:rPr>
        <w:t>[5]</w:t>
      </w:r>
    </w:p>
    <w:p>
      <w:r>
        <w:rPr>
          <w:rFonts w:ascii="Gentium Plus" w:hAnsi="Gentium Plus"/>
          <w:sz w:val="24"/>
        </w:rPr>
        <w:t>ὁμολογία. Τάδε ἔνεστιν ἐν τῷ δευτέρῳ τόμῳ τοῦ πρώτου βιβλίου, ἐν ᾧ περὶ</w:t>
      </w:r>
    </w:p>
    <w:p>
      <w:r>
        <w:rPr>
          <w:rFonts w:ascii="Courier New" w:hAnsi="Courier New"/>
          <w:color w:val="555555"/>
          <w:sz w:val="20"/>
        </w:rPr>
        <w:t>[21]</w:t>
      </w:r>
    </w:p>
    <w:p>
      <w:r>
        <w:rPr>
          <w:rFonts w:ascii="Gentium Plus" w:hAnsi="Gentium Plus"/>
          <w:sz w:val="24"/>
        </w:rPr>
        <w:t>Σιμωνιανοί, οἱ ἀπὸ Σίμωνος τοῦ μάγου τοῦ ἐπὶ Πέτρου τοῦ ἀποστόλου, κώμης Γιτθῶν τῆς Σαμαρείας. Οὗτος ἀπὸ Σαμαρειτῶν ὡρμᾶτο Χριστοῦ ὑποδὺς ὄνομα μόνον. Ἐδίδασκεν δὲ αἰσχροποιὸν μίξιν μολυσμοῦ, ἀδιαφορίαν σωμάτων. Ἀποβάλλεται δὲ τὴν ἀνάστασιν</w:t>
      </w:r>
    </w:p>
    <w:p>
      <w:r>
        <w:rPr>
          <w:rFonts w:ascii="Courier New" w:hAnsi="Courier New"/>
          <w:color w:val="555555"/>
          <w:sz w:val="20"/>
        </w:rPr>
        <w:t>[5]</w:t>
      </w:r>
    </w:p>
    <w:p>
      <w:r>
        <w:rPr>
          <w:rFonts w:ascii="Gentium Plus" w:hAnsi="Gentium Plus"/>
          <w:sz w:val="24"/>
        </w:rPr>
        <w:t>καὶ τὸν κόσμον μὴ εἶναι θεοῦ φάσκει. Εἰκόνα δὲ αὑτοῦ ὡς Διὸς καὶ τῆς σὺν αὐτῷ πόρνης ὀνόματι Ἑλένης, Ἀθηνᾶς τύπον, τοῖς ἑαυτοῦ μαθηταῖς παρεδίδου εἰς προσκύνησιν. Ἔλεγεν δὲ ἑαυτὸν Σαμαρείταις μὲν τὸν πατέ‐ ρα, Ἰουδαίοις δὲ τὸν Χριστόν.</w:t>
      </w:r>
    </w:p>
    <w:p>
      <w:r>
        <w:rPr>
          <w:rFonts w:ascii="Courier New" w:hAnsi="Courier New"/>
          <w:color w:val="555555"/>
          <w:sz w:val="20"/>
        </w:rPr>
        <w:t>[22]</w:t>
      </w:r>
    </w:p>
    <w:p>
      <w:r>
        <w:rPr>
          <w:rFonts w:ascii="Gentium Plus" w:hAnsi="Gentium Plus"/>
          <w:sz w:val="24"/>
        </w:rPr>
        <w:t>Μενανδριανοί, οἱ ἀπὸ τούτου τοῦ Σίμωνος διὰ Μενάνδρου τινὸς ἐναρξάμενοι, διαφερόμενοι δὲ πρὸς τοὺς Σιμωνιανοὺς κατά τι, οἳ ἀπὸ ἀγγέλων ἔλεγον τὸν κόσμον γεγενῆσθαι.</w:t>
      </w:r>
    </w:p>
    <w:p>
      <w:r>
        <w:rPr>
          <w:rFonts w:ascii="Courier New" w:hAnsi="Courier New"/>
          <w:color w:val="555555"/>
          <w:sz w:val="20"/>
        </w:rPr>
        <w:t>[23]</w:t>
      </w:r>
    </w:p>
    <w:p>
      <w:r>
        <w:rPr>
          <w:rFonts w:ascii="Gentium Plus" w:hAnsi="Gentium Plus"/>
          <w:sz w:val="24"/>
        </w:rPr>
        <w:t>Σατορνιλιανοί, οἱ κατὰ τὴν Συρίαν τὴν τῶν Σιμωνιανῶν κρατύναντες αἰσχρουργίαν, ἕτερα δὲ παρὰ τοὺς Σιμωνιανοὺς εἰς ἔκπληξιν περισσοτέραν κηρύσσοντες, ἀπὸ δὲ Σατορνίλου τὴν ἀρχὴν ἐσχηκότες, καὶ αὐτοὶ κατὰ τὸν Μένανδρον ὑπὸ ἀγγέλων τὸν κόσμον γεγενῆσθαι φάσκον‐</w:t>
      </w:r>
    </w:p>
    <w:p>
      <w:r>
        <w:rPr>
          <w:rFonts w:ascii="Courier New" w:hAnsi="Courier New"/>
          <w:color w:val="555555"/>
          <w:sz w:val="20"/>
        </w:rPr>
        <w:t>[5]</w:t>
      </w:r>
    </w:p>
    <w:p>
      <w:r>
        <w:rPr>
          <w:rFonts w:ascii="Gentium Plus" w:hAnsi="Gentium Plus"/>
          <w:sz w:val="24"/>
        </w:rPr>
        <w:t>τες, μόνων δὲ ἑπτά, διὰ τὴν τοῦ πατρὸς γνώμην.</w:t>
      </w:r>
    </w:p>
    <w:p>
      <w:r>
        <w:rPr>
          <w:rFonts w:ascii="Courier New" w:hAnsi="Courier New"/>
          <w:color w:val="555555"/>
          <w:sz w:val="20"/>
        </w:rPr>
        <w:t>[24]</w:t>
      </w:r>
    </w:p>
    <w:p>
      <w:r>
        <w:rPr>
          <w:rFonts w:ascii="Gentium Plus" w:hAnsi="Gentium Plus"/>
          <w:sz w:val="24"/>
        </w:rPr>
        <w:t>Βασιλειδιανοί, τῆς αὐτῆς αἰσχρουργίας τελεσταί, ἀπὸ Βασι‐ λείδους, τοῦ ἅμα Σατορνίλῳ, καὶ Σιμωνιανοῖς καὶ Μενανδριανοῖς μαθητευ‐</w:t>
      </w:r>
    </w:p>
    <w:p>
      <w:r>
        <w:rPr>
          <w:rFonts w:ascii="Courier New" w:hAnsi="Courier New"/>
          <w:color w:val="555555"/>
          <w:sz w:val="20"/>
        </w:rPr>
        <w:t>[5]</w:t>
      </w:r>
    </w:p>
    <w:p>
      <w:r>
        <w:rPr>
          <w:rFonts w:ascii="Gentium Plus" w:hAnsi="Gentium Plus"/>
          <w:sz w:val="24"/>
        </w:rPr>
        <w:t>τὸν ἐνιαυτὸν τοσούτων ἡμερῶν εἶναι, καὶ τὸ Ἀβρασὰξ ὄνομα εἶναι τξεʹ, καὶ εἶναι τοῦτό φησιν ἅγιον ὄνομα.</w:t>
      </w:r>
    </w:p>
    <w:p>
      <w:r>
        <w:rPr>
          <w:rFonts w:ascii="Courier New" w:hAnsi="Courier New"/>
          <w:color w:val="555555"/>
          <w:sz w:val="20"/>
        </w:rPr>
        <w:t>[25]</w:t>
      </w:r>
    </w:p>
    <w:p>
      <w:r>
        <w:rPr>
          <w:rFonts w:ascii="Gentium Plus" w:hAnsi="Gentium Plus"/>
          <w:sz w:val="24"/>
        </w:rPr>
        <w:t>Νικολαῗται, ἀπὸ Νικολάου τοῦ ἐπὶ ταῖς χρείαις ὑπὸ τῶν ἀποστόλων ταχθέντος, ὃς διὰ ζῆλον τῆς ἰδίας γαμετῆς τὴν αἰσχρουργίαν ἅμα τοῖς ἄλλοις ἐπιτελεῖν τοῖς ἑαυτοῦ μαθηταῖς ἐδίδασκεν, καὶ περὶ τοῦ Καυλακαὺχ καὶ Πρωτονίκου καὶ ἄλλων βαρβαρικῶν ὀνομάτων εἰσαγα‐</w:t>
      </w:r>
    </w:p>
    <w:p>
      <w:r>
        <w:rPr>
          <w:rFonts w:ascii="Courier New" w:hAnsi="Courier New"/>
          <w:color w:val="555555"/>
          <w:sz w:val="20"/>
        </w:rPr>
        <w:t>[5]</w:t>
      </w:r>
    </w:p>
    <w:p>
      <w:r>
        <w:rPr>
          <w:rFonts w:ascii="Gentium Plus" w:hAnsi="Gentium Plus"/>
          <w:sz w:val="24"/>
        </w:rPr>
        <w:t>γὼν τῷ κόσμῳ.</w:t>
      </w:r>
    </w:p>
    <w:p>
      <w:r>
        <w:rPr>
          <w:rFonts w:ascii="Courier New" w:hAnsi="Courier New"/>
          <w:color w:val="555555"/>
          <w:sz w:val="20"/>
        </w:rPr>
        <w:t>[26]</w:t>
      </w:r>
    </w:p>
    <w:p>
      <w:r>
        <w:rPr>
          <w:rFonts w:ascii="Gentium Plus" w:hAnsi="Gentium Plus"/>
          <w:sz w:val="24"/>
        </w:rPr>
        <w:t>Γνωστικοί, οἱ τὰς αἱρέσεις διαδεξάμενοι, πλέον δὲ τούτων πάντων τὴν αἰσχρότητα ἐμμανῶς ἐργαζόμενοι, ἐν Αἰγύπτῳ δὲ Στρατιωτι‐ κοὶ καλούμενοι καὶ Φιβιωνῖται, ἐν δὲ τοῖς ἀνωτερικοῖς μέρεσι Σωκρατῖται, παρ’ ἑτέροις δὲ Ζακχαῖοι. Ἄλλοι δὲ Κολδιανοὺς αὐτοὺς λέγουσιν,</w:t>
      </w:r>
    </w:p>
    <w:p>
      <w:r>
        <w:rPr>
          <w:rFonts w:ascii="Courier New" w:hAnsi="Courier New"/>
          <w:color w:val="555555"/>
          <w:sz w:val="20"/>
        </w:rPr>
        <w:t>[5]</w:t>
      </w:r>
    </w:p>
    <w:p>
      <w:r>
        <w:rPr>
          <w:rFonts w:ascii="Gentium Plus" w:hAnsi="Gentium Plus"/>
          <w:sz w:val="24"/>
        </w:rPr>
        <w:t>ἄλλοι δὲ Βορβορίτας αὐτοὺς καλοῦσιν. Οὗτοι τὴν Βαρβέλω καὶ Βερὼ αὐχοῦσι.</w:t>
      </w:r>
    </w:p>
    <w:p>
      <w:r>
        <w:rPr>
          <w:rFonts w:ascii="Courier New" w:hAnsi="Courier New"/>
          <w:color w:val="555555"/>
          <w:sz w:val="20"/>
        </w:rPr>
        <w:t>[27]</w:t>
      </w:r>
    </w:p>
    <w:p>
      <w:r>
        <w:rPr>
          <w:rFonts w:ascii="Gentium Plus" w:hAnsi="Gentium Plus"/>
          <w:sz w:val="24"/>
        </w:rPr>
        <w:t>Καρποκρατιανοί, οἱ ἀπὸ Καρποκράτους τινὸς τῶν ἐν τῇ Ἀσίᾳ. Οὗτος ἐδίδασκε πᾶσαν αἰσχρουργίαν ἐκτελεῖν καὶ πᾶν ἐπιτήδευμα ἁμαρ‐ τίας. Καὶ εἰ μή τις, φησί, διὰ πάντων παρέλθῃ καὶ τὸ θέλημα πάντων τῶν δαιμόνων καὶ ἀγγέλων ἐκτελέσῃ, οὐ δυνήσεται ὑπερβῆναι τὸν</w:t>
      </w:r>
    </w:p>
    <w:p>
      <w:r>
        <w:rPr>
          <w:rFonts w:ascii="Courier New" w:hAnsi="Courier New"/>
          <w:color w:val="555555"/>
          <w:sz w:val="20"/>
        </w:rPr>
        <w:t>[5]</w:t>
      </w:r>
    </w:p>
    <w:p>
      <w:r>
        <w:rPr>
          <w:rFonts w:ascii="Gentium Plus" w:hAnsi="Gentium Plus"/>
          <w:sz w:val="24"/>
        </w:rPr>
        <w:t>ἀνώτατον οὐρανὸν οὐδὲ τὰς ἀρχὰς οὐδὲ τὰς ἐξουσίας παρελθεῖν. Ἔλεγεν δὲ τὸν Ἰησοῦν ψυχὴν νοερὰν εἰληφέναι, εἰδότα δὲ τὰ ἄνω ἐνταῦθα καταγγέλλειν καί, εἴ τις πράξειεν ὅμοια τοῦ Ἰησοῦ, κατ’ αὐτὸν εἶναι, τόν τε νόμον σὺν τῇ τῶν νεκρῶν ἀναστάσει ἀπηγόρευσεν, ὡς αἱ ἀπὸ Σίμωνος καὶ δεῦρο αἱρέσεις. Τούτου γέγονεν ἐν Ῥώμῃ Μαρκελλίνα. Εἰκόνα δὲ</w:t>
      </w:r>
    </w:p>
    <w:p>
      <w:r>
        <w:rPr>
          <w:rFonts w:ascii="Courier New" w:hAnsi="Courier New"/>
          <w:color w:val="555555"/>
          <w:sz w:val="20"/>
        </w:rPr>
        <w:t>[10]</w:t>
      </w:r>
    </w:p>
    <w:p>
      <w:r>
        <w:rPr>
          <w:rFonts w:ascii="Gentium Plus" w:hAnsi="Gentium Plus"/>
          <w:sz w:val="24"/>
        </w:rPr>
        <w:t>ποιήσας ἐν κρυφῇ Ἰησοῦ καὶ Παύλου καὶ Ὁμήρου καὶ Πυθαγόρα, ταύτας ἐθυμία καὶ προσεκύνει.</w:t>
      </w:r>
    </w:p>
    <w:p>
      <w:r>
        <w:rPr>
          <w:rFonts w:ascii="Courier New" w:hAnsi="Courier New"/>
          <w:color w:val="555555"/>
          <w:sz w:val="20"/>
        </w:rPr>
        <w:t>[28]</w:t>
      </w:r>
    </w:p>
    <w:p>
      <w:r>
        <w:rPr>
          <w:rFonts w:ascii="Gentium Plus" w:hAnsi="Gentium Plus"/>
          <w:sz w:val="24"/>
        </w:rPr>
        <w:t>Κηρινθιανοί, οἱ καὶ Μηρινθιανοί. Οὗτοι ἀπὸ Κηρίνθου καὶ Μηρίνθου Ἰουδαῖοί τινες τὴν περιτομὴν αὐχοῦντες, τὸν δὲ κόσμον ὑπ’ ἀγγέλων γεγενῆσθαι, Ἰησοῦν δὲ κατὰ προκοπὴν Χριστὸν κεκλῆσθαι ἔλεγον.</w:t>
      </w:r>
    </w:p>
    <w:p>
      <w:r>
        <w:rPr>
          <w:rFonts w:ascii="Courier New" w:hAnsi="Courier New"/>
          <w:color w:val="555555"/>
          <w:sz w:val="20"/>
        </w:rPr>
        <w:t>[29]</w:t>
      </w:r>
    </w:p>
    <w:p>
      <w:r>
        <w:rPr>
          <w:rFonts w:ascii="Gentium Plus" w:hAnsi="Gentium Plus"/>
          <w:sz w:val="24"/>
        </w:rPr>
        <w:t>Ναζωραῖοι, οἳ Χριστὸν ὁμολογοῦσιν Ἰησοῦν υἱὸν θεοῦ, πάντα δὲ κατὰ νόμον πολιτευόμενοι.</w:t>
      </w:r>
    </w:p>
    <w:p>
      <w:r>
        <w:rPr>
          <w:rFonts w:ascii="Courier New" w:hAnsi="Courier New"/>
          <w:color w:val="555555"/>
          <w:sz w:val="20"/>
        </w:rPr>
        <w:t>[30]</w:t>
      </w:r>
    </w:p>
    <w:p>
      <w:r>
        <w:rPr>
          <w:rFonts w:ascii="Gentium Plus" w:hAnsi="Gentium Plus"/>
          <w:sz w:val="24"/>
        </w:rPr>
        <w:t>Ἐβιωναῖοι, παραπλήσιοι τοῖς προειρημένοις Κηρινθιανοῖς καὶ Ναζωραίοις, συνήφθη δὲ κατά τι ἡ τῶν Σαμψαίων καὶ Ἑλκεσαίων αἵρεσις, οἳ Χριστόν φασιν ἐκτίσθαι ἐν τῷ οὐρανῷ καὶ τὸ ἅγιον πνεῦμα, ἐνδημήσαντα δὲ Χριστὸν ἐν τῷ Ἀδὰμ καὶ [κατὰ καιρὸν ἐκδυόμενον</w:t>
      </w:r>
    </w:p>
    <w:p>
      <w:r>
        <w:rPr>
          <w:rFonts w:ascii="Courier New" w:hAnsi="Courier New"/>
          <w:color w:val="555555"/>
          <w:sz w:val="20"/>
        </w:rPr>
        <w:t>[5]</w:t>
      </w:r>
    </w:p>
    <w:p>
      <w:r>
        <w:rPr>
          <w:rFonts w:ascii="Gentium Plus" w:hAnsi="Gentium Plus"/>
          <w:sz w:val="24"/>
        </w:rPr>
        <w:t>αὐτὸν τὸν Ἀδὰμ καὶ] πάλιν κατὰ καιρὸν ἐνδυόμενον τὸ αὐτό φασιν ἐπιτετελεκέναι αὐτὸν ἐν τῇ ἐνσάρκῳ αὐτοῦ παρουσίᾳ. Ἰουδαῖοι δὲ ὄντες εὐαγγελικοῖς κέχρηνται, σαρκοφαγίαν δὲ βδελύσσονται, τὸ ὕδωρ ἀντὶ θεοῦ ἔχουσι, τὸν δὲ Χριστὸν ἄνθρωπον ἐν τῇ ἐνσάρκῳ αὐτοῦ παρου‐ σίᾳ ἐνδεδύσθαι, ὡς ἔφην. Συνεχῶς βαπτίζονται ἐν τοῖς ὕδασι θέρους τε</w:t>
      </w:r>
    </w:p>
    <w:p>
      <w:r>
        <w:rPr>
          <w:rFonts w:ascii="Courier New" w:hAnsi="Courier New"/>
          <w:color w:val="555555"/>
          <w:sz w:val="20"/>
        </w:rPr>
        <w:t>[10]</w:t>
      </w:r>
    </w:p>
    <w:p>
      <w:r>
        <w:rPr>
          <w:rFonts w:ascii="Gentium Plus" w:hAnsi="Gentium Plus"/>
          <w:sz w:val="24"/>
        </w:rPr>
        <w:t>καὶ χειμῶνος, εἰς ἁγνισμὸν δῆθεν ὥσπερ οἱ Σαμαρεῖται.</w:t>
      </w:r>
    </w:p>
    <w:p>
      <w:r>
        <w:rPr>
          <w:rFonts w:ascii="Courier New" w:hAnsi="Courier New"/>
          <w:color w:val="555555"/>
          <w:sz w:val="20"/>
        </w:rPr>
        <w:t>[31]</w:t>
      </w:r>
    </w:p>
    <w:p>
      <w:r>
        <w:rPr>
          <w:rFonts w:ascii="Gentium Plus" w:hAnsi="Gentium Plus"/>
          <w:sz w:val="24"/>
        </w:rPr>
        <w:t>Οὐαλεντινιανοί, οἳ σαρκὸς μὲν ἀπαγορεύουσιν ἀνάστασιν, παλαιὰν δὲ ἀθετοῦσι διαθήκην, καὶ προφήτας ἀναγινώσκοντες καί, ὅσα ἄλλα εἰς ὁμοίωσιν δύναται τροπολογεῖσθαι τῆς αὐτῶν αἱρέσεως, δεχόμε‐ νοι. Ἑτέρας τινὰς μυθολογίας παρεισφέρουσι τριάκοντα αἰώνων ὀνομα‐</w:t>
      </w:r>
    </w:p>
    <w:p>
      <w:r>
        <w:rPr>
          <w:rFonts w:ascii="Courier New" w:hAnsi="Courier New"/>
          <w:color w:val="555555"/>
          <w:sz w:val="20"/>
        </w:rPr>
        <w:t>[5]</w:t>
      </w:r>
    </w:p>
    <w:p>
      <w:r>
        <w:rPr>
          <w:rFonts w:ascii="Gentium Plus" w:hAnsi="Gentium Plus"/>
          <w:sz w:val="24"/>
        </w:rPr>
        <w:t>σίας λέγοντες ἀρρενοθηλείας τε ὁμοῦ ἐκ τοῦ πατρὸς τῶν ὅλων γεγε‐ νημένους, οὓς καὶ θεοὺς νομίζουσι καὶ αἰῶνας. Τὸν δὲ Χριστὸν ἀπ’ οὐρανοῦ ἐνηνοχέναι τὴν σάρκα καὶ ὡς διὰ σωλῆνος τῆς Μαρίας διαπεπερακέναι.</w:t>
      </w:r>
    </w:p>
    <w:p>
      <w:r>
        <w:rPr>
          <w:rFonts w:ascii="Courier New" w:hAnsi="Courier New"/>
          <w:color w:val="555555"/>
          <w:sz w:val="20"/>
        </w:rPr>
        <w:t>[32]</w:t>
      </w:r>
    </w:p>
    <w:p>
      <w:r>
        <w:rPr>
          <w:rFonts w:ascii="Gentium Plus" w:hAnsi="Gentium Plus"/>
          <w:sz w:val="24"/>
        </w:rPr>
        <w:t>Σεκουνδιανοί, οἷς συνάπτεται Ἐπιφάνης καὶ Ἰσίδωρος, ταῖς αὐταῖς κεχρημένοι συζυγίαις, τὰ ὅμοια Οὐαλεντίνῳ πεφρονηκότες, ἕτερα δὲ παρ’ αὐτὸν ποσῶς διηγούμενοι. Προστιθέασι τὰ τῆς αἰσχρουργίας διδάσκοντες. Ἀπαγορεύουσι δὲ καὶ αὐτοὶ τὴν σάρκα.</w:t>
      </w:r>
    </w:p>
    <w:p>
      <w:r>
        <w:rPr>
          <w:rFonts w:ascii="Courier New" w:hAnsi="Courier New"/>
          <w:color w:val="555555"/>
          <w:sz w:val="20"/>
        </w:rPr>
        <w:t>[33]</w:t>
      </w:r>
    </w:p>
    <w:p>
      <w:r>
        <w:rPr>
          <w:rFonts w:ascii="Gentium Plus" w:hAnsi="Gentium Plus"/>
          <w:sz w:val="24"/>
        </w:rPr>
        <w:t>Πτολεμαῖοι, μαθηταὶ καὶ αὐτοὶ ὄντες Οὐαλεντίνου, οἷς συνάπτεται ἡ Φλώρα· τὰ αὐτὰ δὲ περὶ τῶν συζυγιῶν καὶ οὗτοι λέγουσι καθάπερ Οὐαλεντινιανοὶ καὶ Σεκουνδιανοί, κατά τι δὲ καὶ οὗτοι διαφέ‐ ρονται.</w:t>
      </w:r>
    </w:p>
    <w:p>
      <w:r>
        <w:rPr>
          <w:rFonts w:ascii="Courier New" w:hAnsi="Courier New"/>
          <w:color w:val="555555"/>
          <w:sz w:val="20"/>
        </w:rPr>
        <w:t>[5]</w:t>
      </w:r>
    </w:p>
    <w:p>
      <w:r>
        <w:rPr>
          <w:rFonts w:ascii="Gentium Plus" w:hAnsi="Gentium Plus"/>
          <w:sz w:val="24"/>
        </w:rPr>
        <w:t>Αὕτη καὶ ἡ τοῦ δευτέρου τόμου τοῦ πρώτου βιβλίου τῶν δεκατριῶν αἱρέσεων ἀνακεφαλαίωσις. Τάδε ἔνεστι καὶ ἐν τῷ τρίτῳ τοῦ πρώτου βιβλίου τόμῳ, ἐν ᾧ εἰσιν</w:t>
      </w:r>
    </w:p>
    <w:p>
      <w:r>
        <w:rPr>
          <w:rFonts w:ascii="Courier New" w:hAnsi="Courier New"/>
          <w:color w:val="555555"/>
          <w:sz w:val="20"/>
        </w:rPr>
        <w:t>[34]</w:t>
      </w:r>
    </w:p>
    <w:p>
      <w:r>
        <w:rPr>
          <w:rFonts w:ascii="Gentium Plus" w:hAnsi="Gentium Plus"/>
          <w:sz w:val="24"/>
        </w:rPr>
        <w:t>Μαρκωσαῖοι. Μάρκος τις γεγένηται Κολορβάσου συμφοιτητής, δύο ἀρχὰς καὶ οὗτος παρεισάγων. Ἀθετεῖ δὲ νεκρῶν ἀνάστασιν, φαντα‐ σίας δέ τινας δι’ ἐκπωμάτων ἐξ ἐπαοιδῆς εἰς κυάνεον χρῶμα καὶ πορφυ‐ ραῖον μεταβάλλων ἐμυσταγώγει τὰς ἀπατωμένας γυναῖκας. Καὶ αὐτὸς</w:t>
      </w:r>
    </w:p>
    <w:p>
      <w:r>
        <w:rPr>
          <w:rFonts w:ascii="Courier New" w:hAnsi="Courier New"/>
          <w:color w:val="555555"/>
          <w:sz w:val="20"/>
        </w:rPr>
        <w:t>[5]</w:t>
      </w:r>
    </w:p>
    <w:p>
      <w:r>
        <w:rPr>
          <w:rFonts w:ascii="Gentium Plus" w:hAnsi="Gentium Plus"/>
          <w:sz w:val="24"/>
        </w:rPr>
        <w:t>δὲ τῶν εἴκοσι τεσσάρων στοιχείων βούλεται τὰ πάντα ἡγεῖσθαι ὁμοίως Οὐαλεντίνῳ.</w:t>
      </w:r>
    </w:p>
    <w:p>
      <w:r>
        <w:rPr>
          <w:rFonts w:ascii="Courier New" w:hAnsi="Courier New"/>
          <w:color w:val="555555"/>
          <w:sz w:val="20"/>
        </w:rPr>
        <w:t>[35]</w:t>
      </w:r>
    </w:p>
    <w:p>
      <w:r>
        <w:rPr>
          <w:rFonts w:ascii="Gentium Plus" w:hAnsi="Gentium Plus"/>
          <w:sz w:val="24"/>
        </w:rPr>
        <w:t>Κολορβασαῖοι. Καὶ οὗτος ὁ Κολόρβασος ὡσαύτως τὰ αὐτὰ διηγούμενος, κατά τι δὲ διαφερόμενος πρὸς ἄλλας αἱρέσεις—φημὶ δὴ πρὸς τὰς περὶ Μάρκον καὶ Οὐαλεντῖνον—τὰς προβολὰς καὶ ὀγδοάδας ἑτέρως ἐδίδαξεν.</w:t>
      </w:r>
    </w:p>
    <w:p>
      <w:r>
        <w:rPr>
          <w:rFonts w:ascii="Courier New" w:hAnsi="Courier New"/>
          <w:color w:val="555555"/>
          <w:sz w:val="20"/>
        </w:rPr>
        <w:t>[36]</w:t>
      </w:r>
    </w:p>
    <w:p>
      <w:r>
        <w:rPr>
          <w:rFonts w:ascii="Gentium Plus" w:hAnsi="Gentium Plus"/>
          <w:sz w:val="24"/>
        </w:rPr>
        <w:t>Ἡρακλεωνῖται· καὶ οὗτοι τῇ τῶν ὀγδοάδων φαίνονται μυθολογίᾳ στοιχοῦντες, ἑτέρως παρὰ τὸν Μάρκον καὶ Πτολεμαῖον καὶ Οὐαλεντῖνον καὶ τοὺς ἄλλους. Ἀλλὰ καὶ πρὸς τῇ τελευτῇ τοὺς παρ’ αὐτῶν τελευτῶντας ὁμοίως τῷ Μάρκῳ λυτροῦνται δι’ ἐλαίου, ὀποβαλσά‐</w:t>
      </w:r>
    </w:p>
    <w:p>
      <w:r>
        <w:rPr>
          <w:rFonts w:ascii="Courier New" w:hAnsi="Courier New"/>
          <w:color w:val="555555"/>
          <w:sz w:val="20"/>
        </w:rPr>
        <w:t>[5]</w:t>
      </w:r>
    </w:p>
    <w:p>
      <w:r>
        <w:rPr>
          <w:rFonts w:ascii="Gentium Plus" w:hAnsi="Gentium Plus"/>
          <w:sz w:val="24"/>
        </w:rPr>
        <w:t>μου καὶ ὕδατος, ἐπικλήσεις τινὰς Ἑβραϊκαῖς λέξεσιν ἐπιλέγοντες τῇ κεφαλῇ τοῦ δῆθεν λυτρουμένου.</w:t>
      </w:r>
    </w:p>
    <w:p>
      <w:r>
        <w:rPr>
          <w:rFonts w:ascii="Courier New" w:hAnsi="Courier New"/>
          <w:color w:val="555555"/>
          <w:sz w:val="20"/>
        </w:rPr>
        <w:t>[37]</w:t>
      </w:r>
    </w:p>
    <w:p>
      <w:r>
        <w:rPr>
          <w:rFonts w:ascii="Gentium Plus" w:hAnsi="Gentium Plus"/>
          <w:sz w:val="24"/>
        </w:rPr>
        <w:t>Ὀφῖται, οἱ τὸν ὄφιν δοξάζοντες καὶ τοῦτον Χριστὸν ἡγούμενοι, ἔχοντες δὲ φύσει ὄφιν τὸ ἑρπετὸν ἐν κίστῃ τινί.</w:t>
      </w:r>
    </w:p>
    <w:p>
      <w:r>
        <w:rPr>
          <w:rFonts w:ascii="Courier New" w:hAnsi="Courier New"/>
          <w:color w:val="555555"/>
          <w:sz w:val="20"/>
        </w:rPr>
        <w:t>[38]</w:t>
      </w:r>
    </w:p>
    <w:p>
      <w:r>
        <w:rPr>
          <w:rFonts w:ascii="Gentium Plus" w:hAnsi="Gentium Plus"/>
          <w:sz w:val="24"/>
        </w:rPr>
        <w:t>Καϊανοὶ ἅμα ταῖς ἄλλαις ὡσαύτως ταῖς τὸν νόμον ἀθετούσαις</w:t>
      </w:r>
    </w:p>
    <w:p>
      <w:r>
        <w:rPr>
          <w:rFonts w:ascii="Courier New" w:hAnsi="Courier New"/>
          <w:color w:val="555555"/>
          <w:sz w:val="20"/>
        </w:rPr>
        <w:t>[5]</w:t>
      </w:r>
    </w:p>
    <w:p>
      <w:r>
        <w:rPr>
          <w:rFonts w:ascii="Gentium Plus" w:hAnsi="Gentium Plus"/>
          <w:sz w:val="24"/>
        </w:rPr>
        <w:t>ὁμοῦ καὶ τοὺς περὶ Κορὲ καὶ Δαθὰν καὶ Ἀβειρών, ἀλλὰ καὶ αὐτοὺς τοὺς Σοδομίτας.</w:t>
      </w:r>
    </w:p>
    <w:p>
      <w:r>
        <w:rPr>
          <w:rFonts w:ascii="Courier New" w:hAnsi="Courier New"/>
          <w:color w:val="555555"/>
          <w:sz w:val="20"/>
        </w:rPr>
        <w:t>[39]</w:t>
      </w:r>
    </w:p>
    <w:p>
      <w:r>
        <w:rPr>
          <w:rFonts w:ascii="Gentium Plus" w:hAnsi="Gentium Plus"/>
          <w:sz w:val="24"/>
        </w:rPr>
        <w:t>Σηθιανοί. Οὗτοι πάλιν τὸν Σὴθ δοξάζουσιν φάσκοντες αὐτὸν εἶναι ἐκ τῆς ἄνω μητρὸς μεταμεληθείσης, ἐφ’ οἷς τοὺς περὶ Κάϊν προεβάλε‐ το, εἶτα μετὰ τὸ τὸν Κάϊν ἀποβληθῆναι καὶ τὸν Ἀβὲλ ἀποκτανθῆναι συνελθούσης τῷ ἄνω πατρὶ καθαρὸν σπέρμα τὸν Σὴθ ποιῆσαι, ἐξ οὗπερ</w:t>
      </w:r>
    </w:p>
    <w:p>
      <w:r>
        <w:rPr>
          <w:rFonts w:ascii="Courier New" w:hAnsi="Courier New"/>
          <w:color w:val="555555"/>
          <w:sz w:val="20"/>
        </w:rPr>
        <w:t>[5]</w:t>
      </w:r>
    </w:p>
    <w:p>
      <w:r>
        <w:rPr>
          <w:rFonts w:ascii="Gentium Plus" w:hAnsi="Gentium Plus"/>
          <w:sz w:val="24"/>
        </w:rPr>
        <w:t>λοιπὸν κατήχθη τὸ πᾶν ἀνθρώπων γένος. Καὶ αὐτοὶ δὲ ἀρχὰς καὶ ἐξου‐ σίας καί, ὅσα οἱ ἄλλοι δογματίζουσιν.</w:t>
      </w:r>
    </w:p>
    <w:p>
      <w:r>
        <w:rPr>
          <w:rFonts w:ascii="Courier New" w:hAnsi="Courier New"/>
          <w:color w:val="555555"/>
          <w:sz w:val="20"/>
        </w:rPr>
        <w:t>[40]</w:t>
      </w:r>
    </w:p>
    <w:p>
      <w:r>
        <w:rPr>
          <w:rFonts w:ascii="Gentium Plus" w:hAnsi="Gentium Plus"/>
          <w:sz w:val="24"/>
        </w:rPr>
        <w:t>Ἀρχοντικοί. Οὗτοι πάλιν εἰς πολλοὺς ἄρχοντας τὸ πᾶν ἀναφέ‐ ρουσι καὶ τὰ γινόμενα ἐκ τούτων γεγενῆσθαι λέγουσιν· ἁλίσκονται δὲ καὶ ἐπ’ αἰσχρότητί τινι. Σαρκὸς δὲ ἀνάστασιν ἀθετοῦσι καὶ παλαιὰν διαθήκην ἀποβάλλουσι. Κέχρηνται δὲ παλαιᾷ καὶ νέᾳ διαθήκῃ, ἑκάστην</w:t>
      </w:r>
    </w:p>
    <w:p>
      <w:r>
        <w:rPr>
          <w:rFonts w:ascii="Courier New" w:hAnsi="Courier New"/>
          <w:color w:val="555555"/>
          <w:sz w:val="20"/>
        </w:rPr>
        <w:t>[5]</w:t>
      </w:r>
    </w:p>
    <w:p>
      <w:r>
        <w:rPr>
          <w:rFonts w:ascii="Gentium Plus" w:hAnsi="Gentium Plus"/>
          <w:sz w:val="24"/>
        </w:rPr>
        <w:t>λέξιν πρὸς τὸν ἑαυτῶν νοῦν μεθοδεύοντες.</w:t>
      </w:r>
    </w:p>
    <w:p>
      <w:r>
        <w:rPr>
          <w:rFonts w:ascii="Courier New" w:hAnsi="Courier New"/>
          <w:color w:val="555555"/>
          <w:sz w:val="20"/>
        </w:rPr>
        <w:t>[41]</w:t>
      </w:r>
    </w:p>
    <w:p>
      <w:r>
        <w:rPr>
          <w:rFonts w:ascii="Gentium Plus" w:hAnsi="Gentium Plus"/>
          <w:sz w:val="24"/>
        </w:rPr>
        <w:t>Κερδωνιανοί, ἀπὸ Κέρδωνος τοῦ Ἡρακλέωνα διαδεξαμένου τὴν μετοχὴν τῆς πλάνης, προσθέντος δὲ τῇ ἀπάτῃ· ὃς ἀπὸ τῆς Συρίας εἰς τὴν Ῥώμην μεταστὰς τὸ κήρυγμα ἑαυτοῦ ἐξέθετο ἐν χρόνοις Ὑγίνου ἐπισκόπου. Δύο δὲ ἀρχὰς κηρύττει οὗτος ἐναντίας ἀλλήλαις, μὴ εἶναί τε</w:t>
      </w:r>
    </w:p>
    <w:p>
      <w:r>
        <w:rPr>
          <w:rFonts w:ascii="Courier New" w:hAnsi="Courier New"/>
          <w:color w:val="555555"/>
          <w:sz w:val="20"/>
        </w:rPr>
        <w:t>[5]</w:t>
      </w:r>
    </w:p>
    <w:p>
      <w:r>
        <w:rPr>
          <w:rFonts w:ascii="Gentium Plus" w:hAnsi="Gentium Plus"/>
          <w:sz w:val="24"/>
        </w:rPr>
        <w:t>τὸν Χριστὸν γεννητόν· ὁμοίως τε νεκρῶν ἀνάστασιν ἀθετεῖ καὶ τὴν παλαιὰν διαθήκην.</w:t>
      </w:r>
    </w:p>
    <w:p>
      <w:r>
        <w:rPr>
          <w:rFonts w:ascii="Courier New" w:hAnsi="Courier New"/>
          <w:color w:val="555555"/>
          <w:sz w:val="20"/>
        </w:rPr>
        <w:t>[42]</w:t>
      </w:r>
    </w:p>
    <w:p>
      <w:r>
        <w:rPr>
          <w:rFonts w:ascii="Gentium Plus" w:hAnsi="Gentium Plus"/>
          <w:sz w:val="24"/>
        </w:rPr>
        <w:t>Μαρκιωνισταί. Μαρκίων ἀπὸ Πόντου ὁρμώμενος ἐπισκόπου μὲν</w:t>
      </w:r>
    </w:p>
    <w:p>
      <w:r>
        <w:rPr>
          <w:rFonts w:ascii="Courier New" w:hAnsi="Courier New"/>
          <w:color w:val="555555"/>
          <w:sz w:val="20"/>
        </w:rPr>
        <w:t>[5]</w:t>
      </w:r>
    </w:p>
    <w:p>
      <w:r>
        <w:rPr>
          <w:rFonts w:ascii="Gentium Plus" w:hAnsi="Gentium Plus"/>
          <w:sz w:val="24"/>
        </w:rPr>
        <w:t>κατὰ τῆς πίστεως καὶ ἐδογμάτισεν τρεῖς ἀρχάς, ἀγαθὸν καὶ δίκαιον καὶ φαῦλον, εἶναί τε τὴν καινὴν διαθήκην ἀλλοτρίαν τῆς παλαιᾶς καὶ τοῦ ἐν αὐτῇ λαλήσαντος. Οὗτός τε καὶ οἱ ἀπ’ αὐτοῦ Μαρκιωνισταὶ ἀνάστασιν σαρκὸς ἀθετοῦσι, βάπτισμα διδόασιν οὐ μόνον ἕν, ἀλλὰ καὶ δύο καὶ τρία μετὰ τὸ παραπεσεῖν, ὑπὲρ δὲ τῶν τεθνεώτων καὶ κατηχουμένων ἄλλοι</w:t>
      </w:r>
    </w:p>
    <w:p>
      <w:r>
        <w:rPr>
          <w:rFonts w:ascii="Courier New" w:hAnsi="Courier New"/>
          <w:color w:val="555555"/>
          <w:sz w:val="20"/>
        </w:rPr>
        <w:t>[10]</w:t>
      </w:r>
    </w:p>
    <w:p>
      <w:r>
        <w:rPr>
          <w:rFonts w:ascii="Gentium Plus" w:hAnsi="Gentium Plus"/>
          <w:sz w:val="24"/>
        </w:rPr>
        <w:t>παρ’ αὐτοῖς βαπτίζονται. Ἀδεῶς δὲ παρ’ αὐτοῖς καὶ γυναῖκες ἐπιτρέπον‐ ται λουτρὸν διδόναι.</w:t>
      </w:r>
    </w:p>
    <w:p>
      <w:r>
        <w:rPr>
          <w:rFonts w:ascii="Courier New" w:hAnsi="Courier New"/>
          <w:color w:val="555555"/>
          <w:sz w:val="20"/>
        </w:rPr>
        <w:t>[43]</w:t>
      </w:r>
    </w:p>
    <w:p>
      <w:r>
        <w:rPr>
          <w:rFonts w:ascii="Gentium Plus" w:hAnsi="Gentium Plus"/>
          <w:sz w:val="24"/>
        </w:rPr>
        <w:t>Λουκιανισταί. Λουκιανός τις, οὐχ ὁ νῦν ἐν χρόνοις Κωνσταντί‐ νου γενόμενος, ἀλλ’ ἀρχαιότερος, πάντα κατὰ τὸν Μαρκίωνα ἐδογμάτισε, πρὸς δὲ τούτοις καὶ ἕτερά τινα παρὰ τὸν Μαρκίωνα δῆθεν δογματίζει.</w:t>
      </w:r>
    </w:p>
    <w:p>
      <w:r>
        <w:rPr>
          <w:rFonts w:ascii="Courier New" w:hAnsi="Courier New"/>
          <w:color w:val="555555"/>
          <w:sz w:val="20"/>
        </w:rPr>
        <w:t>[44]</w:t>
      </w:r>
    </w:p>
    <w:p>
      <w:r>
        <w:rPr>
          <w:rFonts w:ascii="Gentium Plus" w:hAnsi="Gentium Plus"/>
          <w:sz w:val="24"/>
        </w:rPr>
        <w:t>Ἀπελλιανοί. Καὶ οὗτος Ἀπελλῆς τὰ ὅμοια Μαρκίωνι καὶ Λουκιανῷ δογματίζει, κακίζει τὴν πᾶσαν ποίησιν καὶ τὸν πεποιηκότα. Οὐχ ὁμοίως δὲ τούτοις τρεῖς ἀρχὰς ὑφηγήσατο, ἀλλὰ μίαν μὲν ἀρχὴν καὶ ἕνα θεὸν ὄντα ἀνώτατον καὶ ἀκατονόμαστον, τοῦτον δὲ τὸν ἕνα πεποιηκέ‐</w:t>
      </w:r>
    </w:p>
    <w:p>
      <w:r>
        <w:rPr>
          <w:rFonts w:ascii="Courier New" w:hAnsi="Courier New"/>
          <w:color w:val="555555"/>
          <w:sz w:val="20"/>
        </w:rPr>
        <w:t>[5]</w:t>
      </w:r>
    </w:p>
    <w:p>
      <w:r>
        <w:rPr>
          <w:rFonts w:ascii="Gentium Plus" w:hAnsi="Gentium Plus"/>
          <w:sz w:val="24"/>
        </w:rPr>
        <w:t>ναι ἄλλον. Καὶ οὗτος, φησίν, ὁ γεγονὼς πονηρὸς εὑρεθεὶς τῇ αὐτοῦ φαυλότητι τὸν κόσμον ἐποίησεν.</w:t>
      </w:r>
    </w:p>
    <w:p>
      <w:r>
        <w:rPr>
          <w:rFonts w:ascii="Courier New" w:hAnsi="Courier New"/>
          <w:color w:val="555555"/>
          <w:sz w:val="20"/>
        </w:rPr>
        <w:t>[45]</w:t>
      </w:r>
    </w:p>
    <w:p>
      <w:r>
        <w:rPr>
          <w:rFonts w:ascii="Gentium Plus" w:hAnsi="Gentium Plus"/>
          <w:sz w:val="24"/>
        </w:rPr>
        <w:t>Σευηριανοί. Σευῆρός τις πάλιν τῷ Ἀπελλῇ ἐποχούμενος τὸν οἶνον ἀποβάλλεται καὶ τὴν ἄμπελον ἐκ τοῦ δρακοντοειδοῦς Σατᾶν καὶ γῆς μυθολογῶν πεφυκέναι, συνελθόντων ἀλλήλοις. Γυναῖκα δὲ πα‐</w:t>
      </w:r>
    </w:p>
    <w:p>
      <w:r>
        <w:rPr>
          <w:rFonts w:ascii="Courier New" w:hAnsi="Courier New"/>
          <w:color w:val="555555"/>
          <w:sz w:val="20"/>
        </w:rPr>
        <w:t>[5]</w:t>
      </w:r>
    </w:p>
    <w:p>
      <w:r>
        <w:rPr>
          <w:rFonts w:ascii="Gentium Plus" w:hAnsi="Gentium Plus"/>
          <w:sz w:val="24"/>
        </w:rPr>
        <w:t>δέ τινας ἀρχόντων καὶ βίβλους ἀποκρύφους παράγει. Ὁμοίως δὲ τοῖς ἄλλοις τὴν τῆς σαρκὸς ἀνάστασιν ἀθετεῖ καὶ παλαιὰν διαθήκην.</w:t>
      </w:r>
    </w:p>
    <w:p>
      <w:r>
        <w:rPr>
          <w:rFonts w:ascii="Courier New" w:hAnsi="Courier New"/>
          <w:color w:val="555555"/>
          <w:sz w:val="20"/>
        </w:rPr>
        <w:t>[46]</w:t>
      </w:r>
    </w:p>
    <w:p>
      <w:r>
        <w:rPr>
          <w:rFonts w:ascii="Gentium Plus" w:hAnsi="Gentium Plus"/>
          <w:sz w:val="24"/>
        </w:rPr>
        <w:t>Τατιανοί. Τατιανὸς οὗτος συνήκμασεν Ἰουστίνῳ τῷ ἁγιωτάτῳ μάρτυρι καὶ φιλοσόφῳ, μετὰ δὲ τὴν τοῦ ἁγίου Ἰουστίνου τελευτὴν προσ‐ εφθάρη τοῖς τοῦ Μαρκίωνος δόγμασιν καὶ ἴσα αὐτῷ ἐδογμάτισεν προσθεὶς καὶ ἕτερα παρ’ ἐκεῖνον. Ἐλέγετο δὲ ἀπὸ Μεσοποταμίας ὁρμᾶσθαι.</w:t>
      </w:r>
    </w:p>
    <w:p>
      <w:r>
        <w:rPr>
          <w:rFonts w:ascii="Courier New" w:hAnsi="Courier New"/>
          <w:color w:val="555555"/>
          <w:sz w:val="20"/>
        </w:rPr>
        <w:t>[5]</w:t>
      </w:r>
    </w:p>
    <w:p>
      <w:r>
        <w:rPr>
          <w:rFonts w:ascii="Gentium Plus" w:hAnsi="Gentium Plus"/>
          <w:sz w:val="24"/>
        </w:rPr>
        <w:t>Ταῦτα τὰ κεφάλαια τῶν τριῶν τοῦ πρώτου βιβλίου τόμων περὶ τῶν τεσσαράκοντα ἓξ αἱρέσεων. —Ἀνακεφαλαίωσις τοῦ δευτέρου βιβλίου τόμου τετάρτου, ἐν ᾧ εἰσιν αἱρέσεις ιηʹ.</w:t>
      </w:r>
    </w:p>
    <w:p>
      <w:r>
        <w:rPr>
          <w:rFonts w:ascii="Courier New" w:hAnsi="Courier New"/>
          <w:color w:val="555555"/>
          <w:sz w:val="20"/>
        </w:rPr>
        <w:t>[47]</w:t>
      </w:r>
    </w:p>
    <w:p>
      <w:r>
        <w:rPr>
          <w:rFonts w:ascii="Gentium Plus" w:hAnsi="Gentium Plus"/>
          <w:sz w:val="24"/>
        </w:rPr>
        <w:t>Ἐγκρατῖται, οἳ ἀπόσπασμα τυγχάνοντες Τατιανοῦ τὸν γάμον ἀποβάλλονται, τοῦ Σατανᾶ φάσκοντες εἶναι τοῦτον, πᾶσαν δὲ ἀπαγορεύ‐ οντες ἐμψυχοφαγίαν.</w:t>
      </w:r>
    </w:p>
    <w:p>
      <w:r>
        <w:rPr>
          <w:rFonts w:ascii="Courier New" w:hAnsi="Courier New"/>
          <w:color w:val="555555"/>
          <w:sz w:val="20"/>
        </w:rPr>
        <w:t>[48]</w:t>
      </w:r>
    </w:p>
    <w:p>
      <w:r>
        <w:rPr>
          <w:rFonts w:ascii="Gentium Plus" w:hAnsi="Gentium Plus"/>
          <w:sz w:val="24"/>
        </w:rPr>
        <w:t>Οἱ Καταφρυγαστῶν καὶ Μοντανιστῶν καὶ Ἀσκοδρουγγητῶν, οἵτινες παλαιὰν καὶ καινὴν διαθήκην δέχονται, ἑτέρους δὲ προφήτας παρεισάγοντες, Μοντανόν τινα αὐχοῦντες καὶ Πρίσκιλλαν.</w:t>
      </w:r>
    </w:p>
    <w:p>
      <w:r>
        <w:rPr>
          <w:rFonts w:ascii="Courier New" w:hAnsi="Courier New"/>
          <w:color w:val="555555"/>
          <w:sz w:val="20"/>
        </w:rPr>
        <w:t>[49]</w:t>
      </w:r>
    </w:p>
    <w:p>
      <w:r>
        <w:rPr>
          <w:rFonts w:ascii="Gentium Plus" w:hAnsi="Gentium Plus"/>
          <w:sz w:val="24"/>
        </w:rPr>
        <w:t>Πεπουζιανοί, οἱ καὶ Κυϊντιλλιανοί, οἷς συνάπτονται Ἀρτο‐</w:t>
      </w:r>
    </w:p>
    <w:p>
      <w:r>
        <w:rPr>
          <w:rFonts w:ascii="Courier New" w:hAnsi="Courier New"/>
          <w:color w:val="555555"/>
          <w:sz w:val="20"/>
        </w:rPr>
        <w:t>[5]</w:t>
      </w:r>
    </w:p>
    <w:p>
      <w:r>
        <w:rPr>
          <w:rFonts w:ascii="Gentium Plus" w:hAnsi="Gentium Plus"/>
          <w:sz w:val="24"/>
        </w:rPr>
        <w:t>Ἱερουσαλὴμ ἡγούμενοι—ἔστι δὲ καὶ ἄλλη Πέπουζα—, γυναιξὶ δὲ ἀποδιδόντες τὸ ἄρχειν καὶ ἱερατεύειν. Μυοῦνται δέ τινα κατακεντοῦντες νέον παῖδα ῥαφίσι χαλκαῖς ὥσπερ οἱ Καταφρυγαστῶν καὶ τῷ αἵματι αὐτοῦ ἄλευρον φυράσαντες καὶ ἀρτοποιήσαντες προσφορὰν μεταλαμβά‐ νουσι. Καὶ δὴ τῇ Κυϊντίλλῃ ἢ Πρισκίλλῃ Χριστὸν ἐκεῖσε ἐν Πεπούζῃ</w:t>
      </w:r>
    </w:p>
    <w:p>
      <w:r>
        <w:rPr>
          <w:rFonts w:ascii="Courier New" w:hAnsi="Courier New"/>
          <w:color w:val="555555"/>
          <w:sz w:val="20"/>
        </w:rPr>
        <w:t>[10]</w:t>
      </w:r>
    </w:p>
    <w:p>
      <w:r>
        <w:rPr>
          <w:rFonts w:ascii="Gentium Plus" w:hAnsi="Gentium Plus"/>
          <w:sz w:val="24"/>
        </w:rPr>
        <w:t>ἀποκεκαλύφθαι ἐν εἴδει θηλείας μυθολογοῦσι. Κέχρηνται δὲ ὡσαύτως παλαιᾷ καὶ καινῇ διαθήκῃ κατὰ τὸν νοῦν τὸν ἴδιον μεταποιούμενοι.</w:t>
      </w:r>
    </w:p>
    <w:p>
      <w:r>
        <w:rPr>
          <w:rFonts w:ascii="Courier New" w:hAnsi="Courier New"/>
          <w:color w:val="555555"/>
          <w:sz w:val="20"/>
        </w:rPr>
        <w:t>[50]</w:t>
      </w:r>
    </w:p>
    <w:p>
      <w:r>
        <w:rPr>
          <w:rFonts w:ascii="Gentium Plus" w:hAnsi="Gentium Plus"/>
          <w:sz w:val="24"/>
        </w:rPr>
        <w:t>Τεσσαρεσκαιδεκατῖται. Οὗτοι μίαν ἡμέραν τοῦ ἐνιαυτοῦ τὸ πάσχα ἐκτελοῦντες, ἐν ὁποίᾳ ἂν ἡμέρᾳ ἐμπέσοι ἡ τῆς σελήνης τεσ‐ σαρεσκαιδεκαταία, ἤτοι ἐν σαββάτῳ ἤτοι ἐν κυριακῇ, ἐκείνην τε νηστεύον‐ τες καὶ ἅμα ἀγρυπνοῦντες ἑορτάζουσιν.</w:t>
      </w:r>
    </w:p>
    <w:p>
      <w:r>
        <w:rPr>
          <w:rFonts w:ascii="Courier New" w:hAnsi="Courier New"/>
          <w:color w:val="555555"/>
          <w:sz w:val="20"/>
        </w:rPr>
        <w:t>[51]</w:t>
      </w:r>
    </w:p>
    <w:p>
      <w:r>
        <w:rPr>
          <w:rFonts w:ascii="Gentium Plus" w:hAnsi="Gentium Plus"/>
          <w:sz w:val="24"/>
        </w:rPr>
        <w:t>Ἄλογοι, ἀφ’ ἡμῶν κληθέντες, οἱ τὸ εὐαγγέλιον τὸ κατὰ Ἰωάννην ἀθετοῦντες καὶ τὴν Ἀποκάλυψιν αὐτοῦ διὰ τὸ τὸν ἐλθόντα ἐκ τοῦ πατρὸς θεὸν λόγον ὄντα ἀεὶ μὴ δέχεσθαι.</w:t>
      </w:r>
    </w:p>
    <w:p>
      <w:r>
        <w:rPr>
          <w:rFonts w:ascii="Courier New" w:hAnsi="Courier New"/>
          <w:color w:val="555555"/>
          <w:sz w:val="20"/>
        </w:rPr>
        <w:t>[52]</w:t>
      </w:r>
    </w:p>
    <w:p>
      <w:r>
        <w:rPr>
          <w:rFonts w:ascii="Gentium Plus" w:hAnsi="Gentium Plus"/>
          <w:sz w:val="24"/>
        </w:rPr>
        <w:t>Ἀδαμιανοὶ παρά τινος Ἀδὰμ ζῶντος καλουμένου χλεύης μᾶλλον ἢ ἀληθείας τὸ δόγμα ἔχουσι. Γίνεται δέ τι τοιοῦτον· Γυμνοὶ συνάγονται ὡς ἐκ μητρὸς ἄνδρες καὶ γυναῖκες ἐπὶ τὸ αὐτὸ καὶ οὕτως τὰς ἀναγνώσεις καὶ τὰς εὐχὰς καὶ πᾶν ὁτιοῦν ἐκτελοῦσι, δῆθεν μονάζοντές</w:t>
      </w:r>
    </w:p>
    <w:p>
      <w:r>
        <w:rPr>
          <w:rFonts w:ascii="Courier New" w:hAnsi="Courier New"/>
          <w:color w:val="555555"/>
          <w:sz w:val="20"/>
        </w:rPr>
        <w:t>[5]</w:t>
      </w:r>
    </w:p>
    <w:p>
      <w:r>
        <w:rPr>
          <w:rFonts w:ascii="Gentium Plus" w:hAnsi="Gentium Plus"/>
          <w:sz w:val="24"/>
        </w:rPr>
        <w:t>τε καὶ ἐγκρατευόμενοι καὶ γάμον μὴ δεχόμενοι τὴν ἑαυτῶν ἐκκλησίαν παράδεισον ἡγοῦνται.</w:t>
      </w:r>
    </w:p>
    <w:p>
      <w:r>
        <w:rPr>
          <w:rFonts w:ascii="Courier New" w:hAnsi="Courier New"/>
          <w:color w:val="555555"/>
          <w:sz w:val="20"/>
        </w:rPr>
        <w:t>[53]</w:t>
      </w:r>
    </w:p>
    <w:p>
      <w:r>
        <w:rPr>
          <w:rFonts w:ascii="Gentium Plus" w:hAnsi="Gentium Plus"/>
          <w:sz w:val="24"/>
        </w:rPr>
        <w:t>Σαμψαῖοι καὶ Ἐλκεσαῖοι, ἔτι δεῦρο τὴν Ἀραβίαν κατοι‐</w:t>
      </w:r>
    </w:p>
    <w:p>
      <w:r>
        <w:rPr>
          <w:rFonts w:ascii="Courier New" w:hAnsi="Courier New"/>
          <w:color w:val="555555"/>
          <w:sz w:val="20"/>
        </w:rPr>
        <w:t>[5]</w:t>
      </w:r>
    </w:p>
    <w:p>
      <w:r>
        <w:rPr>
          <w:rFonts w:ascii="Gentium Plus" w:hAnsi="Gentium Plus"/>
          <w:sz w:val="24"/>
        </w:rPr>
        <w:t>αἱρέσεως ὡς θεαί, παραπλησίως τῶν Ἐβιωναίων τὰ πάντα ἔχοντες.</w:t>
      </w:r>
    </w:p>
    <w:p>
      <w:r>
        <w:rPr>
          <w:rFonts w:ascii="Courier New" w:hAnsi="Courier New"/>
          <w:color w:val="555555"/>
          <w:sz w:val="20"/>
        </w:rPr>
        <w:t>[54]</w:t>
      </w:r>
    </w:p>
    <w:p>
      <w:r>
        <w:rPr>
          <w:rFonts w:ascii="Gentium Plus" w:hAnsi="Gentium Plus"/>
          <w:sz w:val="24"/>
        </w:rPr>
        <w:t>Θεοδοτιανοί, οἱ ἀπὸ Θεοδότου τοῦ σκυτέως ἀπὸ Βυζαντίου. Οὗτος ἐν παιδείᾳ Ἑλληνικῇ ἄκρος γενόμενος, ἅμα δὲ ἄλλοις τῶν ἐν ἡμέραις τοῦ τότε διωγμοῦ μόνος ἐκπεσὼν μαρτυρησάντων ἐκείνων διὰ θεόν. Ἐπειδὴ οὖν οὗτος φυγὼν ὠνειδίσθη, ἐπενόησε, ψιλὸν ἄνθρωπον</w:t>
      </w:r>
    </w:p>
    <w:p>
      <w:r>
        <w:rPr>
          <w:rFonts w:ascii="Courier New" w:hAnsi="Courier New"/>
          <w:color w:val="555555"/>
          <w:sz w:val="20"/>
        </w:rPr>
        <w:t>[5]</w:t>
      </w:r>
    </w:p>
    <w:p>
      <w:r>
        <w:rPr>
          <w:rFonts w:ascii="Gentium Plus" w:hAnsi="Gentium Plus"/>
          <w:sz w:val="24"/>
        </w:rPr>
        <w:t>λέγειν τὸν Χριστόν, διὰ τὸ ἔγκλημα, ὅτι θεὸν ἠρνήσατο.</w:t>
      </w:r>
    </w:p>
    <w:p>
      <w:r>
        <w:rPr>
          <w:rFonts w:ascii="Courier New" w:hAnsi="Courier New"/>
          <w:color w:val="555555"/>
          <w:sz w:val="20"/>
        </w:rPr>
        <w:t>[55]</w:t>
      </w:r>
    </w:p>
    <w:p>
      <w:r>
        <w:rPr>
          <w:rFonts w:ascii="Gentium Plus" w:hAnsi="Gentium Plus"/>
          <w:sz w:val="24"/>
        </w:rPr>
        <w:t>Μελχισεδεκιανοί. Οὗτοι τὸν Μελχισεδὲκ γεραίροντες, τινὰ δύναμιν αὐτὸν φάσκοντες καὶ μὴ ἄνθρωπον ψιλὸν καὶ εἰς τὸ τούτου ὄνομα πάντα ἀνάγειν καὶ λέγειν τετολμηκότες.</w:t>
      </w:r>
    </w:p>
    <w:p>
      <w:r>
        <w:rPr>
          <w:rFonts w:ascii="Courier New" w:hAnsi="Courier New"/>
          <w:color w:val="555555"/>
          <w:sz w:val="20"/>
        </w:rPr>
        <w:t>[56]</w:t>
      </w:r>
    </w:p>
    <w:p>
      <w:r>
        <w:rPr>
          <w:rFonts w:ascii="Gentium Plus" w:hAnsi="Gentium Plus"/>
          <w:sz w:val="24"/>
        </w:rPr>
        <w:t>Βαρδησιανισταί. Βαρδησιάνης οὗτος ἐκ τῆς Μεσοποταμίας ὡρμᾶτο· τὰ πρῶτα μὲν τῆς ἀληθινῆς πίστεως ὑπάρχων καὶ ἐν φιλοσοφίᾳ διαπρέπων, ἐκκλίνας δὲ τῆς ἀληθείας παραπλησίως Οὐαλεντίνῳ ἐδογ‐ μάτισε χωρὶς ἐνίων, ὧν διαφέρεται πρὸς Οὐαλεντῖνον.</w:t>
      </w:r>
    </w:p>
    <w:p>
      <w:r>
        <w:rPr>
          <w:rFonts w:ascii="Courier New" w:hAnsi="Courier New"/>
          <w:color w:val="555555"/>
          <w:sz w:val="20"/>
        </w:rPr>
        <w:t>[57]</w:t>
      </w:r>
    </w:p>
    <w:p>
      <w:r>
        <w:rPr>
          <w:rFonts w:ascii="Gentium Plus" w:hAnsi="Gentium Plus"/>
          <w:sz w:val="24"/>
        </w:rPr>
        <w:t>Νοητιανοί. Νόητος οὗτος ἀπὸ Σμύρνης ὑπῆρχεν τῆς Ἀσίας. Ἐφ’ ἅρματι δὲ ἐνεχθεὶς σὺν ἄλλοις φησὶν υἱοπάτορα τὸν Χριστόν· ἐδίδαξε τὸν αὐτὸν εἶναι πατέρα καὶ υἱὸν καὶ ἅγιον πνεῦμα. Ἑαυτὸν δὲ ἔλεγεν</w:t>
      </w:r>
    </w:p>
    <w:p>
      <w:r>
        <w:rPr>
          <w:rFonts w:ascii="Courier New" w:hAnsi="Courier New"/>
          <w:color w:val="555555"/>
          <w:sz w:val="20"/>
        </w:rPr>
        <w:t>[58]</w:t>
      </w:r>
    </w:p>
    <w:p>
      <w:r>
        <w:rPr>
          <w:rFonts w:ascii="Gentium Plus" w:hAnsi="Gentium Plus"/>
          <w:sz w:val="24"/>
        </w:rPr>
        <w:t>Οὐαλήσιοι. Οὗτοι, καθὼς ὑπειλήφαμεν, εἰσὶν οἱ τὴν Βάκαθον κατοικοῦντες, μητροκωμίαν τῆς Ἀράβων Φιλαδελφίας, οἱ τοὺς παρεν‐ τυγχάνοντας καὶ ἐπιξενουμένους παρ’ αὐτοῖς εὐνουχίζοντες· οἱ πλείους δὲ καὶ ἐν αὐτοῖς εὐνοῦχοι ὑπάρχουσιν ἀποτετμημένοι. Τινὰ δὲ ἕτερα</w:t>
      </w:r>
    </w:p>
    <w:p>
      <w:r>
        <w:rPr>
          <w:rFonts w:ascii="Courier New" w:hAnsi="Courier New"/>
          <w:color w:val="555555"/>
          <w:sz w:val="20"/>
        </w:rPr>
        <w:t>[5]</w:t>
      </w:r>
    </w:p>
    <w:p>
      <w:r>
        <w:rPr>
          <w:rFonts w:ascii="Gentium Plus" w:hAnsi="Gentium Plus"/>
          <w:sz w:val="24"/>
        </w:rPr>
        <w:t>διδάσκουσιν αἱρέσεως ἔμπλεα, ἀφηνιάζοντες τοῦ νόμου καὶ τῶν προφη‐ τῶν καὶ ἑτέρας τινὰς αἰσχρουργίας παρεισφέροντες.</w:t>
      </w:r>
    </w:p>
    <w:p>
      <w:r>
        <w:rPr>
          <w:rFonts w:ascii="Courier New" w:hAnsi="Courier New"/>
          <w:color w:val="555555"/>
          <w:sz w:val="20"/>
        </w:rPr>
        <w:t>[59]</w:t>
      </w:r>
    </w:p>
    <w:p>
      <w:r>
        <w:rPr>
          <w:rFonts w:ascii="Gentium Plus" w:hAnsi="Gentium Plus"/>
          <w:sz w:val="24"/>
        </w:rPr>
        <w:t>Καθαροί, οὗτοι ἅμα Ναυάτῳ συναφθέντες τῷ Ῥωμαίῳ καὶ τοὺς διγάμους παντελῶς ἀποβάλλονται καὶ μετάνοιαν οὐ δέχονται.</w:t>
      </w:r>
    </w:p>
    <w:p>
      <w:r>
        <w:rPr>
          <w:rFonts w:ascii="Courier New" w:hAnsi="Courier New"/>
          <w:color w:val="555555"/>
          <w:sz w:val="20"/>
        </w:rPr>
        <w:t>[60]</w:t>
      </w:r>
    </w:p>
    <w:p>
      <w:r>
        <w:rPr>
          <w:rFonts w:ascii="Gentium Plus" w:hAnsi="Gentium Plus"/>
          <w:sz w:val="24"/>
        </w:rPr>
        <w:t>Ἀγγελικοί. Οὗτοι παντελῶς ἐξέλιπον, αὐχοῦντες ἀγγελικὴν ἔχειν τάξιν ἢ διὰ τὸ ἀγγέλοις προσκεκλῆσθαι.</w:t>
      </w:r>
    </w:p>
    <w:p>
      <w:r>
        <w:rPr>
          <w:rFonts w:ascii="Courier New" w:hAnsi="Courier New"/>
          <w:color w:val="555555"/>
          <w:sz w:val="20"/>
        </w:rPr>
        <w:t>[61]</w:t>
      </w:r>
    </w:p>
    <w:p>
      <w:r>
        <w:rPr>
          <w:rFonts w:ascii="Gentium Plus" w:hAnsi="Gentium Plus"/>
          <w:sz w:val="24"/>
        </w:rPr>
        <w:t>Ἀποστολικοί, οἱ καὶ Ἀποτακτικοί. Καὶ οὗτοι περὶ τὴν Πισι‐ δίαν, μόνον ἀποτακτικοὺς δεχόμενοι. Παραπλησιάζουσι δὲ τοῖς Ἐγκρα‐ τίταις, ἄλλα δὲ παρ’ αὐτοὺς φρονοῦσι.</w:t>
      </w:r>
    </w:p>
    <w:p>
      <w:r>
        <w:rPr>
          <w:rFonts w:ascii="Courier New" w:hAnsi="Courier New"/>
          <w:color w:val="555555"/>
          <w:sz w:val="20"/>
        </w:rPr>
        <w:t>[62]</w:t>
      </w:r>
    </w:p>
    <w:p>
      <w:r>
        <w:rPr>
          <w:rFonts w:ascii="Gentium Plus" w:hAnsi="Gentium Plus"/>
          <w:sz w:val="24"/>
        </w:rPr>
        <w:t>Σαβελλιανοί, οἱ τὰ ὅμοια Νοήτου δοξάζοντες παρὰ τὸ μὴ τὸν πατέρα λέγειν πεπονθέναι, λέγοντες προφορικὸν καὶ πάλιν ἀναχεόμενον τὸν λόγον.</w:t>
      </w:r>
    </w:p>
    <w:p>
      <w:r>
        <w:rPr>
          <w:rFonts w:ascii="Courier New" w:hAnsi="Courier New"/>
          <w:color w:val="555555"/>
          <w:sz w:val="20"/>
        </w:rPr>
        <w:t>[63]</w:t>
      </w:r>
    </w:p>
    <w:p>
      <w:r>
        <w:rPr>
          <w:rFonts w:ascii="Gentium Plus" w:hAnsi="Gentium Plus"/>
          <w:sz w:val="24"/>
        </w:rPr>
        <w:t>Ὠριγενιανοί, οἱ ἀπό τινος Ὠριγένους· αἰσχροποιοὶ δὲ οὗτοί εἰσιν, ἀρρητοποιοῦντες καὶ τὰ ἑαυτῶν σώματα φθορᾷ παραδιδόντες.</w:t>
      </w:r>
    </w:p>
    <w:p>
      <w:r>
        <w:rPr>
          <w:rFonts w:ascii="Courier New" w:hAnsi="Courier New"/>
          <w:color w:val="555555"/>
          <w:sz w:val="20"/>
        </w:rPr>
        <w:t>[64]</w:t>
      </w:r>
    </w:p>
    <w:p>
      <w:r>
        <w:rPr>
          <w:rFonts w:ascii="Gentium Plus" w:hAnsi="Gentium Plus"/>
          <w:sz w:val="24"/>
        </w:rPr>
        <w:t>Ὠριγενιανοὶ ἄλλοι, Ὠριγένους τοῦ καὶ Ἀδαμαντίου τοῦ συντάκτου, οἱ τὴν τῶν νεκρῶν ἀνάστασιν ἀποβαλλόμενοι, Χριστὸν δὲ κτίσμα καὶ τὸ ἅγιον πνεῦμα εἰσηγούμενοι, παράδεισόν τε καὶ οὐρα‐</w:t>
      </w:r>
    </w:p>
    <w:p>
      <w:r>
        <w:rPr>
          <w:rFonts w:ascii="Courier New" w:hAnsi="Courier New"/>
          <w:color w:val="555555"/>
          <w:sz w:val="20"/>
        </w:rPr>
        <w:t>[5]</w:t>
      </w:r>
    </w:p>
    <w:p>
      <w:r>
        <w:rPr>
          <w:rFonts w:ascii="Gentium Plus" w:hAnsi="Gentium Plus"/>
          <w:sz w:val="24"/>
        </w:rPr>
        <w:t>τὴν βασιλείαν ληροῦντες καὶ ὁμοῦ τοὺς ἀγγέλους παυθήσεσθαι, Χριστὸν δὲ σὺν διαβόλῳ βασιλευθησόμενον καὶ δαίμοσι σταυρωθέντα Χριστὸν τερατεύονται. Αὗται τοῦ τετάρτου τόμου, δευτέρου δὲ βιβλίου αἱρέσεις ιηʹ. Τάδε ἔνεστιν ἐν τῷ πέμπτῳ τόμῳ, δευτέρου δὲ βιβλίου, αἱρέσεις πέντε.</w:t>
      </w:r>
    </w:p>
    <w:p>
      <w:r>
        <w:rPr>
          <w:rFonts w:ascii="Courier New" w:hAnsi="Courier New"/>
          <w:color w:val="555555"/>
          <w:sz w:val="20"/>
        </w:rPr>
        <w:t>[65]</w:t>
      </w:r>
    </w:p>
    <w:p>
      <w:r>
        <w:rPr>
          <w:rFonts w:ascii="Gentium Plus" w:hAnsi="Gentium Plus"/>
          <w:sz w:val="24"/>
        </w:rPr>
        <w:t>Παυλιανισταί, ἀπὸ Παύλου τοῦ Σαμοσατέως. Οὗτος ὁ Παῦλος ἀνύπαρκτον τὸν Χριστὸν ὀλίγου δεῖν διαβεβαιοῦται, λόγον προφορικὸν αὐτὸν σχηματίσας, ἀπὸ Μαρίας δὲ καὶ δεῦρο εἶναι, προ‐ καταγγελτικῶς μὲν τὰ περὶ αὐτοῦ ἐν ταῖς θείαις γραφαῖς εἰρημένα ἔχοντος</w:t>
      </w:r>
    </w:p>
    <w:p>
      <w:r>
        <w:rPr>
          <w:rFonts w:ascii="Courier New" w:hAnsi="Courier New"/>
          <w:color w:val="555555"/>
          <w:sz w:val="20"/>
        </w:rPr>
        <w:t>[5]</w:t>
      </w:r>
    </w:p>
    <w:p>
      <w:r>
        <w:rPr>
          <w:rFonts w:ascii="Gentium Plus" w:hAnsi="Gentium Plus"/>
          <w:sz w:val="24"/>
        </w:rPr>
        <w:t>μέν, μὴ ὄντος δέ, ἀλλ’ ἀπὸ Μαρίας καὶ δεῦρο ἀπὸ τῆς ἐνσάρκου παρουσίας ἔχειν τὴν ὕπαρξιν.</w:t>
      </w:r>
    </w:p>
    <w:p>
      <w:r>
        <w:rPr>
          <w:rFonts w:ascii="Courier New" w:hAnsi="Courier New"/>
          <w:color w:val="555555"/>
          <w:sz w:val="20"/>
        </w:rPr>
        <w:t>[66]</w:t>
      </w:r>
    </w:p>
    <w:p>
      <w:r>
        <w:rPr>
          <w:rFonts w:ascii="Gentium Plus" w:hAnsi="Gentium Plus"/>
          <w:sz w:val="24"/>
        </w:rPr>
        <w:t>Μανιχαῖοι, οἱ καὶ Ἀκονῖται. Οὗτοι Μάνη τοῦ Πέρσου μαθηταὶ Χριστὸν μὲν σχήματι λέγοντες, ἥλιον δὲ σέβοντες καὶ σελήνην ἄστροις τε καὶ δυνάμεσι καὶ δαίμοσιν εὐχόμενοι, ἀρχὰς δύο εἰσηγούμενοι, πονηράν τε καὶ ἀγαθήν, ἀεὶ οὔσας· Χριστὸν δὲ δοκήσει πεφηνέναι καὶ πεπονθέναι,</w:t>
      </w:r>
    </w:p>
    <w:p>
      <w:r>
        <w:rPr>
          <w:rFonts w:ascii="Courier New" w:hAnsi="Courier New"/>
          <w:color w:val="555555"/>
          <w:sz w:val="20"/>
        </w:rPr>
        <w:t>[5]</w:t>
      </w:r>
    </w:p>
    <w:p>
      <w:r>
        <w:rPr>
          <w:rFonts w:ascii="Gentium Plus" w:hAnsi="Gentium Plus"/>
          <w:sz w:val="24"/>
        </w:rPr>
        <w:t>παλαιὰν διαθήκην βλασφημοῦντες καὶ τὸν ἐν αὐτῇ λαλήσαντα θεόν, κό‐ σμον οὐ τὸν πάντα, ἀλλὰ μέρος ἐκ θεοῦ γεγενῆσθαι ὁριζόμενοι.</w:t>
      </w:r>
    </w:p>
    <w:p>
      <w:r>
        <w:rPr>
          <w:rFonts w:ascii="Courier New" w:hAnsi="Courier New"/>
          <w:color w:val="555555"/>
          <w:sz w:val="20"/>
        </w:rPr>
        <w:t>[67]</w:t>
      </w:r>
    </w:p>
    <w:p>
      <w:r>
        <w:rPr>
          <w:rFonts w:ascii="Gentium Plus" w:hAnsi="Gentium Plus"/>
          <w:sz w:val="24"/>
        </w:rPr>
        <w:t>Ἱερακῖται. Οὗτοι ἀπὸ Ἱέρακος τοῦ Λεοντοπολίτου τῆς Αἰγύ‐ πτου, ἐξηγητοῦ τινος, σαρκὸς μὲν ἀνάστασιν ἀθετοῦντες, χρώμενοι δὲ παλαιᾷ καὶ νέᾳ διαθήκῃ, ἀπαγορεύοντες γάμον παντελῶς, μονάζοντας δὲ καὶ παρθένους καὶ ἐγκρατευομένους δεχόμενοι καὶ χήρους, λέγοντες</w:t>
      </w:r>
    </w:p>
    <w:p>
      <w:r>
        <w:rPr>
          <w:rFonts w:ascii="Courier New" w:hAnsi="Courier New"/>
          <w:color w:val="555555"/>
          <w:sz w:val="20"/>
        </w:rPr>
        <w:t>[5]</w:t>
      </w:r>
    </w:p>
    <w:p>
      <w:r>
        <w:rPr>
          <w:rFonts w:ascii="Gentium Plus" w:hAnsi="Gentium Plus"/>
          <w:sz w:val="24"/>
        </w:rPr>
        <w:t>τὰ μηδέπω ἐν ἡλικίᾳ γεγονότα παιδία μὴ μετέχειν βασιλείας διὰ τὸ μὴ</w:t>
      </w:r>
    </w:p>
    <w:p>
      <w:r>
        <w:rPr>
          <w:rFonts w:ascii="Courier New" w:hAnsi="Courier New"/>
          <w:color w:val="555555"/>
          <w:sz w:val="20"/>
        </w:rPr>
        <w:t>[68]</w:t>
      </w:r>
    </w:p>
    <w:p>
      <w:r>
        <w:rPr>
          <w:rFonts w:ascii="Gentium Plus" w:hAnsi="Gentium Plus"/>
          <w:sz w:val="24"/>
        </w:rPr>
        <w:t>Μελετιανοί, οἱ ἐν Αἰγύπτῳ σχίσμα ὄντες, οὐχ αἵρεσις, μὴ συνευ‐ χόμενοι τοῖς ἐν τοῖς διωγμοῖς παραπεπτωκόσι, νῦν δὲ Ἀρειανοῖς συναφθέν‐ τες.</w:t>
      </w:r>
    </w:p>
    <w:p>
      <w:r>
        <w:rPr>
          <w:rFonts w:ascii="Courier New" w:hAnsi="Courier New"/>
          <w:color w:val="555555"/>
          <w:sz w:val="20"/>
        </w:rPr>
        <w:t>[69]</w:t>
      </w:r>
    </w:p>
    <w:p>
      <w:r>
        <w:rPr>
          <w:rFonts w:ascii="Gentium Plus" w:hAnsi="Gentium Plus"/>
          <w:sz w:val="24"/>
        </w:rPr>
        <w:t>Ἀρειανοί, οἱ καὶ Ἀρειομανῖται καὶ Διατομῖται, οἱ τὸν υἱὸν τοῦ θεοῦ κτίσμα λέγοντες καὶ τὸ πνεῦμα τὸ ἅγιον κτίσμα κτίσματος, σάρκα μόνον τὸν σωτῆρα ἀπὸ Μαρίας εἰληφέναι διαβεβαιούμενοι, οὐχὶ δὲ καὶ ψυχήν.</w:t>
      </w:r>
    </w:p>
    <w:p>
      <w:r>
        <w:rPr>
          <w:rFonts w:ascii="Courier New" w:hAnsi="Courier New"/>
          <w:color w:val="555555"/>
          <w:sz w:val="20"/>
        </w:rPr>
        <w:t>[5]</w:t>
      </w:r>
    </w:p>
    <w:p>
      <w:r>
        <w:rPr>
          <w:rFonts w:ascii="Gentium Plus" w:hAnsi="Gentium Plus"/>
          <w:sz w:val="24"/>
        </w:rPr>
        <w:t>Αὗται τοῦ πέμπτου τόμου, δευτέρου δὲ βιβλίου, αἱρέσεις πέντε. Τάδε ἔνεστιν ἐν τῷ πρώτῳ τόμῳ βιβλίου τρίτου, αἱρέσεις ἑπτά.</w:t>
      </w:r>
    </w:p>
    <w:p>
      <w:r>
        <w:rPr>
          <w:rFonts w:ascii="Courier New" w:hAnsi="Courier New"/>
          <w:color w:val="555555"/>
          <w:sz w:val="20"/>
        </w:rPr>
        <w:t>[70]</w:t>
      </w:r>
    </w:p>
    <w:p>
      <w:r>
        <w:rPr>
          <w:rFonts w:ascii="Gentium Plus" w:hAnsi="Gentium Plus"/>
          <w:sz w:val="24"/>
        </w:rPr>
        <w:t>Αὐδιανοί, σχίσμα καὶ ἀφηνιασμός, οὐ μέντοι αἵρεσις. Οὗτοι διαγωγὴν μὲν καὶ βίον εὖ τεταγμένον κέκτηνται, εἰσὶν δὲ κατὰ πάντα τὴν πίστιν ἔχοντες ὡς ἡ καθολικὴ ἐκκλησία, ἐν μοναστηρίοις οἱ πλείους οἰκοῦντες καὶ οὐ πᾶσι συνευχόμενοι. Καὶ μάλιστα τοῖς ἀποκρύφοις κέχρην‐</w:t>
      </w:r>
    </w:p>
    <w:p>
      <w:r>
        <w:rPr>
          <w:rFonts w:ascii="Courier New" w:hAnsi="Courier New"/>
          <w:color w:val="555555"/>
          <w:sz w:val="20"/>
        </w:rPr>
        <w:t>[5]</w:t>
      </w:r>
    </w:p>
    <w:p>
      <w:r>
        <w:rPr>
          <w:rFonts w:ascii="Gentium Plus" w:hAnsi="Gentium Plus"/>
          <w:sz w:val="24"/>
        </w:rPr>
        <w:t>ται, κατακόρως ψέγοντες τοὺς παρ’ ἡμῖν ἐπισκόπους πλουσίους, καὶ ἄλλους εἰς ἄλλα. Τὸ πάσχα δὲ ποιοῦσιν ἰδιαζόντως μετὰ Ἰουδαίων. Ἔχουσι δὲ ἰδιωτικόν τι καὶ φιλόνεικον τὸ «κατ’ εἰκόνα» ξηρότατα ἑρμηνεύ‐ οντες.</w:t>
      </w:r>
    </w:p>
    <w:p>
      <w:r>
        <w:rPr>
          <w:rFonts w:ascii="Courier New" w:hAnsi="Courier New"/>
          <w:color w:val="555555"/>
          <w:sz w:val="20"/>
        </w:rPr>
        <w:t>[71]</w:t>
      </w:r>
    </w:p>
    <w:p>
      <w:r>
        <w:rPr>
          <w:rFonts w:ascii="Gentium Plus" w:hAnsi="Gentium Plus"/>
          <w:sz w:val="24"/>
        </w:rPr>
        <w:t>Φωτεινιανοί. Φωτεινὸς οὗτος ἀπὸ Σιρμίου ὁρμώμενος τὰ ὅμοια</w:t>
      </w:r>
    </w:p>
    <w:p>
      <w:r>
        <w:rPr>
          <w:rFonts w:ascii="Courier New" w:hAnsi="Courier New"/>
          <w:color w:val="555555"/>
          <w:sz w:val="20"/>
        </w:rPr>
        <w:t>[72]</w:t>
      </w:r>
    </w:p>
    <w:p>
      <w:r>
        <w:rPr>
          <w:rFonts w:ascii="Gentium Plus" w:hAnsi="Gentium Plus"/>
          <w:sz w:val="24"/>
        </w:rPr>
        <w:t>Μαρκελλιανοί, οἱ ἀπὸ Μαρκέλλου τοῦ ἀπ’ Ἀγκύρας τῆς Γαλα‐ τίας. Οὗτος ἐν ἀρχῇ παραπλησίως Σαβελλίῳ φρονήσας διεφημίσθη· εἰς ἀπολογίαν δὲ πολλάκις ἐλθὼν καὶ ἐγγράφως ἀπολογησάμενος παρ’ ἄλλων τοῖς αὐτοῖς ἐμμένειν κατηγορήθη. Ἴσως δὲ μεταγνοὺς τάχα ἑαυτὸν</w:t>
      </w:r>
    </w:p>
    <w:p>
      <w:r>
        <w:rPr>
          <w:rFonts w:ascii="Courier New" w:hAnsi="Courier New"/>
          <w:color w:val="555555"/>
          <w:sz w:val="20"/>
        </w:rPr>
        <w:t>[5]</w:t>
      </w:r>
    </w:p>
    <w:p>
      <w:r>
        <w:rPr>
          <w:rFonts w:ascii="Gentium Plus" w:hAnsi="Gentium Plus"/>
          <w:sz w:val="24"/>
        </w:rPr>
        <w:t>διωρθώσατο ἢ οἱ αὐτοῦ μαθηταί. Ὑπὲρ τῶν αὐτοῦ λόγων ὀρθόδοξοί τινες μέσοι ὑπεραπελογήσαντο.</w:t>
      </w:r>
    </w:p>
    <w:p>
      <w:r>
        <w:rPr>
          <w:rFonts w:ascii="Courier New" w:hAnsi="Courier New"/>
          <w:color w:val="555555"/>
          <w:sz w:val="20"/>
        </w:rPr>
        <w:t>[73]</w:t>
      </w:r>
    </w:p>
    <w:p>
      <w:r>
        <w:rPr>
          <w:rFonts w:ascii="Gentium Plus" w:hAnsi="Gentium Plus"/>
          <w:sz w:val="24"/>
        </w:rPr>
        <w:t>Ἡμιάρειοι· οἱ Χριστὸν μὲν κτίσμα ὁμολογοῦντες, εἰρωνείᾳ δὲ κτίσμα αὐτὸν φάσκοντες οὐχ ὡς ἓν τῶν κτισμάτων. Ἀλλά, φασίν, υἱὸν αὐτὸν λέγομεν, διὰ δὲ τὸ μὴ πάθος προσάψαι τῷ πατρὶ διὰ τοῦ γεγεν‐ νηκέναι κτιστὸν αὐτὸν λέγομεν. Ὡσαύτως καὶ περὶ τοῦ πνεύματος τοῦ</w:t>
      </w:r>
    </w:p>
    <w:p>
      <w:r>
        <w:rPr>
          <w:rFonts w:ascii="Courier New" w:hAnsi="Courier New"/>
          <w:color w:val="555555"/>
          <w:sz w:val="20"/>
        </w:rPr>
        <w:t>[5]</w:t>
      </w:r>
    </w:p>
    <w:p>
      <w:r>
        <w:rPr>
          <w:rFonts w:ascii="Gentium Plus" w:hAnsi="Gentium Plus"/>
          <w:sz w:val="24"/>
        </w:rPr>
        <w:t>ἁγίου κτίσμα παντελῶς ὁρίζονται, παρεκβάλλοντες τοῦ υἱοῦ τὸ ὁμο‐ ούσιον, ὁμοιούσιον δὲ θέλουσι λέγειν. Ἄλλοι δὲ ἐξ αὐτῶν καὶ τὸ ὁμοιού‐ σιον παρεξέβαλον.</w:t>
      </w:r>
    </w:p>
    <w:p>
      <w:r>
        <w:rPr>
          <w:rFonts w:ascii="Courier New" w:hAnsi="Courier New"/>
          <w:color w:val="555555"/>
          <w:sz w:val="20"/>
        </w:rPr>
        <w:t>[74]</w:t>
      </w:r>
    </w:p>
    <w:p>
      <w:r>
        <w:rPr>
          <w:rFonts w:ascii="Gentium Plus" w:hAnsi="Gentium Plus"/>
          <w:sz w:val="24"/>
        </w:rPr>
        <w:t>Πνευματομάχοι. Οὗτοι μὲν περὶ Χριστοῦ καλῶς λέγουσι παρά τι, τὸ πνεῦμα δὲ τὸ ἅγιον βλασφημοῦσι, κτιστὸν αὐτὸ ὁριζόμενοι καὶ οὐκ ὂν ἐκ τῆς θεότητος, μᾶλλον δὲ καταχρηστικῶς δι’ ἐνέργειαν αὐτὸ κεκτίσθαι, ἁγιαστικὴν δύναμιν αὐτὸ φάσκοντες εἶναι μόνον.</w:t>
      </w:r>
    </w:p>
    <w:p>
      <w:r>
        <w:rPr>
          <w:rFonts w:ascii="Courier New" w:hAnsi="Courier New"/>
          <w:color w:val="555555"/>
          <w:sz w:val="20"/>
        </w:rPr>
        <w:t>[75]</w:t>
      </w:r>
    </w:p>
    <w:p>
      <w:r>
        <w:rPr>
          <w:rFonts w:ascii="Gentium Plus" w:hAnsi="Gentium Plus"/>
          <w:sz w:val="24"/>
        </w:rPr>
        <w:t>Ἀεριανοί. Οὗτος ὁ Ἀέριος ἀπὸ Πόντου ὡρμᾶτο· ἔτι δὲ δεῦρο πειρασμός ἐστιν οὗτος τῷ βίῳ. Γέγονε δὲ πρεσβύτερος τοῦ ἐπισκόπου</w:t>
      </w:r>
    </w:p>
    <w:p>
      <w:r>
        <w:rPr>
          <w:rFonts w:ascii="Courier New" w:hAnsi="Courier New"/>
          <w:color w:val="555555"/>
          <w:sz w:val="20"/>
        </w:rPr>
        <w:t>[5]</w:t>
      </w:r>
    </w:p>
    <w:p>
      <w:r>
        <w:rPr>
          <w:rFonts w:ascii="Gentium Plus" w:hAnsi="Gentium Plus"/>
          <w:sz w:val="24"/>
        </w:rPr>
        <w:t>ὢν Ἀρειανὸς τελειότατος, περιττότερον δὲ δογματίζει. Μὴ δεῖν φησιν προσφέρειν ὑπὲρ τῶν κεκοιμημένων, νηστεύειν δὲ τετράδα καὶ προσάβ‐ βατον καὶ τεσσαρακοστὴν καὶ πάσχα κωλύει· ἀποταξίαν ἀποκηρύττει, σαρκοφαγίαις παντοίαις κέχρηται καὶ τροφαῖς ἀδεῶς. Εἰ δέ τις τῶν αὐτοῦ βούλοιτο νηστεύειν, μὴ ἐν ἡμέραις τεταγμέναις, φησίν, ἀλλ’ ὅτε βούλῃ·</w:t>
      </w:r>
    </w:p>
    <w:p>
      <w:r>
        <w:rPr>
          <w:rFonts w:ascii="Courier New" w:hAnsi="Courier New"/>
          <w:color w:val="555555"/>
          <w:sz w:val="20"/>
        </w:rPr>
        <w:t>[10]</w:t>
      </w:r>
    </w:p>
    <w:p>
      <w:r>
        <w:rPr>
          <w:rFonts w:ascii="Gentium Plus" w:hAnsi="Gentium Plus"/>
          <w:sz w:val="24"/>
        </w:rPr>
        <w:t>οὐ γὰρ εἶ, φησίν, ὑπὸ νόμον. Φάσκει δὲ μηδὲν διαφέρειν πρεσβυτέρου ἐπίσκοπον.</w:t>
      </w:r>
    </w:p>
    <w:p>
      <w:r>
        <w:rPr>
          <w:rFonts w:ascii="Courier New" w:hAnsi="Courier New"/>
          <w:color w:val="555555"/>
          <w:sz w:val="20"/>
        </w:rPr>
        <w:t>[76]</w:t>
      </w:r>
    </w:p>
    <w:p>
      <w:r>
        <w:rPr>
          <w:rFonts w:ascii="Gentium Plus" w:hAnsi="Gentium Plus"/>
          <w:sz w:val="24"/>
        </w:rPr>
        <w:t>Ἀετιανοὶ οἱ ἀπὸ Ἀετίου τοῦ Κίλικος διακόνου γενομένου ὑπὸ Γεωργίου τοῦ τῶν Ἀρειανῶν ἐπισκόπου τῆς Ἀλεξανδρείας, οἱ καὶ Ἀνόμοιοι καλούμενοι, παρά τισι δὲ Εὐνομιανοὶ δι’ Εὐνόμιόν τινα μαθητὴν Ἀετίου γενόμενον· οἷς συνῆν καὶ Εὐδόξιος, ἀλλὰ δῆθεν διὰ τὸν πρὸς</w:t>
      </w:r>
    </w:p>
    <w:p>
      <w:r>
        <w:rPr>
          <w:rFonts w:ascii="Courier New" w:hAnsi="Courier New"/>
          <w:color w:val="555555"/>
          <w:sz w:val="20"/>
        </w:rPr>
        <w:t>[5]</w:t>
      </w:r>
    </w:p>
    <w:p>
      <w:r>
        <w:rPr>
          <w:rFonts w:ascii="Gentium Plus" w:hAnsi="Gentium Plus"/>
          <w:sz w:val="24"/>
        </w:rPr>
        <w:t>τὸν βασιλέα Κωνσταντῖνον φόβον ἀφώρισεν ἑαυτόν, καὶ μόνον τὸν Ἀέτιον ἐξώρισεν. Ἔμεινε μέντοι ὁ Εὐδόξιος ἀρειανίζων, οὐ μέντοι γε κατὰ τὸν Ἀέτιον. Οὗτοι οἱ Ἀνόμοιοι καὶ οἱ Ἀετιανοὶ παντάπασι Χριστὸν καὶ τὸ ἅγιον πνεῦμα ἀπαλλοτριοῦσι θεοῦ πατρός, κτιστὸν αὐτὸν διαβε‐ βαιούμενοι, καὶ οὐδὲ ὁμοιότητά τινα ἔχειν λέγουσιν. Ἐκ συλλογισμῶν</w:t>
      </w:r>
    </w:p>
    <w:p>
      <w:r>
        <w:rPr>
          <w:rFonts w:ascii="Courier New" w:hAnsi="Courier New"/>
          <w:color w:val="555555"/>
          <w:sz w:val="20"/>
        </w:rPr>
        <w:t>[10]</w:t>
      </w:r>
    </w:p>
    <w:p>
      <w:r>
        <w:rPr>
          <w:rFonts w:ascii="Gentium Plus" w:hAnsi="Gentium Plus"/>
          <w:sz w:val="24"/>
        </w:rPr>
        <w:t>Ἀριστοτελικῶν καὶ γεωμετρικῶν τὸν θεὸν παριστᾶν βούλονται, καὶ Χριστὸν δῆθεν μὴ δύνασθαι εἶναι ἐκ θεοῦ διὰ τοιούτων τρόπων. Οἱ δὲ ἀπ’ αὐτῶν Εὐνομιανοὶ ἀναβαπτίζουσι πάντας τοὺς πρὸς αὐτοὺς ἐρχομέ‐ νους, οὐ μόνον δέ, ἀλλὰ καὶ τοὺς ἀπὸ Ἀρειανῶν κατὰ κεφαλῆς ἄνω τοὺς</w:t>
      </w:r>
    </w:p>
    <w:p>
      <w:r>
        <w:rPr>
          <w:rFonts w:ascii="Courier New" w:hAnsi="Courier New"/>
          <w:color w:val="555555"/>
          <w:sz w:val="20"/>
        </w:rPr>
        <w:t>[15]</w:t>
      </w:r>
    </w:p>
    <w:p>
      <w:r>
        <w:rPr>
          <w:rFonts w:ascii="Gentium Plus" w:hAnsi="Gentium Plus"/>
          <w:sz w:val="24"/>
        </w:rPr>
        <w:t>σφαλῆναι ἔν τινι, πορνείᾳ ἢ ἑτέρᾳ ἁμαρτίᾳ οὐδὲν δεινὸν εἶναί φασιν· οὐδὲν γὰρ ζητεῖ ὁ θεός, ἀλλ’ ἢ τὸ εἶναί τινα ἐν ταύτῃ μόνον τῇ νομιζο‐ μένῃ αὐτῶν πίστει. Αὗταί εἰσιν ὁμοίως τοῦ ἕκτου τόμου, τρίτου δὲ βιβλίου αἱρέσεις ἑπτά. Τάδε ἔνεστι ἐν τῷ ἑβδόμῳ τόμῳ, τρίτου δὲ βιβλίῳ, αἱρέσεις τέσσαρες.</w:t>
      </w:r>
    </w:p>
    <w:p>
      <w:r>
        <w:rPr>
          <w:rFonts w:ascii="Courier New" w:hAnsi="Courier New"/>
          <w:color w:val="555555"/>
          <w:sz w:val="20"/>
        </w:rPr>
        <w:t>[77]</w:t>
      </w:r>
    </w:p>
    <w:p>
      <w:r>
        <w:rPr>
          <w:rFonts w:ascii="Gentium Plus" w:hAnsi="Gentium Plus"/>
          <w:sz w:val="24"/>
        </w:rPr>
        <w:t>Διμοιρῖται, οἱ καὶ Ἀπολλινάριοι, οἱ μὴ τελείαν τὴν Χριστοῦ παρουσίαν ἤγουν ἐνανθρώπησιν ὁμολογοῦντες, ὡς τινὲς ὁμοούσιον τὸ σῶμα τῇ θεότητι ἐτόλμησαν εἰπεῖν ποτέ, τινὲς δὲ ποτέ, ὅτι καὶ ψυχὴν εἴληφεν, καὶ τοῦτο ἠρνοῦντο, τινὲς δὲ διὰ τοῦ ῥητοῦ τοῦ «ὁ λόγος σὰρξ</w:t>
      </w:r>
    </w:p>
    <w:p>
      <w:r>
        <w:rPr>
          <w:rFonts w:ascii="Courier New" w:hAnsi="Courier New"/>
          <w:color w:val="555555"/>
          <w:sz w:val="20"/>
        </w:rPr>
        <w:t>[5]</w:t>
      </w:r>
    </w:p>
    <w:p>
      <w:r>
        <w:rPr>
          <w:rFonts w:ascii="Gentium Plus" w:hAnsi="Gentium Plus"/>
          <w:sz w:val="24"/>
        </w:rPr>
        <w:t>ἐγένετο» ἐπερειδόμενοι ἠρνοῦντο ἀπὸ κτιστῆς σαρκός, τουτέστιν ἀπὸ Μαρίας, σάρκα αὐτὸν εἰληφέναι· μόνον δὲ φιλονείκως ἔλεγον τὸν λόγον σάρκα γεγενῆσθαι, ὕστερον δὲ διανοούμενοι, τί οὐκ οἶδα εἰπεῖν, νοῦν αὐτόν φασι μὴ εἰληφέναι.</w:t>
      </w:r>
    </w:p>
    <w:p>
      <w:r>
        <w:rPr>
          <w:rFonts w:ascii="Courier New" w:hAnsi="Courier New"/>
          <w:color w:val="555555"/>
          <w:sz w:val="20"/>
        </w:rPr>
        <w:t>[78]</w:t>
      </w:r>
    </w:p>
    <w:p>
      <w:r>
        <w:rPr>
          <w:rFonts w:ascii="Gentium Plus" w:hAnsi="Gentium Plus"/>
          <w:sz w:val="24"/>
        </w:rPr>
        <w:t>Ἀντιδικομαριαμῖται, οἱ τὴν ἁγίαν Μαρίαν τὴν ἀειπαρθένον μετὰ τὸ τὸν σωτῆρα γεννῆσαι τῷ Ἰωσὴφ συνῆφθαι λέγοντες.</w:t>
      </w:r>
    </w:p>
    <w:p>
      <w:r>
        <w:rPr>
          <w:rFonts w:ascii="Courier New" w:hAnsi="Courier New"/>
          <w:color w:val="555555"/>
          <w:sz w:val="20"/>
        </w:rPr>
        <w:t>[79]</w:t>
      </w:r>
    </w:p>
    <w:p>
      <w:r>
        <w:rPr>
          <w:rFonts w:ascii="Gentium Plus" w:hAnsi="Gentium Plus"/>
          <w:sz w:val="24"/>
        </w:rPr>
        <w:t>Κολλυριδιανοί, οἱ εἰς ὄνομα τῆς αὐτῆς Μαρίας ἐν ἡμέρᾳ τινὶ τοῦ ἔτους ἀποτεταγμένῃ κολλυρίδα τινὰ προσφέροντες, οἷς ἐπεθέμεθα Κολλυριδιανοί.</w:t>
      </w:r>
    </w:p>
    <w:p>
      <w:r>
        <w:rPr>
          <w:rFonts w:ascii="Courier New" w:hAnsi="Courier New"/>
          <w:color w:val="555555"/>
          <w:sz w:val="20"/>
        </w:rPr>
        <w:t>[80]</w:t>
      </w:r>
    </w:p>
    <w:p>
      <w:r>
        <w:rPr>
          <w:rFonts w:ascii="Gentium Plus" w:hAnsi="Gentium Plus"/>
          <w:sz w:val="24"/>
        </w:rPr>
        <w:t>Μασσαλιανοί, οἱ ἑρμηνευόμενοι Εὐχῆται. Συνάπτονται δὲ τούτοις καὶ τῶν ἀπὸ Ἑλλήνων ἐπιτετηδευμένων αἱρέσεων οὗτοι οἱ λεγόμενοι Εὐφημῖται καὶ Μαρτυριανοὶ καὶ Σατανιανοί.</w:t>
      </w:r>
    </w:p>
    <w:p>
      <w:r>
        <w:rPr>
          <w:rFonts w:ascii="Courier New" w:hAnsi="Courier New"/>
          <w:color w:val="555555"/>
          <w:sz w:val="20"/>
        </w:rPr>
        <w:t>[5]</w:t>
      </w:r>
    </w:p>
    <w:p>
      <w:r>
        <w:rPr>
          <w:rFonts w:ascii="Gentium Plus" w:hAnsi="Gentium Plus"/>
          <w:sz w:val="24"/>
        </w:rPr>
        <w:t>Κεφάλαια τοῦ τῶν Μασσαλιανῶν δυσσεβοῦς δόγματος ἀναληφθέντα ἐκ τοῦ βιβλίου αὐτῶν. Ὅτι συνοικεῖ τῷ ἀνθρώπῳ ἐνυποστάτως ὁ σατανᾶς καὶ κατὰ πάντα κυριεύει αὐτοῦ. Ὅτι ὁ σατανᾶς καὶ οἱ δαίμονες κατέχουσι τὸν νοῦν τῶν ἀνθρώπων, καὶ</w:t>
      </w:r>
    </w:p>
    <w:p>
      <w:r>
        <w:rPr>
          <w:rFonts w:ascii="Courier New" w:hAnsi="Courier New"/>
          <w:color w:val="555555"/>
          <w:sz w:val="20"/>
        </w:rPr>
        <w:t>[10]</w:t>
      </w:r>
    </w:p>
    <w:p>
      <w:r>
        <w:rPr>
          <w:rFonts w:ascii="Gentium Plus" w:hAnsi="Gentium Plus"/>
          <w:sz w:val="24"/>
        </w:rPr>
        <w:t>ἡ φύσις τῶν ἀνθρώπων κοινωνική ἐστι τῶν πνευμάτων τῆς πονηρίας. Ὅτι συνοικοῦσιν ὁ σατανᾶς καὶ τὸ πνεῦμα τὸ ἅγιον ἐν τῷ ἀνθρώπῳ καὶ ὅτι οὐδὲ οἱ ἀπόστολοι καθαροὶ ἦσαν τῆς ἐνεργουμένης ἐνεργείας καὶ ὅτι οὐδὲ τὸ βάπτισμα τελειοῖ τὸν ἄνθρωπον οὔτε ἡ τῶν θείων μυστηρίων μετάληψις καθαρίζει τὴν ψυχήν, ἀλλὰ μόνη ἡ παρ’ αὐτοῖς</w:t>
      </w:r>
    </w:p>
    <w:p>
      <w:r>
        <w:rPr>
          <w:rFonts w:ascii="Courier New" w:hAnsi="Courier New"/>
          <w:color w:val="555555"/>
          <w:sz w:val="20"/>
        </w:rPr>
        <w:t>[15]</w:t>
      </w:r>
    </w:p>
    <w:p>
      <w:r>
        <w:rPr>
          <w:rFonts w:ascii="Gentium Plus" w:hAnsi="Gentium Plus"/>
          <w:sz w:val="24"/>
        </w:rPr>
        <w:t>σπουδαζομένη εὐχή. Ὅτι συμπέφυρται ὁ ἄνθρωπος τῇ ἁμαρτίᾳ καὶ μετὰ τὸ βάπτισμα. Ὅτι οὐ διὰ τοῦ βαπτίσματος λαμβάνει τὸ ἄφθαρτον καὶ θεῖον ἔνδυμα ὁ πιστός, ἀλλὰ δι’ εὐχῆς. Ὅτι δεῖ καὶ ἀπάθειαν λαβεῖν καὶ μετουσίαν τοῦ ἁγίου πνεύματος ἐν</w:t>
      </w:r>
    </w:p>
    <w:p>
      <w:r>
        <w:rPr>
          <w:rFonts w:ascii="Courier New" w:hAnsi="Courier New"/>
          <w:color w:val="555555"/>
          <w:sz w:val="20"/>
        </w:rPr>
        <w:t>[20]</w:t>
      </w:r>
    </w:p>
    <w:p>
      <w:r>
        <w:rPr>
          <w:rFonts w:ascii="Gentium Plus" w:hAnsi="Gentium Plus"/>
          <w:sz w:val="24"/>
        </w:rPr>
        <w:t>αἰσθήσει πάσῃ καὶ πληροφορίᾳ ἔσεσθαι. Ὅτι δεῖ τὴν ψυχὴν τοιαύτης αἰσθέσθαι τῆς κοινωνίας τοῦ οὐρανίου νυμ‐ φίου, οἵας αἰσθάνεται ἡ γυνὴ ἐν τῇ συνουσίᾳ τοῦ ἀνδρός. Ὅτι οἱ πνευματικοὶ ὁρῶσιν ἔσωθεν καὶ ἔξωθεν τὴν ἁμαρτίαν καὶ τὴν</w:t>
      </w:r>
    </w:p>
    <w:p>
      <w:r>
        <w:rPr>
          <w:rFonts w:ascii="Courier New" w:hAnsi="Courier New"/>
          <w:color w:val="555555"/>
          <w:sz w:val="20"/>
        </w:rPr>
        <w:t>[25]</w:t>
      </w:r>
    </w:p>
    <w:p>
      <w:r>
        <w:rPr>
          <w:rFonts w:ascii="Gentium Plus" w:hAnsi="Gentium Plus"/>
          <w:sz w:val="24"/>
        </w:rPr>
        <w:t>Ὅτι ἐστὶν ἀποκάλυψις γινομένη ἐν αἰσθήσει καὶ ὑποστάσει θεϊκῇ ὡς δόγματι. Ὅτι τὸ πῦρ δημιουργόν ἐστιν. Ὅτι ἡ ψυχὴ ἡ μὴ ἔχουσα τὸν Χριστὸν ἐν αἰσθήσει καὶ πάσῃ ἐνεργείᾳ οἰκητήριόν ἐστιν ἑρπετῶν καὶ ἰοβόλων θηρίων, τουτέστι πάσης τῆς</w:t>
      </w:r>
    </w:p>
    <w:p>
      <w:r>
        <w:rPr>
          <w:rFonts w:ascii="Courier New" w:hAnsi="Courier New"/>
          <w:color w:val="555555"/>
          <w:sz w:val="20"/>
        </w:rPr>
        <w:t>[30]</w:t>
      </w:r>
    </w:p>
    <w:p>
      <w:r>
        <w:rPr>
          <w:rFonts w:ascii="Gentium Plus" w:hAnsi="Gentium Plus"/>
          <w:sz w:val="24"/>
        </w:rPr>
        <w:t>ἀντικειμένης δυνάμεως. Ὅτι φύσει τὰ κακά. Ὅτι καὶ πρὸ τῆς παραβάσεως ἀπαθῶς ἐκοινώνησεν ὁ Ἀδὰμ τῇ Εὔᾳ. Ὅτι σπέρμα καὶ λόγος ἔπεσεν εἰς τὴν Μαρίαν. Ὅτι δύο δεῖ κτήσασθαι τὸν ἄνθρωπον ψυχάς, φασί, μίαν τὴν κοινὴν</w:t>
      </w:r>
    </w:p>
    <w:p>
      <w:r>
        <w:rPr>
          <w:rFonts w:ascii="Courier New" w:hAnsi="Courier New"/>
          <w:color w:val="555555"/>
          <w:sz w:val="20"/>
        </w:rPr>
        <w:t>[35]</w:t>
      </w:r>
    </w:p>
    <w:p>
      <w:r>
        <w:rPr>
          <w:rFonts w:ascii="Gentium Plus" w:hAnsi="Gentium Plus"/>
          <w:sz w:val="24"/>
        </w:rPr>
        <w:t>ἀνθρώποις καὶ μίαν τὴν ἐπουράνιον. Ὅτι δυνατόν, φησί, δέξασθαι αἰσθητῶς τὴν ὑπόστασιν τοῦ ἁγίου πνεύματος τὸν ἄνθρωπον ἐν πάσῃ πληροφορίᾳ καὶ πάσῃ ἐνεργείᾳ. Ὅτι τοῖς εὐχομένοις δύναται φανεροῦσθαι ὁ σταυρὸς ἐν φωτὶ καὶ κατά τινα καιρὸν εὑρεθῆναι ἄνθρωπον παρεστῶτα τῷ θυσιαστηρίῳ καὶ</w:t>
      </w:r>
    </w:p>
    <w:p>
      <w:r>
        <w:rPr>
          <w:rFonts w:ascii="Courier New" w:hAnsi="Courier New"/>
          <w:color w:val="555555"/>
          <w:sz w:val="20"/>
        </w:rPr>
        <w:t>[40]</w:t>
      </w:r>
    </w:p>
    <w:p>
      <w:r>
        <w:rPr>
          <w:rFonts w:ascii="Gentium Plus" w:hAnsi="Gentium Plus"/>
          <w:sz w:val="24"/>
        </w:rPr>
        <w:t>προσηνέχθαι αὐτῷ τρεῖς ἄρτους δι’ ἐλαίου πεφυρμένους. Ἔτι δὲ ἀποστρέφονται καὶ τὴν ἐκ τῶν χειρῶν ἐργασίαν ὡς οὐ πρέπου‐ σαν χριστιανοῖς. Κατὰ μέρος δὲ καὶ τὴν περὶ τοὺς πτωχοὺς ἀπανθρω‐ πίαν εἰσάγοντες φάσκοντες, ὡς οὐχὶ τοῖς δημοσίᾳ προσαιτοῦσιν ἢ ταῖς καταλελειμμέναις χήραις οὐδὲ τοῖς διαφόροις περιστάσεσι χρησαμένοις</w:t>
      </w:r>
    </w:p>
    <w:p>
      <w:r>
        <w:rPr>
          <w:rFonts w:ascii="Courier New" w:hAnsi="Courier New"/>
          <w:color w:val="555555"/>
          <w:sz w:val="20"/>
        </w:rPr>
        <w:t>[45]</w:t>
      </w:r>
    </w:p>
    <w:p>
      <w:r>
        <w:rPr>
          <w:rFonts w:ascii="Gentium Plus" w:hAnsi="Gentium Plus"/>
          <w:sz w:val="24"/>
        </w:rPr>
        <w:t>ἢ λώβῃ σωμάτων ἢ νόσοις ἢ πικροῖς δανεισταῖς ἢ λῃστῶν ἢ βαρβάρων</w:t>
      </w:r>
    </w:p>
    <w:p>
      <w:r>
        <w:rPr>
          <w:rFonts w:ascii="Courier New" w:hAnsi="Courier New"/>
          <w:color w:val="555555"/>
          <w:sz w:val="20"/>
        </w:rPr>
        <w:t>[80 (50)]</w:t>
      </w:r>
    </w:p>
    <w:p>
      <w:r>
        <w:rPr>
          <w:rFonts w:ascii="Gentium Plus" w:hAnsi="Gentium Plus"/>
          <w:sz w:val="24"/>
        </w:rPr>
        <w:t>Τούτοις προσετίθεσαν τῶν ἐκκλησιῶν καὶ τῶν θυσιαστηρίων ὑπερο‐ ψίαν, ὡς δέον τοὺς ἀσκητὰς ἐκκλησιαστικαῖς μὲν μὴ παραμένειν συνάξε‐ σιν, ἀρκεῖσθαι δὲ ταῖς ἐν τοῖς εὐκτηρίοις αὐτῶν εὐχαῖς· τοσαύτην γὰρ ἔλεγον εἶναι τῆς προσευχῆς αὐτῶν δύναμιν, ὥστε αὐτοῖς τε καὶ τοῖς παρ’ αὐτῶν μαθητευθεῖσιν αἰσθητῶς τὸ πνεῦμα τὸ ἅγιον ἐπιφαίνεσθαι. Τερα‐</w:t>
      </w:r>
    </w:p>
    <w:p>
      <w:r>
        <w:rPr>
          <w:rFonts w:ascii="Courier New" w:hAnsi="Courier New"/>
          <w:color w:val="555555"/>
          <w:sz w:val="20"/>
        </w:rPr>
        <w:t>[55]</w:t>
      </w:r>
    </w:p>
    <w:p>
      <w:r>
        <w:rPr>
          <w:rFonts w:ascii="Gentium Plus" w:hAnsi="Gentium Plus"/>
          <w:sz w:val="24"/>
        </w:rPr>
        <w:t>τεύονται γάρ, ὡς χρὴ τοὺς σωθῆναι βουλομένους ἐπὶ τοσοῦτον προσεύ‐ χεσθαι, οὐδὲν τὸ παράπαν ἕτερον διαπραττομένους, ἕως ἂν τῆς μὲν ἁμαρ‐ τίας αἴσθωνται καθάπερ καπνοῦ τινος ἢ πυρὸς ἢ δράκοντος ἤ τινος τοιούτου θηρίου διὰ τῆς προσευχῆς ἐξελαυνομένης καὶ αἰσθητῶς διὰ τῶν προσευχῶν ἐξιούσης, τοῦ πνεύματος δὲ τοῦ ἁγίου πάλιν τὴν εἴσοδον</w:t>
      </w:r>
    </w:p>
    <w:p>
      <w:r>
        <w:rPr>
          <w:rFonts w:ascii="Courier New" w:hAnsi="Courier New"/>
          <w:color w:val="555555"/>
          <w:sz w:val="20"/>
        </w:rPr>
        <w:t>[60]</w:t>
      </w:r>
    </w:p>
    <w:p>
      <w:r>
        <w:rPr>
          <w:rFonts w:ascii="Gentium Plus" w:hAnsi="Gentium Plus"/>
          <w:sz w:val="24"/>
        </w:rPr>
        <w:t>αἰσθητῶς ὑποδέξωνται καὶ φανερὰν ἐν τῇ ψυχῇ ἔχωσιν αἴσθησιν τῆς εἰσόδου τοῦ πνεύματος. Καὶ ταύτην εἶναι τὴν ἀληθινὴν χριστιανῶν κοινωνίαν· οὐδὲ γὰρ ἐν τῷ βαπτίσματι τῆς ἐκκλησίας ἢ ταῖς τῶν κλη‐ ρικῶν χειροτονίαις ἁγίου πνεύματος πάντως μεταλαμβάνειν τοὺς βαπτι‐ ζομένους, εἰ μὴ ταῖς αὐτῶν προσευχαῖς φιλοπονώτερον κοινωνήσειεν, καὶ</w:t>
      </w:r>
    </w:p>
    <w:p>
      <w:r>
        <w:rPr>
          <w:rFonts w:ascii="Courier New" w:hAnsi="Courier New"/>
          <w:color w:val="555555"/>
          <w:sz w:val="20"/>
        </w:rPr>
        <w:t>[65]</w:t>
      </w:r>
    </w:p>
    <w:p>
      <w:r>
        <w:rPr>
          <w:rFonts w:ascii="Gentium Plus" w:hAnsi="Gentium Plus"/>
          <w:sz w:val="24"/>
        </w:rPr>
        <w:t>λαβεῖν ἄν τινα καὶ δίχα τοῦ βαπτίσματος ἁγίου πνεύματος κοινωνίαν, εἰ παραμένειν αὐτοῖς ἐθελήσειε καὶ τοῖς ἐκείνων μαθητεύεσθαι δόγμα‐ σιν, ὡς καὶ πρεσβυτέρων τινῶν εἰπόντων αὐτοῖς, ὅτι ἐν πίστει τὸ πνεῦμα τὸ ἅγιον ὁμολογοῦμεν ἔχειν καὶ οὐκ αἰσθήσει, ἐπαγγείλασθαι καὶ αὐτοῖς διὰ τῆς σὺν αὐτοῖς προσευχῆς μεταδοθήσεσθαι τῆς αἰσθή‐</w:t>
      </w:r>
    </w:p>
    <w:p>
      <w:r>
        <w:rPr>
          <w:rFonts w:ascii="Courier New" w:hAnsi="Courier New"/>
          <w:color w:val="555555"/>
          <w:sz w:val="20"/>
        </w:rPr>
        <w:t>[70]</w:t>
      </w:r>
    </w:p>
    <w:p>
      <w:r>
        <w:rPr>
          <w:rFonts w:ascii="Gentium Plus" w:hAnsi="Gentium Plus"/>
          <w:sz w:val="24"/>
        </w:rPr>
        <w:t>σεως τοῦ πνεύματος. Τοσοῦτος δέ ἐστιν αὐτῶν τῆς ἀλαζονείας ὁ τῦφος, ὡς τοὺς μετασχόντας παρ’ αὐτοῖς δῆθεν τῆς τοῦ πνεύματος αἰσθή‐</w:t>
      </w:r>
    </w:p>
    <w:p>
      <w:r>
        <w:rPr>
          <w:rFonts w:ascii="Courier New" w:hAnsi="Courier New"/>
          <w:color w:val="555555"/>
          <w:sz w:val="20"/>
        </w:rPr>
        <w:t>[75]</w:t>
      </w:r>
    </w:p>
    <w:p>
      <w:r>
        <w:rPr>
          <w:rFonts w:ascii="Gentium Plus" w:hAnsi="Gentium Plus"/>
          <w:sz w:val="24"/>
        </w:rPr>
        <w:t>ὑπάρχειν αὐτοῖς δορυφορίαν καὶ τιμὴν καὶ τρυφήν, ὧν πολλοὶ καὶ μετὰ τὴν τοιαύτην παρ’ αὐτοῖς μαρτυρίαν τῆς τελειότητος εἰς τοὺς ἐκτὸς ὄντας οὔτε χριστιανοὺς προσαγορεύειν ἀξιοῦσιν· αἰσχρουργίαις διαφόροις καὶ χρημάτων κλοπαῖς καὶ πορνείαις περιπεσόντες ὤφθησαν. Πολλὰ δὲ καὶ ἕτερα πρὸς τοῖς εἰρημένοις τερατεύονται, ὡς καὶ γάμους</w:t>
      </w:r>
    </w:p>
    <w:p>
      <w:r>
        <w:rPr>
          <w:rFonts w:ascii="Courier New" w:hAnsi="Courier New"/>
          <w:color w:val="555555"/>
          <w:sz w:val="20"/>
        </w:rPr>
        <w:t>[80]</w:t>
      </w:r>
    </w:p>
    <w:p>
      <w:r>
        <w:rPr>
          <w:rFonts w:ascii="Gentium Plus" w:hAnsi="Gentium Plus"/>
          <w:sz w:val="24"/>
        </w:rPr>
        <w:t>ἐνθέσμους ἀδιαφορώτατα διαλύειν αὐτοὺς καὶ τοὺς τῶν γάμων ἀφισταμέ‐ νους ὡς ἀσκητὰς προσλαμβάνεσθαι καὶ μακαρίζειν, καὶ πατέρας καὶ μητέρας τεκνοτροφίας ἀμελεῖν πείθουσιν, αὐτοῖς δὲ προσκομίζειν πάντα κατεπᾴδοντες. Δούλους δὲ δεσποτῶν ἀποδιδράσκοντας ἑτοίμως παραδέ‐ χονται καὶ τοὺς ἀπὸ διαφόρων ἁμαρτημάτων αὐτοῖς προσιόντας ἄνευ</w:t>
      </w:r>
    </w:p>
    <w:p>
      <w:r>
        <w:rPr>
          <w:rFonts w:ascii="Courier New" w:hAnsi="Courier New"/>
          <w:color w:val="555555"/>
          <w:sz w:val="20"/>
        </w:rPr>
        <w:t>[85]</w:t>
      </w:r>
    </w:p>
    <w:p>
      <w:r>
        <w:rPr>
          <w:rFonts w:ascii="Gentium Plus" w:hAnsi="Gentium Plus"/>
          <w:sz w:val="24"/>
        </w:rPr>
        <w:t>καρποῦ τινος μετανοίας, ἄνευ ἱερέων αὐθεντίας, ἄνευ βαθμῶν τῶν τοῖς κανόσι τοῖς ἐκκλησιαστικοῖς διηγορευμένων τάχιστα καθαίρειν παντὸς ἁμαρτήματος ἐπαγγέλλονται, μόνον εἴ τις τὴν πολυθρύλλητον αὐτῶν προσευχὴν παρ’ αὐτοῖς μελετήσας μύστης σχέδιος τῆς ἐκείνων κυβείας ἐγένετο, ὡς καί τινας τῶν τοιούτων πρὸ τῆς ἀπαλλαγῆς τῶν ἁμαρ‐</w:t>
      </w:r>
    </w:p>
    <w:p>
      <w:r>
        <w:rPr>
          <w:rFonts w:ascii="Courier New" w:hAnsi="Courier New"/>
          <w:color w:val="555555"/>
          <w:sz w:val="20"/>
        </w:rPr>
        <w:t>[90]</w:t>
      </w:r>
    </w:p>
    <w:p>
      <w:r>
        <w:rPr>
          <w:rFonts w:ascii="Gentium Plus" w:hAnsi="Gentium Plus"/>
          <w:sz w:val="24"/>
        </w:rPr>
        <w:t>τημάτων ἄγειν αὐτοὺς εἰς κληρικῶν χειροτονίας δολερῶς πείθοντες τοὺς ἐπισκόπους ἐπιτιθέναι χεῖρας αὐτοῖς τῇ παρὰ τῶν νομιζομένων παρ’ αὐτοῖς ἀσκητῶν μαρτυρίᾳ δελεαζομένους. Τοῦτο δὲ σπουδάζουσιν οὐχ ὡς τοὺς τῶν κληρικῶν βαθμοὺς τιμίους κρίνοντες οἵ γε καὶ αὐτῶν τῶν ἐπισκόπων καταφρονοῦντες, ὅταν ἐθέλωσι, ἀλλὰ δυναστείαν τινὰ</w:t>
      </w:r>
    </w:p>
    <w:p>
      <w:r>
        <w:rPr>
          <w:rFonts w:ascii="Courier New" w:hAnsi="Courier New"/>
          <w:color w:val="555555"/>
          <w:sz w:val="20"/>
        </w:rPr>
        <w:t>[95]</w:t>
      </w:r>
    </w:p>
    <w:p>
      <w:r>
        <w:rPr>
          <w:rFonts w:ascii="Gentium Plus" w:hAnsi="Gentium Plus"/>
          <w:sz w:val="24"/>
        </w:rPr>
        <w:t>καὶ αὐθεντίαν ἑαυτοῖς πραγματευόμενοι. Ἔνιοι δὲ αὐτῶν μήτε κοινωνῆ‐ σαί ποτε τῶν μυστηρίων λέγουσιν, εἰ μὴ τῆς παρουσίας τοῦ πνεύματος αἰσθητῶς αἴσθονται, γενομένης κατ’ ἐκείνην τὴν ὥραν. Ἐπιτρέπουσι</w:t>
      </w:r>
    </w:p>
    <w:p>
      <w:r>
        <w:rPr>
          <w:rFonts w:ascii="Courier New" w:hAnsi="Courier New"/>
          <w:color w:val="555555"/>
          <w:sz w:val="20"/>
        </w:rPr>
        <w:t>[80 (100)]</w:t>
      </w:r>
    </w:p>
    <w:p>
      <w:r>
        <w:rPr>
          <w:rFonts w:ascii="Gentium Plus" w:hAnsi="Gentium Plus"/>
          <w:sz w:val="24"/>
        </w:rPr>
        <w:t>κοῦσιν, ἀναθεματίζουσί τε ὑπούλως τὴν αἵρεσιν αὐτῶν. Ἔτι περὶ τῆς εἰρημένης αἱρέσεως τῶν Μασσαλιανῶν τῶν ἐν μοναστηρίοις μάλιστα εὑρισκομένων ἐκ τῆς ἱστορίας Θεοδωρήτου. Κατὰ τοὺς χρόνους Οὐαλεντινιανοῦ καὶ Οὐάλεντος ἐβλάστησεν ἡ τῶν Μασσαλιανῶν αἵρεσις· Εὐχήτας αὐτοὺς προσαγορεύουσιν οἱ εἰς τὴν Ἑλλά‐</w:t>
      </w:r>
    </w:p>
    <w:p>
      <w:r>
        <w:rPr>
          <w:rFonts w:ascii="Courier New" w:hAnsi="Courier New"/>
          <w:color w:val="555555"/>
          <w:sz w:val="20"/>
        </w:rPr>
        <w:t>[105]</w:t>
      </w:r>
    </w:p>
    <w:p>
      <w:r>
        <w:rPr>
          <w:rFonts w:ascii="Gentium Plus" w:hAnsi="Gentium Plus"/>
          <w:sz w:val="24"/>
        </w:rPr>
        <w:t>δα τοὔνομα μεταβάλλοντες. Ἔχουσι δὲ καὶ ἑτέραν προσηγορίαν ἐκ τοῦ πράγματος γινομένην· Ἐνθουσιασταὶ καλοῦνται, δαίμονός τινος ἐνέργειαν εἰσδεχόμενοι καὶ πνεύματος ἁγίου ταύτην ὑπολαμβάνοντες. Οἱ δὲ τέλειον τὴν νόσον εἰσδεδεγμένοι ἀποστρέφονται μὲν τὴν τῶν χειρῶν ἐργασίαν ὡς πονηράν, ὕπνῳ δὲ σφᾶς αὐτοὺς ἐκδιδόντες ἐνθουσιασμὸν τὰς τῶν</w:t>
      </w:r>
    </w:p>
    <w:p>
      <w:r>
        <w:rPr>
          <w:rFonts w:ascii="Courier New" w:hAnsi="Courier New"/>
          <w:color w:val="555555"/>
          <w:sz w:val="20"/>
        </w:rPr>
        <w:t>[110]</w:t>
      </w:r>
    </w:p>
    <w:p>
      <w:r>
        <w:rPr>
          <w:rFonts w:ascii="Gentium Plus" w:hAnsi="Gentium Plus"/>
          <w:sz w:val="24"/>
        </w:rPr>
        <w:t>ὀνείρων φαντασίας ἀποκαλοῦσι. Ταύτης ἐγένοντο τῆς αἱρέσεως ἀρχηγοὶ Δαδόης τε καὶ Σάβας καὶ Ἀδέλφιος καὶ Ἑρμᾶς καὶ Συμεὼν καὶ ἄλλοι πρὸς τούτοις, οἳ τῆς ἐκκλησιαστικῆς κοινωνίας ἀπέστησαν, οὐδὲν οὔτε ὀνινάναι οὔτε λωβᾶσθαι φάσκοντες τὴν θείαν τροφήν, περὶ ἧς ὁ κύριός φησιν· «Ὁ τρώγων μου τὴν σάρκα καὶ πίνων μου τὸ αἷμα ζήσεται εἰς τὸν αἰῶνα.»</w:t>
      </w:r>
    </w:p>
    <w:p>
      <w:r>
        <w:rPr>
          <w:rFonts w:ascii="Courier New" w:hAnsi="Courier New"/>
          <w:color w:val="555555"/>
          <w:sz w:val="20"/>
        </w:rPr>
        <w:t>[115]</w:t>
      </w:r>
    </w:p>
    <w:p>
      <w:r>
        <w:rPr>
          <w:rFonts w:ascii="Gentium Plus" w:hAnsi="Gentium Plus"/>
          <w:sz w:val="24"/>
        </w:rPr>
        <w:t>Κρύπτειν δὲ πειρώμενοι καὶ μετ’ ἐλέγχους ἀναιδῶς ἐξαρνοῦνται καὶ ἀποκηρύττουσι τοὺς ταῦτα φρονοῦντας, ἅπερ ἐν ταῖς ψυχαῖς περιφέρουσι. Λητώιος μέντοι, ὁ τὴν Μελιτηνῶν ἐκκλησίαν ἰθύνων, ζήλῳ θείῳ κοσμού‐</w:t>
      </w:r>
    </w:p>
    <w:p>
      <w:r>
        <w:rPr>
          <w:rFonts w:ascii="Courier New" w:hAnsi="Courier New"/>
          <w:color w:val="555555"/>
          <w:sz w:val="20"/>
        </w:rPr>
        <w:t>[120]</w:t>
      </w:r>
    </w:p>
    <w:p>
      <w:r>
        <w:rPr>
          <w:rFonts w:ascii="Gentium Plus" w:hAnsi="Gentium Plus"/>
          <w:sz w:val="24"/>
        </w:rPr>
        <w:t>ποίμνης ἐξήλασεν. Ἀμφιλόχιος δέ, ὁ πανεύφημος ὡσαύτως τὴν Λυκαό‐ νων μητρόπολιν πεπιστευμένος καὶ ἅπαν ἰθύνων τὸ ἔθνος, ἐπισκήψασαν αὐτόθι τὴν λύμην ταύτην μαθὼν ἐξανέστη πάλιν καὶ τὰ ὑπ’ αὐτοῦ νεμόμενα τῆς λώβης ἐκείνης ἠλευθέρωσε ποίμνια. Φλαβιανὸς δέ, ὁ πολυ‐ θρύλλητος τῆς Ἀντιοχέων ἀρχιερεύς, ἐν Ἐδέσσῃ τούτους διάγειν μαθών,</w:t>
      </w:r>
    </w:p>
    <w:p>
      <w:r>
        <w:rPr>
          <w:rFonts w:ascii="Courier New" w:hAnsi="Courier New"/>
          <w:color w:val="555555"/>
          <w:sz w:val="20"/>
        </w:rPr>
        <w:t>[125]</w:t>
      </w:r>
    </w:p>
    <w:p>
      <w:r>
        <w:rPr>
          <w:rFonts w:ascii="Gentium Plus" w:hAnsi="Gentium Plus"/>
          <w:sz w:val="24"/>
        </w:rPr>
        <w:t>τὸν οἰκεῖον τοῖς πελάζουσιν ἐγχεῖν προιεμένους ἰόν, συμμορίαν μοναχῶν ἀποστείλας ἤγαγεν εἰς Ἀντιόχειαν καὶ τὴν νόσον ἐξαρνουμένους τόνδε τὸν τρόπον διήλεγξεν. Τοὺς μὲν γὰρ κατηγόρους ἔφη τυγχάνειν καὶ τοὺς μάρτυρας ψεύδεσθαι· τὸν δὲ Ἀδέλφιον ἄγαν ὄντα πρεσβύτατον ἠπίως κελεύσας πλησίον καθεσθῆναι· Ἡμεῖς, ἔφη, ὦ πρεσβῦτα, τὸν πλείω</w:t>
      </w:r>
    </w:p>
    <w:p>
      <w:r>
        <w:rPr>
          <w:rFonts w:ascii="Courier New" w:hAnsi="Courier New"/>
          <w:color w:val="555555"/>
          <w:sz w:val="20"/>
        </w:rPr>
        <w:t>[130]</w:t>
      </w:r>
    </w:p>
    <w:p>
      <w:r>
        <w:rPr>
          <w:rFonts w:ascii="Gentium Plus" w:hAnsi="Gentium Plus"/>
          <w:sz w:val="24"/>
        </w:rPr>
        <w:t>βεβιωκότες βίον ἀκριβέστερον καὶ τὴν ἀνθρωπείαν ἐμάθομεν φύσιν καὶ τὰ τῶν ἀντιπάλων δαιμόνων ἔγνωμεν μηχανήματα, πείρᾳ δὲ καὶ τὴν τῆς χάριτος ἐδιδάχθημεν χορηγίαν. Οὗτοι δὲ νέοι ὄντες καὶ τούτων οὐδὲν ἀκριβῶς ἐπιστάμενοι πνευματικώτερον ἀκοῦσαι λόγον οὐ φέρουσι. Τοιγάρτοι εἰπέ μοι, πῶς φατε καὶ τὸ πνεῦμα τὸ ἐναντίον ὑποχωρεῖν καὶ</w:t>
      </w:r>
    </w:p>
    <w:p>
      <w:r>
        <w:rPr>
          <w:rFonts w:ascii="Courier New" w:hAnsi="Courier New"/>
          <w:color w:val="555555"/>
          <w:sz w:val="20"/>
        </w:rPr>
        <w:t>[135]</w:t>
      </w:r>
    </w:p>
    <w:p>
      <w:r>
        <w:rPr>
          <w:rFonts w:ascii="Gentium Plus" w:hAnsi="Gentium Plus"/>
          <w:sz w:val="24"/>
        </w:rPr>
        <w:t>τοῦ παναγίου πνεύματος τὴν χάριν ἐπιφοιτᾶν; Τούτοις ὁ πρεσβύτης ἐκεῖνος καταθελχθεὶς ἐξήμεσεν ἅπαντα τὸν κεκρυμμένον ἰὸν καί φησι, μηδε‐ μίαν μὲν ἐκ τοῦ βαπτίσματος ὠφέλειαν τοῖς ἀξιουμένοις ἐγγίνεσθαι, μόνην δὲ τὴν σπουδαίαν εὐχὴν τὸν δαίμονα τὸν ἔνοικον ἐξελαύνειν.</w:t>
      </w:r>
    </w:p>
    <w:p>
      <w:r>
        <w:rPr>
          <w:rFonts w:ascii="Courier New" w:hAnsi="Courier New"/>
          <w:color w:val="555555"/>
          <w:sz w:val="20"/>
        </w:rPr>
        <w:t>[140]</w:t>
      </w:r>
    </w:p>
    <w:p>
      <w:r>
        <w:rPr>
          <w:rFonts w:ascii="Gentium Plus" w:hAnsi="Gentium Plus"/>
          <w:sz w:val="24"/>
        </w:rPr>
        <w:t>τὴν φύσιν, οὕτω δὴ καὶ τὴν τῶν δαιμόνων δουλείαν· τούτων δὲ ὑπὸ τῆς σπουδαίας εὐχῆς ἐλαυνομένων ἐπιφοιτᾶν λοιπὸν τὸ πανάγιον πνεῦμα αἰσθητῶς καὶ ὁρατῶς τὴν οἰκείαν παρουσίαν σημαῖνον καὶ τὸ σῶμα τῆς τῶν παθῶν κινήσεως ἐλευθεροῦν καὶ τὴν ψυχὴν τῆς ἐπὶ τὰ χείρω ῥοπῆς παντελῶς ἀπαλλάττον, ὡς μηκέτι δεῖσθαι λοιπὸν μήτε νηστείας</w:t>
      </w:r>
    </w:p>
    <w:p>
      <w:r>
        <w:rPr>
          <w:rFonts w:ascii="Courier New" w:hAnsi="Courier New"/>
          <w:color w:val="555555"/>
          <w:sz w:val="20"/>
        </w:rPr>
        <w:t>[145]</w:t>
      </w:r>
    </w:p>
    <w:p>
      <w:r>
        <w:rPr>
          <w:rFonts w:ascii="Gentium Plus" w:hAnsi="Gentium Plus"/>
          <w:sz w:val="24"/>
        </w:rPr>
        <w:t>πιεζούσης τὸ σῶμα μήτε διδασκαλίας χαλινούσης καὶ βαίνειν εὔτακτα παιδευούσης. Οὐ μόνον δὲ ὁ τούτων τετυχηκὼς τῶν τοῦ σώματος ἀπαλλάττεται σκιρτημάτων, ἀλλὰ καὶ σαφῶς τὰ μέλλοντα προορᾷ, καὶ τὴν τριάδα τὴν θείαν τοῖς ὀφθαλμοῖς θεωρεῖ. Οὕτως ὁ θεῖος Φλαβιανὸς τὴν δυσώδη διορύξας πηγὴν καὶ γυμνῶσαι παρασκευάσας τὰ νάματα</w:t>
      </w:r>
    </w:p>
    <w:p>
      <w:r>
        <w:rPr>
          <w:rFonts w:ascii="Courier New" w:hAnsi="Courier New"/>
          <w:color w:val="555555"/>
          <w:sz w:val="20"/>
        </w:rPr>
        <w:t>[80 (150)]</w:t>
      </w:r>
    </w:p>
    <w:p>
      <w:r>
        <w:rPr>
          <w:rFonts w:ascii="Gentium Plus" w:hAnsi="Gentium Plus"/>
          <w:sz w:val="24"/>
        </w:rPr>
        <w:t>πρὸς τὸν δυσσεβῆ πρεσβύτην ἔφη· «Πεπαλαιωμένε ἡμερῶν κακῶν, ἐλέγξαι σε τὸ σὸν στόμα, καὶ οὐκ ἐγώ· τὰ δὲ χείλη σου καταμαρτυρήσαι‐ σάν σου.» Δήλης δὲ ταύτης τῆς νόσου γενομένης τῆς μὲν Συρίας ἐξηλάσθη‐ σαν, εἰς δὲ Παμφυλίαν ἀνεχώρησαν καὶ ταύτην τῆς λώβης ἐνέπλησαν. Αὗται μὲν ἕως Μαρκιανοῦ αἱ αἱρέσεις· ἀπὸ δὲ Μαρκιανοῦ μικρὸν πρὸς</w:t>
      </w:r>
    </w:p>
    <w:p>
      <w:r>
        <w:rPr>
          <w:rFonts w:ascii="Courier New" w:hAnsi="Courier New"/>
          <w:color w:val="555555"/>
          <w:sz w:val="20"/>
        </w:rPr>
        <w:t>[155]</w:t>
      </w:r>
    </w:p>
    <w:p>
      <w:r>
        <w:rPr>
          <w:rFonts w:ascii="Gentium Plus" w:hAnsi="Gentium Plus"/>
          <w:sz w:val="24"/>
        </w:rPr>
        <w:t>καὶ δεῦρο καὶ ἐπὶ Λέοντος ἀνεφύησαν αἱ αἱρέσεις αὗται.</w:t>
      </w:r>
    </w:p>
    <w:p>
      <w:r>
        <w:rPr>
          <w:rFonts w:ascii="Courier New" w:hAnsi="Courier New"/>
          <w:color w:val="555555"/>
          <w:sz w:val="20"/>
        </w:rPr>
        <w:t>[81]</w:t>
      </w:r>
    </w:p>
    <w:p>
      <w:r>
        <w:rPr>
          <w:rFonts w:ascii="Gentium Plus" w:hAnsi="Gentium Plus"/>
          <w:sz w:val="24"/>
        </w:rPr>
        <w:t>Νεστοριανοί, οἱ ἰδίως καὶ κεχωρισμένως ὑπάρχειν τὸν θεὸν λόγον δογματίζοντες καὶ ἰδίως τὸν ἄνθρωπον αὐτοῦ καὶ τὰ μὲν ταπεινότερα τῶν πραχθέντων ὑπὸ τοῦ κυρίου ἐν τῇ πρὸς ἡμᾶς ἐπιδημίᾳ αὐτοῦ μόνῳ τῷ ἀνθρώπῳ αὐτοῦ προσάπτοντες, τὰ δὲ ὑψηλότερα καὶ</w:t>
      </w:r>
    </w:p>
    <w:p>
      <w:r>
        <w:rPr>
          <w:rFonts w:ascii="Courier New" w:hAnsi="Courier New"/>
          <w:color w:val="555555"/>
          <w:sz w:val="20"/>
        </w:rPr>
        <w:t>[5]</w:t>
      </w:r>
    </w:p>
    <w:p>
      <w:r>
        <w:rPr>
          <w:rFonts w:ascii="Gentium Plus" w:hAnsi="Gentium Plus"/>
          <w:sz w:val="24"/>
        </w:rPr>
        <w:t>θεοπρεπῆ μόνῳ τῷ θεῷ λόγῳ καὶ μὴ τὰ συναμφότερα ἑνὶ καὶ τῷ αὐτῷ</w:t>
      </w:r>
    </w:p>
    <w:p>
      <w:r>
        <w:rPr>
          <w:rFonts w:ascii="Courier New" w:hAnsi="Courier New"/>
          <w:color w:val="555555"/>
          <w:sz w:val="20"/>
        </w:rPr>
        <w:t>[82]</w:t>
      </w:r>
    </w:p>
    <w:p>
      <w:r>
        <w:rPr>
          <w:rFonts w:ascii="Gentium Plus" w:hAnsi="Gentium Plus"/>
          <w:sz w:val="24"/>
        </w:rPr>
        <w:t>Εὐτυχιανισταί, οἱ ἀπὸ Εὐτυχέως τοὔνομα τῆς αἱρέσεως ἐσχηκότες, οἱ μὴ λέγοντες ἐκ τῆς ἁγίας παρθένου Μαρίας εἰληφέναι τὴν σάρκα τὸν κύριον ἡμῶν Ἰησοῦν Χριστόν, ἀλλὰ θειότερόν πως σεσαρκῶ‐ σθαι ἀποφαινόμενοι, μὴ εἰληφότες κατὰ νοῦν, ὅτι τὸν τῇ ἁμαρτίᾳ τοῦ</w:t>
      </w:r>
    </w:p>
    <w:p>
      <w:r>
        <w:rPr>
          <w:rFonts w:ascii="Courier New" w:hAnsi="Courier New"/>
          <w:color w:val="555555"/>
          <w:sz w:val="20"/>
        </w:rPr>
        <w:t>[5]</w:t>
      </w:r>
    </w:p>
    <w:p>
      <w:r>
        <w:rPr>
          <w:rFonts w:ascii="Gentium Plus" w:hAnsi="Gentium Plus"/>
          <w:sz w:val="24"/>
        </w:rPr>
        <w:t>προπάτορος αὐτῶν Ἀδὰμ ὑπεύθυνον τυγχάνοντα ἄνθρωπον, τοῦτον ἥνωσεν ἑαυτῷ ὁ θεὸς λόγος ἐκ τῆς παρθένου Μαρίας, ἐξ οὗ καὶ «τὰς ἀρχὰς καὶ τὰς ἐξουσίας ἀπεκδυσάμενος ἐδειγμάτισεν ἐν παρρησίᾳ», ὡς γέγραπται, «θριαμβεύσας» ἐπὶ τοῦ σταυροῦ, ἃς διὰ τῆς παραβάσεως τοῦ πρωτοπλάστου ἦν ἐνδεδυκώς.</w:t>
      </w:r>
    </w:p>
    <w:p>
      <w:r>
        <w:rPr>
          <w:rFonts w:ascii="Courier New" w:hAnsi="Courier New"/>
          <w:color w:val="555555"/>
          <w:sz w:val="20"/>
        </w:rPr>
        <w:t>[83]</w:t>
      </w:r>
    </w:p>
    <w:p>
      <w:r>
        <w:rPr>
          <w:rFonts w:ascii="Gentium Plus" w:hAnsi="Gentium Plus"/>
          <w:sz w:val="24"/>
        </w:rPr>
        <w:t>Αἰγυπτιακοί, οἱ καὶ Σχηματικοί, μονοφυσῖται, οἱ προφάσει τοῦ ἐν Χαλκηδόνι συντάγματος τοῦ τόμου ἀποσχίσαντες τῆς ὀρθοδόξου ἐκκλησίας. Αἰγυπτιακοὶ δὲ προσείρηνται διὰ τὸ πρώτους Αἰγυπτίους κατάρξασθαι τούτου τοῦ σχήματος ἐπὶ Μαρκιανοῦ καὶ Οὐαλεντινιανοῦ</w:t>
      </w:r>
    </w:p>
    <w:p>
      <w:r>
        <w:rPr>
          <w:rFonts w:ascii="Courier New" w:hAnsi="Courier New"/>
          <w:color w:val="555555"/>
          <w:sz w:val="20"/>
        </w:rPr>
        <w:t>[5]</w:t>
      </w:r>
    </w:p>
    <w:p>
      <w:r>
        <w:rPr>
          <w:rFonts w:ascii="Gentium Plus" w:hAnsi="Gentium Plus"/>
          <w:sz w:val="24"/>
        </w:rPr>
        <w:t>τῶν βασιλέων, τὰ δὲ ἄλλα πάντα ὀρθόδοξοι ὑπάρχοντες. Οὗτοι δὲ προσπαθείᾳ τῇ πρὸς τὸν ἐν Ἀλεξανδρείᾳ Διόσκορον ὑπὸ τῆς ἐν Χαλκηδόνι συνόδου καθαιρεθέντα ὡς τῶν Εὐτυχοῦς δογμάτων συνήγορον ἀντεπάθησαν τῇ συνόδῳ καὶ μυρίας τότε ἐπ’ αὐτοῖς μέμψεις κατ’ αὐτῆς ἀνεπλάσαντο, ἃς προλαβόντως ἐν τῇ παρούσῃ βίβλῳ ἱκανῶς διελύσαμεν</w:t>
      </w:r>
    </w:p>
    <w:p>
      <w:r>
        <w:rPr>
          <w:rFonts w:ascii="Courier New" w:hAnsi="Courier New"/>
          <w:color w:val="555555"/>
          <w:sz w:val="20"/>
        </w:rPr>
        <w:t>[10]</w:t>
      </w:r>
    </w:p>
    <w:p>
      <w:r>
        <w:rPr>
          <w:rFonts w:ascii="Gentium Plus" w:hAnsi="Gentium Plus"/>
          <w:sz w:val="24"/>
        </w:rPr>
        <w:t>σκαιοὺς αὐτοὺς καὶ ματαιόφρονας ἀποδείξαντες. Ὧν ἀρχηγοὶ Θεοδόσιος ὁ Ἀλεξανδρεύς, ἐξ οὗ Θεοδοσιανοί, Ἰάκωβος ὁ Σύρος, ἐξ οὗ Ἰακωβῖται.</w:t>
      </w:r>
    </w:p>
    <w:p>
      <w:r>
        <w:rPr>
          <w:rFonts w:ascii="Courier New" w:hAnsi="Courier New"/>
          <w:color w:val="555555"/>
          <w:sz w:val="20"/>
        </w:rPr>
        <w:t>[15]</w:t>
      </w:r>
    </w:p>
    <w:p>
      <w:r>
        <w:rPr>
          <w:rFonts w:ascii="Gentium Plus" w:hAnsi="Gentium Plus"/>
          <w:sz w:val="24"/>
        </w:rPr>
        <w:t>κηδόνι θεοπνεύστου τῶν ἑξακοσίων τριάκοντα πατέρων διδασκαλίας κατέγραψαν, πολλὰ δὲ τοῖς ἀπολλυμένοις ἐπολέθρῳ ἑαυτῶν ἐχόμενα τρίβου τεθείκασι σκάνδαλα, καὶ μερικὰς δὲ δογματίζοντες οὐσίας τὸ τῆς οἰκονομίας συγχέουσι μυστήριον.</w:t>
      </w:r>
    </w:p>
    <w:p>
      <w:r>
        <w:rPr>
          <w:rFonts w:ascii="Courier New" w:hAnsi="Courier New"/>
          <w:color w:val="555555"/>
          <w:sz w:val="20"/>
        </w:rPr>
        <w:t>[83addit]</w:t>
      </w:r>
    </w:p>
    <w:p>
      <w:r>
        <w:rPr>
          <w:rFonts w:ascii="Gentium Plus" w:hAnsi="Gentium Plus"/>
          <w:sz w:val="24"/>
        </w:rPr>
        <w:t>Περὶ φύσεως καὶ ὑποστάσεως, ὅπως οἱ ἐκ Σευήρου δοξάζουσι καὶ πῶς τὰς μερικὰς δογματίζουσιν οὐσίας. Ἰωάννου γραμματικοῦ τοῦ τριθεΐτου τοῦ λεγομένου Φιλοπόνου ἐκ τοῦ δʹ λόγου τοῦ Διαιτητοῦ.</w:t>
      </w:r>
    </w:p>
    <w:p>
      <w:r>
        <w:rPr>
          <w:rFonts w:ascii="Courier New" w:hAnsi="Courier New"/>
          <w:color w:val="555555"/>
          <w:sz w:val="20"/>
        </w:rPr>
        <w:t>[5]</w:t>
      </w:r>
    </w:p>
    <w:p>
      <w:r>
        <w:rPr>
          <w:rFonts w:ascii="Gentium Plus" w:hAnsi="Gentium Plus"/>
          <w:sz w:val="24"/>
        </w:rPr>
        <w:t>Ὁ γὰρ κοινὸς καὶ καθόλου τῆς τοῦ ἀνθρώπου φύσεως λόγος, εἰ καὶ αὐτὸς καθ’ ἑαυτὸν εἷς ἐστιν, ἀλλ’ οὖν ἐν πολλοῖς ὑποκειμένοις γινόμενος πολλὰ γίνεται, ὁλόκληρος ἐν ἑκάστῳ καὶ οὐκ ἀπὸ μέρους ὑπάρχων, ὥσπερ καὶ ὁ ἐν τῷ ναυπηγῷ τοῦ πλοίου λόγος εἷς ὢν πληθύνεται ἐν πολλοῖς ὑποκειμένοις γινόμενος. Οὕτω δὲ καὶ τὸ ἐν τῷ διδασκάλῳ θεώρημα ἓν ὂν τῷ ἰδίῳ λόγῳ, ὅταν ἐν τοῖς διδα‐</w:t>
      </w:r>
    </w:p>
    <w:p>
      <w:r>
        <w:rPr>
          <w:rFonts w:ascii="Courier New" w:hAnsi="Courier New"/>
          <w:color w:val="555555"/>
          <w:sz w:val="20"/>
        </w:rPr>
        <w:t>[10]</w:t>
      </w:r>
    </w:p>
    <w:p>
      <w:r>
        <w:rPr>
          <w:rFonts w:ascii="Gentium Plus" w:hAnsi="Gentium Plus"/>
          <w:sz w:val="24"/>
        </w:rPr>
        <w:t>σκομένοις γίνηται, συμπληθύνεται αὐτοῖς ὅλον ἐν ἑκάστῳ γινόμενον. Προσέτι δὲ καὶ ὁ ἐν τῷ δακτυλίῳ τύπος εἷς ὢν ἐν πλείοσιν ἐκμαγείοις ὅλος ἐν ἑκάστῳ γινό‐ μενος πολλὰ λοιπὸν ἔστι τε καὶ λέγεται. Ὥστε τὰ πολλὰ πλοῖα καὶ οἱ πολλοὶ ἄν‐ θρωποι καὶ τὰ ἐκμαγεῖα τὰ πολλὰ καὶ τὰ ἐν τοῖς πλείοσι μαθηταῖς νοήματα τοῖς</w:t>
      </w:r>
    </w:p>
    <w:p>
      <w:r>
        <w:rPr>
          <w:rFonts w:ascii="Courier New" w:hAnsi="Courier New"/>
          <w:color w:val="555555"/>
          <w:sz w:val="20"/>
        </w:rPr>
        <w:t>[15]</w:t>
      </w:r>
    </w:p>
    <w:p>
      <w:r>
        <w:rPr>
          <w:rFonts w:ascii="Gentium Plus" w:hAnsi="Gentium Plus"/>
          <w:sz w:val="24"/>
        </w:rPr>
        <w:t>ἡνωμένα, τῷ κοινῷ δὲ εἴδει οἱ πολλοὶ ἄνθρωποι εἷς τυγχάνουσι καὶ τὰ πολλὰ πλοῖα ἓν καὶ τὰ νοήματα δὲ ὡσαύτως καὶ τὰ ἐκμαγεῖα τῇ ταυτότητι τοῦ ἐκτυπώμα‐ τος τὸ ἓν ἔχουσιν. Ὥστε ταῦτα κατ’ ἄλλο μὲν πολλά ἐστι καὶ διῃρημένα, κατ’ ἄλλο δὲ ἡνωμένα καὶ ἕν. Ἀλλὰ κἂν ἐπὶ τῶν συνεχῶν πολλάκις φέρωμεν τὸν ἀριθμόν, δύο φέρε πήχεων εἶναι τὸ ξύλον λέγοντες, ἀλλὰ δυνάμει δύο φαμὲν εἶναι τὸ ἕν, οὐκ</w:t>
      </w:r>
    </w:p>
    <w:p>
      <w:r>
        <w:rPr>
          <w:rFonts w:ascii="Courier New" w:hAnsi="Courier New"/>
          <w:color w:val="555555"/>
          <w:sz w:val="20"/>
        </w:rPr>
        <w:t>[20]</w:t>
      </w:r>
    </w:p>
    <w:p>
      <w:r>
        <w:rPr>
          <w:rFonts w:ascii="Gentium Plus" w:hAnsi="Gentium Plus"/>
          <w:sz w:val="24"/>
        </w:rPr>
        <w:t>ἐνεργείᾳ, ἐπεί τοί γε ἕν ἐστιν ἐνεργείᾳ καὶ οὐ δύο· τῷ δὲ δύνασθαι τομὴν ὑπομένον δύο γενέσθαι, ταύτῃ φαμὲν αὐτὸ δύο τινῶν εἶναι. Ἐκ τοῦ αὐτοῦ Διαιτητοῦ κεφάλαιον ζʹ. Ἕβδομος ἔστω λόγος ὁ, ἐξ ὧν οἱ τἀναντία πρεσβεύοντες ὑποτίθενται, τὴν ἰδίαν ἐπισφραγίζειν ἀλήθειαν· δύο γὰρ εἶναι τὰς τοῦ Χριστοῦ φύσεις ὑποτιθέμενοι μίαν</w:t>
      </w:r>
    </w:p>
    <w:p>
      <w:r>
        <w:rPr>
          <w:rFonts w:ascii="Courier New" w:hAnsi="Courier New"/>
          <w:color w:val="555555"/>
          <w:sz w:val="20"/>
        </w:rPr>
        <w:t>[25]</w:t>
      </w:r>
    </w:p>
    <w:p>
      <w:r>
        <w:rPr>
          <w:rFonts w:ascii="Gentium Plus" w:hAnsi="Gentium Plus"/>
          <w:sz w:val="24"/>
        </w:rPr>
        <w:t>αὐτοῦ καὶ μόνην ἀξιοῦσιν εἶναι τὴν ὑπόστασιν ἤγουν πρόσωπον, ὁμοίως ἀπο‐ σκευαζόμενοι τοὺς ἢ μίαν εἶναι τὴν Χριστοῦ φύσιν μετὰ τὴν ἕνωσιν ἢ δύο τούτου τὰς ὑποστάσεις πρεσβεύοντας. Ἀλλὰ πρὶν εἰς τοὺς ἐλέγχους ἡμᾶς ἐμβαλεῖν ταύτης τῆς ὑποθέσεως, εὔλογον οἶμαι πρότερον ἀφορίσασθαι, τί μὲν τὸ τῆς φύσεως ἡ τῶν ἐκκλησιῶν διδασκαλία</w:t>
      </w:r>
    </w:p>
    <w:p>
      <w:r>
        <w:rPr>
          <w:rFonts w:ascii="Courier New" w:hAnsi="Courier New"/>
          <w:color w:val="555555"/>
          <w:sz w:val="20"/>
        </w:rPr>
        <w:t>[30]</w:t>
      </w:r>
    </w:p>
    <w:p>
      <w:r>
        <w:rPr>
          <w:rFonts w:ascii="Gentium Plus" w:hAnsi="Gentium Plus"/>
          <w:sz w:val="24"/>
        </w:rPr>
        <w:t>σημαίνειν βούλεται ὄνομα, τί δὲ τὸ τοῦ προσώπου καὶ τῆς ὑποστάσεως. Φύσιν μὲν οὖν οἴεται τὸν κοινὸν τοῦ εἶναι λόγον τῶν τῆς αὐτῆς μετεχόντων οὐσίας, ὡς ἀνθρώπου παντὸς τὸ ζῷον λογικὸν θνητὸν νοῦ καὶ ἐπιστήμης δεκτικόν· τούτῳ γὰρ οὐδεὶς ἀνθρώπων διενήνοχεν. Οὐσίαν δὲ καὶ φύσιν εἰς ταυτὸν ἄγει. Ὑπόστασιν δὲ ἤγουν πρόσωπον τὴν ἰδιοσύστατον τῆς ἑκάστου φύσεως ὕπαρξιν</w:t>
      </w:r>
    </w:p>
    <w:p>
      <w:r>
        <w:rPr>
          <w:rFonts w:ascii="Courier New" w:hAnsi="Courier New"/>
          <w:color w:val="555555"/>
          <w:sz w:val="20"/>
        </w:rPr>
        <w:t>[35]</w:t>
      </w:r>
    </w:p>
    <w:p>
      <w:r>
        <w:rPr>
          <w:rFonts w:ascii="Gentium Plus" w:hAnsi="Gentium Plus"/>
          <w:sz w:val="24"/>
        </w:rPr>
        <w:t>καί, ἵν’ οὕτως εἴπω, περιγραφὴν ἐξ ἰδιοτήτων τινῶν συγκειμένην, καθ’ ἃς ἀλλήλων οἱ τῆς αὐτῆς κεκοινωνηκότες φύσεως διαφέρουσι καί, συντόμως εἰπεῖν, ἅπερ ἄτομα προσαγορεύειν τοῖς ἐκ τοῦ Περιπάτου φίλον, ἐν οἷς ἡ τῶν κοινῶν γενῶν τε καὶ εἰδῶν ἀποτελευτᾷ διαίρεσις, ταῦτα οἱ τῆς ἐκκλησίας διδάσκαλοι ὑποστάσεις, ἔσθ’ ὅτε καὶ πρόσωπα προσηγόρευσαν. Τοῦ γὰρ ζῴου εἰς τὸ λογικὸν</w:t>
      </w:r>
    </w:p>
    <w:p>
      <w:r>
        <w:rPr>
          <w:rFonts w:ascii="Courier New" w:hAnsi="Courier New"/>
          <w:color w:val="555555"/>
          <w:sz w:val="20"/>
        </w:rPr>
        <w:t>[40]</w:t>
      </w:r>
    </w:p>
    <w:p>
      <w:r>
        <w:rPr>
          <w:rFonts w:ascii="Gentium Plus" w:hAnsi="Gentium Plus"/>
          <w:sz w:val="24"/>
        </w:rPr>
        <w:t>διαιρουμένου καὶ τὸ ἄλογον, καὶ τοῦ λογικοῦ πάλιν εἰς ἄνθρωπον καὶ ἄγγελον καὶ δαίμονα, τὰ εἰς ἃ λοιπὸν ὑποτέμνεται ἐσχάτων τῶν εἰδῶν τούτων ἕκαστον, οἷον ἄνθρωπος μὲν εἰς Πέτρον καὶ Παῦλον, ἄγγελος δὲ εἰς Γαβριὴλ καὶ Μιχαὴλ φέρε καὶ τῶν λοιπῶν ἀγγέλων ἕκαστον, ἄτομα προσαγορεύουσι, διότι μὴ οἷόν τε τούτων ἕκαστον ὑποτέμνεσθαι λοιπὸν εἰς ἕτερα τὴν φύσιν αὐτῶν μετὰ τὴν</w:t>
      </w:r>
    </w:p>
    <w:p>
      <w:r>
        <w:rPr>
          <w:rFonts w:ascii="Courier New" w:hAnsi="Courier New"/>
          <w:color w:val="555555"/>
          <w:sz w:val="20"/>
        </w:rPr>
        <w:t>[45]</w:t>
      </w:r>
    </w:p>
    <w:p>
      <w:r>
        <w:rPr>
          <w:rFonts w:ascii="Gentium Plus" w:hAnsi="Gentium Plus"/>
          <w:sz w:val="24"/>
        </w:rPr>
        <w:t>τομὴν διασῴζοντα. Ἡ μὲν γὰρ εἰς ψυχὴν καὶ σῶμα τοῦ ἀνθρώπου διαίρεσις τοῦ παντὸς ζῴου φθορὰν ἐργάζεται. Ἔνθεν ἄτομα ταῦτα καλεῖν ἐκείνοις φίλον. Ὑπο‐ στάσεις δὲ τὰ τοιαῦτα ὁ ἐκκλησιαστικὸς ὠνόμασε λόγος, διότι ἐν τούτοις τὰ γένη καὶ εἴδη λαμβάνει τὴν ὕπαρξιν. Εἰ γὰρ καὶ ἴδιον ἔχει τὸν τοῦ εἶναι λόγον τὸ ζῷον,</w:t>
      </w:r>
    </w:p>
    <w:p>
      <w:r>
        <w:rPr>
          <w:rFonts w:ascii="Courier New" w:hAnsi="Courier New"/>
          <w:color w:val="555555"/>
          <w:sz w:val="20"/>
        </w:rPr>
        <w:t>[83addit (50)]</w:t>
      </w:r>
    </w:p>
    <w:p>
      <w:r>
        <w:rPr>
          <w:rFonts w:ascii="Gentium Plus" w:hAnsi="Gentium Plus"/>
          <w:sz w:val="24"/>
        </w:rPr>
        <w:t>τὴν ὕπαρξιν ἔχουσιν, οἷον Πέτρῳ καὶ Παύλῳ, χωρὶς τούτων οὐχ ὑφιστάμενα. Τί μὲν οὖν ὑπόστασίς ἐστι καὶ τί φύσις κατὰ τὴν ἐκκλησιαστικὴν ὑφήγησιν, εἴπομεν. Αὕτη δὴ οὖν ἡ κοινὴ φύσις, ἡ ἀνθρώπου, καθ’ ἣν οὐδεὶς ἄνθρωπος οὐδενὸς διενήνοχεν, ἐν ἑκάστῳ τῶν ἀτόμων γινομένη ἰδία λοιπὸν ἐκείνου καὶ οὐδενὸς ἑτέρου κοινὴ γίνεται, καθὼς ἐν τῷ τετάρτῳ κεφαλαίῳ ὡρισάμεθα.</w:t>
      </w:r>
    </w:p>
    <w:p>
      <w:r>
        <w:rPr>
          <w:rFonts w:ascii="Courier New" w:hAnsi="Courier New"/>
          <w:color w:val="555555"/>
          <w:sz w:val="20"/>
        </w:rPr>
        <w:t>[55]</w:t>
      </w:r>
    </w:p>
    <w:p>
      <w:r>
        <w:rPr>
          <w:rFonts w:ascii="Gentium Plus" w:hAnsi="Gentium Plus"/>
          <w:sz w:val="24"/>
        </w:rPr>
        <w:t>Τὸ γὰρ ἐν ἐμοὶ ζῷον λογικὸν θνητὸν οὐδενὸς ἄλλου κοινόν ἐστιν. Ἀμέλει παθόντος ἀνθρώπου τινὸς ἢ βοὸς ἢ ἵππου ἀπαθῆ μένειν τὰ ὁμοειδῆ τῶν ἀτόμων οὐκ ἀδύνατον. Καὶ γὰρ Παύλου τεθνεῶτος μηδένα τεθνάναι τῶν λοιπῶν ἀν‐ θρώπων ἐνδέχεται, καὶ γενομένου Πέτρου καὶ εἰς τὸ εἶναι παρενεχθέντος οἱ ἐσόμενοι μετ’ αὐτὸν ἄνθρωποι οὔπω τῶν ὄντων εἰσίν. Οὐκοῦν ἑκάστη φύσις οὐ μοναχῶς</w:t>
      </w:r>
    </w:p>
    <w:p>
      <w:r>
        <w:rPr>
          <w:rFonts w:ascii="Courier New" w:hAnsi="Courier New"/>
          <w:color w:val="555555"/>
          <w:sz w:val="20"/>
        </w:rPr>
        <w:t>[60]</w:t>
      </w:r>
    </w:p>
    <w:p>
      <w:r>
        <w:rPr>
          <w:rFonts w:ascii="Gentium Plus" w:hAnsi="Gentium Plus"/>
          <w:sz w:val="24"/>
        </w:rPr>
        <w:t>λέγεται τοῦθ’ ὅπερ ἐστίν, ἀλλὰ διχῶς. Καθ’ ἕνα μὲν τρόπον, ὅταν τὸν κοινὸν ἑκάστης φύσεως λόγον αὐτὸν ἐφ’ ἑαυτοῦ θεωρῶμεν, οἷον τὴν ἀνθρώπου φύσιν ἢ τὴν ἵππου ἐν οὐδενὶ τῶν ἀτόμων γινομένην, καθ’ ἕτερον δέ, ὅταν αὐτὴν δὴ ταύτην τὴν κοινὴν φύσιν ἐν τοῖς ἀτόμοις γινομένην κατίδωμεν καὶ μερικωτάτην ἐν ἑκάστῳ αὐτῶν λαμβάνουσαν ὕπαρξιν, οὐδενὶ ἄλλῳ πλὴν ἐκείνῳ καὶ μόνῳ λοιπὸν</w:t>
      </w:r>
    </w:p>
    <w:p>
      <w:r>
        <w:rPr>
          <w:rFonts w:ascii="Courier New" w:hAnsi="Courier New"/>
          <w:color w:val="555555"/>
          <w:sz w:val="20"/>
        </w:rPr>
        <w:t>[65]</w:t>
      </w:r>
    </w:p>
    <w:p>
      <w:r>
        <w:rPr>
          <w:rFonts w:ascii="Gentium Plus" w:hAnsi="Gentium Plus"/>
          <w:sz w:val="24"/>
        </w:rPr>
        <w:t>ἐφαρμόζουσαν. Τὸ γὰρ ἐν ἐμοὶ ζῷον λογικὸν θνητὸν οὐδενὶ τῶν ἄλλων ἀνθρώπων ἐστὶ κοινὸν οὐδὲ ἡ ἐν τῷδε τῷ ἵππῳ τοῦ ζῴου φύσις ἐν ἄλλῳ τινὶ γένοιτ’ ἄν, ὡς ἀρτίως δεδείχαμεν. Ὅτι δὲ ταύτας τὰς ἐννοίας περί τε φύσεων ἔχει καὶ ὑποστάσεων ἡ τῆς ἐκκλησίας διδασκαλία, δῆλον ἐξ ὧν μίαν μὲν φύσιν πατρός τε καὶ υἱοῦ καὶ</w:t>
      </w:r>
    </w:p>
    <w:p>
      <w:r>
        <w:rPr>
          <w:rFonts w:ascii="Courier New" w:hAnsi="Courier New"/>
          <w:color w:val="555555"/>
          <w:sz w:val="20"/>
        </w:rPr>
        <w:t>[70]</w:t>
      </w:r>
    </w:p>
    <w:p>
      <w:r>
        <w:rPr>
          <w:rFonts w:ascii="Gentium Plus" w:hAnsi="Gentium Plus"/>
          <w:sz w:val="24"/>
        </w:rPr>
        <w:t>ἁγίου πνεύματος ὁμολογοῦμεν, τρεῖς δὲ τὰς τούτων ὑποστάσεις ἤγουν τὰ πρόσω‐ πα δογματίζομεν, καθ’ ἃς ἕκαστον ἰδιότητί τινι ἐκ τῶν λοιπῶν διακρίνεται. Τί γὰρ ἂν εἴη μία φύσις θεότητος ἢ ὁ κοινὸς τῆς θείας φύσεως λόγος αὐτὸς καθ’ ἑαυτὸν θεωρούμενος καὶ τῇ ἐπινοίᾳ τῆς ἑκάστης ὑποστάσεως ἰδιότητος κεχωρισμένος; Ὅτι δὲ καὶ ἰδικώτερον πάλιν τὸ τῆς φύσεως γινώσκομεν ὄνομα, τὸν κοινὸν λόγον</w:t>
      </w:r>
    </w:p>
    <w:p>
      <w:r>
        <w:rPr>
          <w:rFonts w:ascii="Courier New" w:hAnsi="Courier New"/>
          <w:color w:val="555555"/>
          <w:sz w:val="20"/>
        </w:rPr>
        <w:t>[75]</w:t>
      </w:r>
    </w:p>
    <w:p>
      <w:r>
        <w:rPr>
          <w:rFonts w:ascii="Gentium Plus" w:hAnsi="Gentium Plus"/>
          <w:sz w:val="24"/>
        </w:rPr>
        <w:t>τῆς φύσεως ἐφ’ ἑκάστου τῶν ἀτόμων ἤγουν τῶν ὑποστάσεων ἑκάστης ἴδιον γενό‐ μενον θεωροῦντες καὶ οὐδενὶ λοιπὸν ἑτέρῳ τῶν ὑπὸ τὸ κοινὸν εἶδος ἐφαρμόζειν δυνάμενον, δῆλον πάλιν ἐξ ὧν ἐπὶ Χριστοῦ δύο φύσεων ἕνωσιν, τῆς θείας φημὶ καὶ τῆς ἀνθρωπείας, πρεσβεύομεν. Οὐ γὰρ δὴ τὴν κοινὴν ἐπὶ τῆς ἁγίας τριάδος νοουμένην τῆς θεότητος σεσαρ‐</w:t>
      </w:r>
    </w:p>
    <w:p>
      <w:r>
        <w:rPr>
          <w:rFonts w:ascii="Courier New" w:hAnsi="Courier New"/>
          <w:color w:val="555555"/>
          <w:sz w:val="20"/>
        </w:rPr>
        <w:t>[80]</w:t>
      </w:r>
    </w:p>
    <w:p>
      <w:r>
        <w:rPr>
          <w:rFonts w:ascii="Gentium Plus" w:hAnsi="Gentium Plus"/>
          <w:sz w:val="24"/>
        </w:rPr>
        <w:t>κῶσθαί φαμεν· οὕτω γὰρ ἂν τοῦ πατρὸς καὶ τοῦ ἁγίου πνεύματος κατηγοροῦμεν τὴν ἐνανθρώπησιν. Ἀλλ’ οὐδὲ τὸν κοινὸν τῆς ἀνθρωπίνης φύσεως λόγον ἡνῶσθαι τῷ θεῷ λόγῳ πρεσβεύομεν· οὕτω γὰρ πάλιν καὶ τοῖς πρὸ τῆς τοῦ λόγου ἐπι‐ δημίας γενομένοις ἀνθρώποις καὶ τοῖς μετ’ αὐτὴν ἐσομένοις ἅπασιν ἡνῶσθαι ἂν ὁ τοῦ θεοῦ λόγος δικαίως ἐλέγετο.</w:t>
      </w:r>
    </w:p>
    <w:p>
      <w:r>
        <w:rPr>
          <w:rFonts w:ascii="Courier New" w:hAnsi="Courier New"/>
          <w:color w:val="555555"/>
          <w:sz w:val="20"/>
        </w:rPr>
        <w:t>[85]</w:t>
      </w:r>
    </w:p>
    <w:p>
      <w:r>
        <w:rPr>
          <w:rFonts w:ascii="Gentium Plus" w:hAnsi="Gentium Plus"/>
          <w:sz w:val="24"/>
        </w:rPr>
        <w:t>Ἀλλὰ δῆλον, ὅτι φύσιν θεότητος ἐνταῦθά φαμεν τὴν ἐν τῇ ὑποστάσει τοῦ</w:t>
      </w:r>
    </w:p>
    <w:p>
      <w:r>
        <w:rPr>
          <w:rFonts w:ascii="Courier New" w:hAnsi="Courier New"/>
          <w:color w:val="555555"/>
          <w:sz w:val="20"/>
        </w:rPr>
        <w:t>[90]</w:t>
      </w:r>
    </w:p>
    <w:p>
      <w:r>
        <w:rPr>
          <w:rFonts w:ascii="Gentium Plus" w:hAnsi="Gentium Plus"/>
          <w:sz w:val="24"/>
        </w:rPr>
        <w:t>λόγου νενοηκότες σεσαρκῶσθαί φαμεν τοῦ λόγου τὴν φύσιν. Καὶ φύσιν πάλιν ἀν‐ θρωπότητος λέγομεν ἡνῶσθαι τῷ λόγῳ τὴν μερικωτάτην ἐκείνην ὕπαρξιν, ἣν μόνην ἐκ πασῶν ὁ λόγος προσείληφεν. Ὥστε σχεδὸν κατὰ τοῦτο τῆς φύσεως τὸ σημαι‐ νόμενον ταυτὸν ἂν εἴη φύσις καὶ ὑπόστασις, πλὴν ὅτι τὸ τῆς ὑποστάσεως ὄνομα συνεπινοουμένας ἔχει καὶ τὰς ἐπιγινομένας παρὰ τὴν κοινὴν φύσιν ἑκάστῳ τῶν</w:t>
      </w:r>
    </w:p>
    <w:p>
      <w:r>
        <w:rPr>
          <w:rFonts w:ascii="Courier New" w:hAnsi="Courier New"/>
          <w:color w:val="555555"/>
          <w:sz w:val="20"/>
        </w:rPr>
        <w:t>[95]</w:t>
      </w:r>
    </w:p>
    <w:p>
      <w:r>
        <w:rPr>
          <w:rFonts w:ascii="Gentium Plus" w:hAnsi="Gentium Plus"/>
          <w:sz w:val="24"/>
        </w:rPr>
        <w:t>ἀτόμων ἰδιότητας, καθ’ ἃς ἀλλήλων κεχώρισται. Ἔνθεν τῶν ἡμετέρων πολλοὺς δια‐ φόρως εὑρεῖν ἔστι λέγοντας φύσεων ἤγουν ὑποστάσεων ἕνωσιν γεγονέναι. Εἰ γὰρ ἡ ὑπόστασις, ὡς ἐδείξαμεν, τὴν ἰδικὴν ἑκάστου καὶ ἄτομον σημαίνει ὕπαρξιν. Ἐκ παρ‐ αλλήλου δὲ τούτοις πολλάκις κέχρηνται τοῖς ὀνόμασι, δῆλον, ὡς καὶ τὴν ἰδικωτά‐ την φύσιν σημαίνειν ἡμῖν διὰ τούτων ἐθέλουσιν, ἐπεὶ καὶ ἐν τῇ ἀνὰ χεῖρα ὁμιλίᾳ καὶ</w:t>
      </w:r>
    </w:p>
    <w:p>
      <w:r>
        <w:rPr>
          <w:rFonts w:ascii="Courier New" w:hAnsi="Courier New"/>
          <w:color w:val="555555"/>
          <w:sz w:val="20"/>
        </w:rPr>
        <w:t>[83addit (100)]</w:t>
      </w:r>
    </w:p>
    <w:p>
      <w:r>
        <w:rPr>
          <w:rFonts w:ascii="Gentium Plus" w:hAnsi="Gentium Plus"/>
          <w:sz w:val="24"/>
        </w:rPr>
        <w:t>ἐν τῇ χρήσει τῶν τὰ τοιαῦτα πεφυσιολογηκότων ἔθος ἅπασι καὶ τὸν κοινὸν τῆς φύσεως λόγον ἄνθρωπον προσαγορεύειν, ὡς ὅταν λέγωσιν εἶδος εἶναι τοῦ ζῴου τὸν ἄνθρωπον, εἴπερ μηδὲν τῶν ἀτόμων μήτε ἔστιν εἶδος τὸ ὑπὸ τὸ γένος μήτε λέ‐ γεται. Ἀλλὰ καὶ ἄνθρωπον ἵππου διαφέρειν λέγομεν, αὐτὰς δηλονότι τὰς καθόλου λέγοντες φύσεις. Καὶ πάλιν Πέτρον ἄνθρωπον εἶναί φαμεν καὶ Παῦλον καὶ</w:t>
      </w:r>
    </w:p>
    <w:p>
      <w:r>
        <w:rPr>
          <w:rFonts w:ascii="Courier New" w:hAnsi="Courier New"/>
          <w:color w:val="555555"/>
          <w:sz w:val="20"/>
        </w:rPr>
        <w:t>[105]</w:t>
      </w:r>
    </w:p>
    <w:p>
      <w:r>
        <w:rPr>
          <w:rFonts w:ascii="Gentium Plus" w:hAnsi="Gentium Plus"/>
          <w:sz w:val="24"/>
        </w:rPr>
        <w:t>Ἰωάννην καὶ γεγονέναι ἄνθρωπον καὶ τεθνάναι, τὸν καθ’ ἕκαστα δηλονότι, καὶ τοῦ κοινοῦ λόγου τῆς τοῦ ἀνθρώπου φύσεως ὡσαύτως ἔχοντος. Καὶ τοῦτο δὲ πάλιν εὔλογον προδιαστείλασθαι, ὡς τὸ τοῦ προσώπου καὶ τῆς ὑποστάσεως ὄνομα πολλάκις μὲν τῆς αὐτῆς ἐστι παρ’ ἡμῖν σημασίας δηλωτικόν, ὡσεὶ καὶ ξίφος τις τὸ αὐτὸ καλοίη καὶ μάχαιραν. Οὕτω γοῦν ἐπὶ τῆς ἁγίας τριάδος ἀδιαφόρως</w:t>
      </w:r>
    </w:p>
    <w:p>
      <w:r>
        <w:rPr>
          <w:rFonts w:ascii="Courier New" w:hAnsi="Courier New"/>
          <w:color w:val="555555"/>
          <w:sz w:val="20"/>
        </w:rPr>
        <w:t>[110]</w:t>
      </w:r>
    </w:p>
    <w:p>
      <w:r>
        <w:rPr>
          <w:rFonts w:ascii="Gentium Plus" w:hAnsi="Gentium Plus"/>
          <w:sz w:val="24"/>
        </w:rPr>
        <w:t>πρόσωπά τε τρία καὶ ὑποστάσεις τρεῖς προσαγορεύομεν, τῷ ἐκ παραλλήλου τρόπῳ δι’ ἑκατέρου ταυτὸν σημαίνοντες. Πολλάκις δὲ τὸ πρόσωπον τῆς ὑποστάσεως δια‐ κρίνουσι, πρόσωπον καλοῦντες τήν τινων σχέσιν πρὸς ἄλληλα, οὐκ ἀγνοούσης οὐδὲ τῆς συνήθους χρήσεως τοῦτο τοῦ προσώπου τὸ σημαινόμενον· φαμὲν γὰρ τὸ ἐμὸν ἀνειληφέναι πρόσωπον τὸν δεῖνα, καὶ εἰς πρόσωπον τοῦδε τὴν δίκην εἰσαγα‐</w:t>
      </w:r>
    </w:p>
    <w:p>
      <w:r>
        <w:rPr>
          <w:rFonts w:ascii="Courier New" w:hAnsi="Courier New"/>
          <w:color w:val="555555"/>
          <w:sz w:val="20"/>
        </w:rPr>
        <w:t>[115]</w:t>
      </w:r>
    </w:p>
    <w:p>
      <w:r>
        <w:rPr>
          <w:rFonts w:ascii="Gentium Plus" w:hAnsi="Gentium Plus"/>
          <w:sz w:val="24"/>
        </w:rPr>
        <w:t>γεῖν τὸν δεῖνα, καὶ τὸν ὕπαρχον δὲ πρόσωπον ἔχειν τοῦ βασιλέως λέγομεν. Ἔνθεν καὶ οἱ τῶν Νεστορίου δογμάτων κατήκοοι οὔτε φύσιν μίαν ἐπὶ Χριστοῦ οὔτε ὑπόστασιν λέγειν ἀνεχόμενοι, ἐπεὶ μήτε τῶν φύσεων μήτε τῶν ὑποστάσεων καθ’ αὑτὰς πρεσβεύουσιν ἕνωσιν, ἄνθρωπον δὲ εἶναι τὸν ἐκ Μαρίας ψιλὸν ὑποτίθενται, ὅλην ἐν ἑαυτῷ τὴν θείαν χωρήσαντα ἔλλαμψιν καὶ ταύτῃ τῶν ἄλλων ἁπάντων</w:t>
      </w:r>
    </w:p>
    <w:p>
      <w:r>
        <w:rPr>
          <w:rFonts w:ascii="Courier New" w:hAnsi="Courier New"/>
          <w:color w:val="555555"/>
          <w:sz w:val="20"/>
        </w:rPr>
        <w:t>[120]</w:t>
      </w:r>
    </w:p>
    <w:p>
      <w:r>
        <w:rPr>
          <w:rFonts w:ascii="Gentium Plus" w:hAnsi="Gentium Plus"/>
          <w:sz w:val="24"/>
        </w:rPr>
        <w:t>θεοφόρων ἀνθρώπων διαφέροντα, μερικωτέρας ἐν ἐκείνων ἑκάστῳ τῆς θείας γενομένης ἐλλάμψεως, ὅμως θαρρούντως ἓν εἶναι τοῦ Χριστοῦ τὸ πρόσωπον</w:t>
      </w:r>
    </w:p>
    <w:p>
      <w:r>
        <w:rPr>
          <w:rFonts w:ascii="Courier New" w:hAnsi="Courier New"/>
          <w:color w:val="555555"/>
          <w:sz w:val="20"/>
        </w:rPr>
        <w:t>[125]</w:t>
      </w:r>
    </w:p>
    <w:p>
      <w:r>
        <w:rPr>
          <w:rFonts w:ascii="Gentium Plus" w:hAnsi="Gentium Plus"/>
          <w:sz w:val="24"/>
        </w:rPr>
        <w:t>ὕβριν εἰς θεὸν ἀναφέρεσθαι, ἐπεὶ καὶ ἡ ἐκ τῶν ὑπηκόων εἰς τὸν ὕπαρχον γινο‐ μένη τιμή τε καὶ ὕβρις εἰς αὐτὸν ἀναφέρεται τὸν βασιλέα. Ταύτης γοῦν τῆς σχέσεως καὶ τὴν Χριστός προσηγορίαν κυρίως δηλωτικὴν εἶναί φασιν, ὅθεν καὶ Χριστὸν ἕνα καλεῖν ἀξιοῦσιν, ἐπεὶ καὶ ἡ σχέσις, ὡς εἴρηται, μία, κἂν πλείονα εἴη τὰ ταύτης μετέχοντα. Δῆλον οὖν οἶμαι τοῖς εὐσεβοῦσι περὶ</w:t>
      </w:r>
    </w:p>
    <w:p>
      <w:r>
        <w:rPr>
          <w:rFonts w:ascii="Courier New" w:hAnsi="Courier New"/>
          <w:color w:val="555555"/>
          <w:sz w:val="20"/>
        </w:rPr>
        <w:t>[130]</w:t>
      </w:r>
    </w:p>
    <w:p>
      <w:r>
        <w:rPr>
          <w:rFonts w:ascii="Gentium Plus" w:hAnsi="Gentium Plus"/>
          <w:sz w:val="24"/>
        </w:rPr>
        <w:t>τὴν τοῦ σωτῆρος ἐνανθρώπησιν, ὡς ἓν εἶναι τοῦ Χριστοῦ τὸ πρόσωπον λέγοντες ἡμεῖς οὐχ, ὡς τοῖς Νεστορίου φίλοις ἔδοξεν, ἐπ’ αὐτῆς ψιλῆς τῆς σχέσεως τοῦ θεοῦ πρὸς τὸν ἄνθρωπον τὸ τοῦ προσώπου φέρομεν ὄνομα, ἀλλ’ ἐκ παραλ‐ λήλου τῇ τῆς ὑποστάσεως καὶ τῇ τοῦ προσώπου προσηγορίᾳ χρώμεθα, οὕτω λέ‐ γοντες ἓν εἶναι τὸ Χριστοῦ πρόσωπον, ὡς ἀνθρώπου μίαν ὑπόστασιν, Πέτρου</w:t>
      </w:r>
    </w:p>
    <w:p>
      <w:r>
        <w:rPr>
          <w:rFonts w:ascii="Courier New" w:hAnsi="Courier New"/>
          <w:color w:val="555555"/>
          <w:sz w:val="20"/>
        </w:rPr>
        <w:t>[135]</w:t>
      </w:r>
    </w:p>
    <w:p>
      <w:r>
        <w:rPr>
          <w:rFonts w:ascii="Gentium Plus" w:hAnsi="Gentium Plus"/>
          <w:sz w:val="24"/>
        </w:rPr>
        <w:t>τυχὸν ἢ Παύλου. Προδιηγείσθω δὲ ἡμῖν μετὰ τῶν ἄλλων καὶ τοῦτο, ὡς εἰ καὶ τὰ μάλιστα μηδὲ τὸν τυχόντα χρόνον χωρὶς τῆς πρὸς τὸν λόγον ἑνώσεως τὸ ἀνθρώπινον ὑπέστη τοῦ Χριστοῦ, ἀλλ’ ἅμα τε τὴν ἀρχὴν τῆς εἰς τὸ εἶναι παρόδου καὶ τὴν πρὸς τὸν λόγον ἀνείληφεν ἕνωσιν, ἀλλ’ οὐκ ἀνυπόστατον εἶναί φαμεν τὴν φύσιν ἐκεί‐</w:t>
      </w:r>
    </w:p>
    <w:p>
      <w:r>
        <w:rPr>
          <w:rFonts w:ascii="Courier New" w:hAnsi="Courier New"/>
          <w:color w:val="555555"/>
          <w:sz w:val="20"/>
        </w:rPr>
        <w:t>[140]</w:t>
      </w:r>
    </w:p>
    <w:p>
      <w:r>
        <w:rPr>
          <w:rFonts w:ascii="Gentium Plus" w:hAnsi="Gentium Plus"/>
          <w:sz w:val="24"/>
        </w:rPr>
        <w:t>νην, εἴπερ ἰδιοσύστατον εἶχε παρὰ τοὺς λοιποὺς ἀνθρώπους καὶ ἰδιοπερίγραφον τὴν ὕπαρξιν ἰδιώμασί τισι παρὰ τὴν κοινὴν φύσιν τῶν λοιπῶν ἀνθρώπων ἁπάντων διακρινομένην· τοῦτο γὰρ σημαίνειν ἀρτίως τὸ τῆς ὑποστάσεως ἐδείξαμεν ὄνομα. Οὐκοῦν ὡς ἐπὶ τῆς θεότητος τοῦ Χριστοῦ καὶ φύσιν αὐτῆς καὶ ὑπόστασιν ὁμολογοῦμεν, οὕτω δήπου καὶ ἐπὶ τῆς ἀνθρωπότητος αὐτοῦ, ὥσπερ φύσιν, οὕτω</w:t>
      </w:r>
    </w:p>
    <w:p>
      <w:r>
        <w:rPr>
          <w:rFonts w:ascii="Courier New" w:hAnsi="Courier New"/>
          <w:color w:val="555555"/>
          <w:sz w:val="20"/>
        </w:rPr>
        <w:t>[145]</w:t>
      </w:r>
    </w:p>
    <w:p>
      <w:r>
        <w:rPr>
          <w:rFonts w:ascii="Gentium Plus" w:hAnsi="Gentium Plus"/>
          <w:sz w:val="24"/>
        </w:rPr>
        <w:t>καὶ τὴν ἰδικὴν ταύτην ὑπόστασιν ὁμολογεῖν ἀνάγκη, ἵνα μὴ ἀνυπόστατον, ὅπερ εἴρηκα, τὴν φύσιν ἐκείνην λέγειν ἀναγκαζώμεθα· ἓν γὰρ δηλονότι τῶν ὑπὸ τὴν κοινὴν φύσιν τελούντων ἀτόμων τὸ τοῦ σωτῆρος ὑπῆρχεν ἀνθρώπινον. Τούτων οὕτω διευκρινημένων σαφῶς καὶ ὑπὸ πάντων, οἶμαι, συμφωνουμένων, λεγέτωσαν ἡμῖν οἱ δύο εἶναι τὰς τοῦ Χριστοῦ φύσεις, μίαν δὲ τὴν ὑπόστασιν</w:t>
      </w:r>
    </w:p>
    <w:p>
      <w:r>
        <w:rPr>
          <w:rFonts w:ascii="Courier New" w:hAnsi="Courier New"/>
          <w:color w:val="555555"/>
          <w:sz w:val="20"/>
        </w:rPr>
        <w:t>[83addit (150)]</w:t>
      </w:r>
    </w:p>
    <w:p>
      <w:r>
        <w:rPr>
          <w:rFonts w:ascii="Gentium Plus" w:hAnsi="Gentium Plus"/>
          <w:sz w:val="24"/>
        </w:rPr>
        <w:t>ὑποτιθέμενοι, ἐπειδὴ τῶν ἑνωθέντων ἑκάτερον φύσιν τε ἅμα καὶ ὑπόστασιν ἐξ ἀνάγ‐ κης εἶχεν, ὡς ὁ λόγος ἔδειξε, πότερον ὁμοτίμως τῶν τε φύσεων καὶ τῶν ὑποστά‐ σεων ὁμολογοῦσι γεγονέναι τὴν ἕνωσιν, ἢ μᾶλλον ἡνῶσθαι τὰς ὑποστάσεις οἴον‐ ται, ἐπεὶ καὶ μία ἐξ ἀμφοῖν ὑπόστασις γέγονεν, ἧττον δὲ τὰς φύσεις, ὅθεν καὶ δύο μετὰ τὴν ἕνωσιν μεμενήκασι.</w:t>
      </w:r>
    </w:p>
    <w:p>
      <w:r>
        <w:rPr>
          <w:rFonts w:ascii="Courier New" w:hAnsi="Courier New"/>
          <w:color w:val="555555"/>
          <w:sz w:val="20"/>
        </w:rPr>
        <w:t>[155]</w:t>
      </w:r>
    </w:p>
    <w:p>
      <w:r>
        <w:rPr>
          <w:rFonts w:ascii="Gentium Plus" w:hAnsi="Gentium Plus"/>
          <w:sz w:val="24"/>
        </w:rPr>
        <w:t>Καὶ μεθ’ ἕτερα πάλιν, ἐν οἷς γυμνάζει, ὅτι τὸ μᾶλλον καὶ ἧττον ἡ οὐσία οὐκ ἐπιδέχεται, φησὶ πάλιν ἐν τῷ αὐτῷ κεφαλαίῳ οὕτως· Μίαν μὲν γὰρ φύσιν πλειόνων ὑποστάσεων γεννητικὴν ἐναργὲς οἶμαι τυγ‐</w:t>
      </w:r>
    </w:p>
    <w:p>
      <w:r>
        <w:rPr>
          <w:rFonts w:ascii="Courier New" w:hAnsi="Courier New"/>
          <w:color w:val="555555"/>
          <w:sz w:val="20"/>
        </w:rPr>
        <w:t>[160]</w:t>
      </w:r>
    </w:p>
    <w:p>
      <w:r>
        <w:rPr>
          <w:rFonts w:ascii="Gentium Plus" w:hAnsi="Gentium Plus"/>
          <w:sz w:val="24"/>
        </w:rPr>
        <w:t>ὑπ’ αὐτὴν ὑποστάσεων ἐπ’ ἄπειρον σχεδὸν ἐκτεινομένων τῷ πλήθει, καὶ ἐπὶ τῶν ἄλλων ὡσαύτως. Δύο δὲ φύσεις σῳζούσας κατ’ ἀριθμὸν τὴν δυάδα μίαν ἀποτελέσαι ὑπόστασιν ἀδύνατον. Καὶ τοῦτο οὐ μόνον ἐκ τῆς τῶν κατὰ μέρος ἁπάντων ἐπα‐ γωγῆς ἔστι πιστώσασθαι—πῶς γὰρ ἂν εἴη λίθου καὶ ξύλου μία ὑπόστασις, τουτ‐ έστιν ἄτομον ἕν, ἢ βοὸς καὶ ἵππου; —, ἀλλὰ καὶ ἐξ αὐτῆς τῆς τοῦ λόγου ἐνεργείας.</w:t>
      </w:r>
    </w:p>
    <w:p>
      <w:r>
        <w:rPr>
          <w:rFonts w:ascii="Courier New" w:hAnsi="Courier New"/>
          <w:color w:val="555555"/>
          <w:sz w:val="20"/>
        </w:rPr>
        <w:t>[165]</w:t>
      </w:r>
    </w:p>
    <w:p>
      <w:r>
        <w:rPr>
          <w:rFonts w:ascii="Gentium Plus" w:hAnsi="Gentium Plus"/>
          <w:sz w:val="24"/>
        </w:rPr>
        <w:t>Εἰ γὰρ ἐν ταῖς ὑποστάσεσι—ταυτὸν δὲ εἰπεῖν ἐν τοῖς ἀτόμοις—ἑκάστη φύσις λαμβάνει τὴν ὕπαρξιν, ἀνάγκη πᾶσα δύο τῶν φύσεων οὐσῶν δύο τοὐλάχι‐ στον καὶ τὰς ὑποστάσεις εἶναι, ἐν αἷς τὴν ὕπαρξιν αἱ φύσεις ἔλαβον· ἀδύνατον γὰρ φύσιν ὑποστῆναι καθ’ αὑτὴν μὴ ἐν ἀτόμῳ τινὶ θεωρουμένην, ἄτομον δὲ ταυτὸν εἶναι καὶ ὑπόστασιν ἀρτίως δεδείχαμεν. Ὥστε, ὅσοι μὲν μὴ μόνον τὴν ὑπόστασιν</w:t>
      </w:r>
    </w:p>
    <w:p>
      <w:r>
        <w:rPr>
          <w:rFonts w:ascii="Courier New" w:hAnsi="Courier New"/>
          <w:color w:val="555555"/>
          <w:sz w:val="20"/>
        </w:rPr>
        <w:t>[170]</w:t>
      </w:r>
    </w:p>
    <w:p>
      <w:r>
        <w:rPr>
          <w:rFonts w:ascii="Gentium Plus" w:hAnsi="Gentium Plus"/>
          <w:sz w:val="24"/>
        </w:rPr>
        <w:t>μίαν, ἀλλὰ καὶ τὴν φύσιν διὰ τὴν ἕνωσιν γεγονέναι φασί, σύμφωνοι καὶ ἑαυτοῖς καὶ τῇ ἀληθείᾳ φαίνονται, ὅσοι δὲ τὴν μὲν ὑπόστασιν μίαν, τὰς δὲ φύσεις δύο φασὶν εἶναι, καὶ ἑαυτοῖς ἀσύμφωνοι καὶ τῇ ἀληθείᾳ πεφήνασιν. Ἀλλ’ ἐπειδὴ τὸ ἀνθρώπινον τοῦ Χριστοῦ, φασίν, ἐν τῷ λόγῳ τὴν ὑπόστασιν ἔσχε καὶ οὐ προϋπέστη τῆς τοῦ λόγου ἑνώσεως, διὰ τοῦτο μίαν φαμὲν εἶναι τὴν τοῦ Χριστοῦ</w:t>
      </w:r>
    </w:p>
    <w:p>
      <w:r>
        <w:rPr>
          <w:rFonts w:ascii="Courier New" w:hAnsi="Courier New"/>
          <w:color w:val="555555"/>
          <w:sz w:val="20"/>
        </w:rPr>
        <w:t>[175]</w:t>
      </w:r>
    </w:p>
    <w:p>
      <w:r>
        <w:rPr>
          <w:rFonts w:ascii="Gentium Plus" w:hAnsi="Gentium Plus"/>
          <w:sz w:val="24"/>
        </w:rPr>
        <w:t>ὑπόστασιν. Πότερον οὖν φαίημεν ἂν καὶ ἡμεῖς ἓν καὶ ταυτὸν ἡγεῖσθαι σημαίνειν τὴν φύσιν καὶ τὴν ὑπόστασιν, ὡς ὀνόματα μόνον εἶναι διάφορα καθ’ ἑνὸς σημαινομένου πίπτοντα, ὡς μάχαιρα καὶ ξίφος, ἢ ἕτερον καὶ ἕτερον; Εἰ μὲν οὖν ταυτόν, μιᾶς τῆς ὑποστάσεως οὔσης μίαν εἶναι καὶ τὴν φύσιν</w:t>
      </w:r>
    </w:p>
    <w:p>
      <w:r>
        <w:rPr>
          <w:rFonts w:ascii="Courier New" w:hAnsi="Courier New"/>
          <w:color w:val="555555"/>
          <w:sz w:val="20"/>
        </w:rPr>
        <w:t>[180]</w:t>
      </w:r>
    </w:p>
    <w:p>
      <w:r>
        <w:rPr>
          <w:rFonts w:ascii="Gentium Plus" w:hAnsi="Gentium Plus"/>
          <w:sz w:val="24"/>
        </w:rPr>
        <w:t>ἀνάγκη, ὡς, εἰ τὸ ξίφος ἓν εἴη, καὶ τὴν μάχαιραν μίαν εἶναι ἀνάγκη, ἢ εἰ αἱ φύσεις δύο, καὶ ὑποστάσεις ἐξ ἀνάγκης δύο ἔσονται. Εἰ δὲ ἄλλο μὲν σημαίνει τὸ τῆς φύσεως ὄνομα, ἄλλο δὲ τὸ τῆς ὑποστάσεως, αἴτιον δὲ τοῦ μίαν εἶναι τοῦ Χριστοῦ τὴν ὑπόστασιν ἡγοῦνται τὸ μὴ προϋπάρξαι τὴν τοῦ ἀνθρώπου ὑπό‐ στασιν ἤγουν πρόσωπον τῆς πρὸς τὸν λόγον ἑνώσεως, οὐκοῦν καὶ τοῦ δύο</w:t>
      </w:r>
    </w:p>
    <w:p>
      <w:r>
        <w:rPr>
          <w:rFonts w:ascii="Courier New" w:hAnsi="Courier New"/>
          <w:color w:val="555555"/>
          <w:sz w:val="20"/>
        </w:rPr>
        <w:t>[185]</w:t>
      </w:r>
    </w:p>
    <w:p>
      <w:r>
        <w:rPr>
          <w:rFonts w:ascii="Gentium Plus" w:hAnsi="Gentium Plus"/>
          <w:sz w:val="24"/>
        </w:rPr>
        <w:t>τοῦ Χριστοῦ τὰς φύσεις εἶναι αἴτιον ἂν εἴη τὸ προϋπάρξαι τὴν τοῦ ἀνθρώπου φύσιν τῆς πρὸς τὸν λόγον ἑνώσεως. Ἀλλ’ εἰ προϋπέστη ἡ ἑνωθεῖσα τῷ λόγῳ μερικὴ φύσις, ἀνάγκη πᾶσα καὶ τὴν ταύτης προϋποστῆναι ὑπόστασιν. Τούτων γὰρ οὐκ ἐνδέχεται θάτερον εἶναι τοῦ λοιποῦ μὴ ὄντος, τὴν μερικὴν λέγω φύσιν ἄνευ τῆς ἰδίας ὑποστάσεως ἢ τὴν μερικὴν ὑπόστασιν ἄνευ τῆς ἰδίας φύσεως· ἓν γάρ ἐστιν</w:t>
      </w:r>
    </w:p>
    <w:p>
      <w:r>
        <w:rPr>
          <w:rFonts w:ascii="Courier New" w:hAnsi="Courier New"/>
          <w:color w:val="555555"/>
          <w:sz w:val="20"/>
        </w:rPr>
        <w:t>[190]</w:t>
      </w:r>
    </w:p>
    <w:p>
      <w:r>
        <w:rPr>
          <w:rFonts w:ascii="Gentium Plus" w:hAnsi="Gentium Plus"/>
          <w:sz w:val="24"/>
        </w:rPr>
        <w:t>ἄμφω τῷ ὑποκειμένῳ, εἰ καὶ εἰς ταυτὸν πολλάκις συντρέχουσι παρὰ τοῖς χρη‐ σαμένοις, ὡς μικρῷ πρόσθεν ἐδείξαμεν. Εἰ τοίνυν ὥσπερ ἡ ὑπόστασις, οὕτω καὶ ἡ φύσις ἡ τῷ λόγῳ ἑνωθεῖσα οὐ προϋπέστη τῆς πρὸς αὐτὸν ἑνώσεως, διόπερ ἄρα μίαν τὴν τοῦ Χριστοῦ ἀξιοῦσιν ὑπόστασιν, διὰ τοῦτο καὶ φύσιν αὐτοῦ μίαν ἀξιούτωσαν εἶναι· μὴ διαφέρουσαι γὰρ κατὰ τὸ ἡνῶσθαι οὐδὲ κατὰ τοῦτο ἂν</w:t>
      </w:r>
    </w:p>
    <w:p>
      <w:r>
        <w:rPr>
          <w:rFonts w:ascii="Courier New" w:hAnsi="Courier New"/>
          <w:color w:val="555555"/>
          <w:sz w:val="20"/>
        </w:rPr>
        <w:t>[195]</w:t>
      </w:r>
    </w:p>
    <w:p>
      <w:r>
        <w:rPr>
          <w:rFonts w:ascii="Gentium Plus" w:hAnsi="Gentium Plus"/>
          <w:sz w:val="24"/>
        </w:rPr>
        <w:t>διαφέροιεν.</w:t>
      </w:r>
    </w:p>
    <w:p>
      <w:r>
        <w:rPr>
          <w:rFonts w:ascii="Courier New" w:hAnsi="Courier New"/>
          <w:color w:val="555555"/>
          <w:sz w:val="20"/>
        </w:rPr>
        <w:t>[84]</w:t>
      </w:r>
    </w:p>
    <w:p>
      <w:r>
        <w:rPr>
          <w:rFonts w:ascii="Gentium Plus" w:hAnsi="Gentium Plus"/>
          <w:sz w:val="24"/>
        </w:rPr>
        <w:t>Ἀφθαρτοδοκῆται, οἱ ἀπὸ Ἰουλιανοῦ τοῦ Ἁλικαρνασέως καὶ Γαϊανοῦ τοῦ Ἀλεξανδρέως, οἱ καὶ Γαϊανῖται λεγόμενοι, ἐν τοῖς ἄλλοις μὲν ἅπασι τοῖς ἐκ Σευήρου συμφερόμενοι, ἐν τούτῳ δὲ διαφερόμενοι, ἐν τῷ τοὺς μὲν διαφορὰν ἐπὶ τῆς ἑνώσεως τοῦ Χριστοῦ τὸ δοκεῖν λέγειν,</w:t>
      </w:r>
    </w:p>
    <w:p>
      <w:r>
        <w:rPr>
          <w:rFonts w:ascii="Courier New" w:hAnsi="Courier New"/>
          <w:color w:val="555555"/>
          <w:sz w:val="20"/>
        </w:rPr>
        <w:t>[5]</w:t>
      </w:r>
    </w:p>
    <w:p>
      <w:r>
        <w:rPr>
          <w:rFonts w:ascii="Gentium Plus" w:hAnsi="Gentium Plus"/>
          <w:sz w:val="24"/>
        </w:rPr>
        <w:t>τούτους δὲ ἄφθαρτον ἐξ αὐτῆς διαπλάσεως τὸ σῶμα τοῦ κυρίου πρεσβεύ‐ ειν. Καὶ τὰ μὲν πάθη ὑπομεῖναι τὸν κύριον ὁμολογοῦσι, πεῖνάν φημι καὶ δίψαν καὶ κόπον, οὐ τὸν αὐτὸν δὲ τρόπον ἡμῖν ταῦτα αὐτὸν ὑπομεμε‐ νηκέναι φασίν· ἡμᾶς γὰρ ἐξ ἀνάγκης φυσικῆς, τὸν δὲ Χριστὸν ἑκουσίως ὑπομεῖναι λέγουσι καὶ τοῖς τῆς φύσεως νόμοις μὴ δουλεῦσαι.</w:t>
      </w:r>
    </w:p>
    <w:p>
      <w:r>
        <w:rPr>
          <w:rFonts w:ascii="Courier New" w:hAnsi="Courier New"/>
          <w:color w:val="555555"/>
          <w:sz w:val="20"/>
        </w:rPr>
        <w:t>[85]</w:t>
      </w:r>
    </w:p>
    <w:p>
      <w:r>
        <w:rPr>
          <w:rFonts w:ascii="Gentium Plus" w:hAnsi="Gentium Plus"/>
          <w:sz w:val="24"/>
        </w:rPr>
        <w:t>Ἀγνοῆται, οἱ καὶ Θεμιστιανοί, οἱ ἀγνοεῖν ἀσεβῶς καταγγέλον‐ τες τὸν Χριστὸν τὴν ἡμέραν τῆς κρίσεως καὶ δειλίαν αὐτοῦ καταγράφον‐ τες. Οὗτοι δὲ ἀπόσχισμα τῶν Θεοδοσιανῶν εἰσιν· ὁ γὰρ Θεμίστιος, ὃς ἐγένετο αὐτῶν αἱρεσιάρχης, μίαν ἐπὶ Χριστοῦ φύσιν σύνθετον ἐπρέσβευεν.</w:t>
      </w:r>
    </w:p>
    <w:p>
      <w:r>
        <w:rPr>
          <w:rFonts w:ascii="Courier New" w:hAnsi="Courier New"/>
          <w:color w:val="555555"/>
          <w:sz w:val="20"/>
        </w:rPr>
        <w:t>[86]</w:t>
      </w:r>
    </w:p>
    <w:p>
      <w:r>
        <w:rPr>
          <w:rFonts w:ascii="Gentium Plus" w:hAnsi="Gentium Plus"/>
          <w:sz w:val="24"/>
        </w:rPr>
        <w:t>Βαρσανουφῖται, οἱ καὶ Σεμιδαλῖται, σύμφρονες μὲν τῶν Γαϊανιτῶν καὶ τῶν Θεοδοσιανῶν, ἔχουσι δέ τι καὶ πλέον· σεμίδαλιν γὰρ προστιθέασι τοῖς ἀπὸ Διοσκόρου δῆθεν προσκομισθεῖσι καὶ τῷ ἄκρῳ δακτύλῳ ἐφαπτό‐ μενοι γεύονται τοῦ ἀλεύρου καὶ τοῦτ’ ἀντὶ μυστηρίου δέχονται προσκομι‐</w:t>
      </w:r>
    </w:p>
    <w:p>
      <w:r>
        <w:rPr>
          <w:rFonts w:ascii="Courier New" w:hAnsi="Courier New"/>
          <w:color w:val="555555"/>
          <w:sz w:val="20"/>
        </w:rPr>
        <w:t>[5]</w:t>
      </w:r>
    </w:p>
    <w:p>
      <w:r>
        <w:rPr>
          <w:rFonts w:ascii="Gentium Plus" w:hAnsi="Gentium Plus"/>
          <w:sz w:val="24"/>
        </w:rPr>
        <w:t>δὴν καθόλου μὴ ποιούμενοι. Ἐάσαντες γὰρ τάς, ὡς εἴρηται, Διοσκόρου κοινωνίας προστιθέασι τὴν σεμίδαλιν, καθότε δαπανηθείη παρὰ βραχύ, καὶ τοῦτ’ αὐτοῖς ἀντὶ κοινωνίας λελόγισται.</w:t>
      </w:r>
    </w:p>
    <w:p>
      <w:r>
        <w:rPr>
          <w:rFonts w:ascii="Courier New" w:hAnsi="Courier New"/>
          <w:color w:val="555555"/>
          <w:sz w:val="20"/>
        </w:rPr>
        <w:t>[87]</w:t>
      </w:r>
    </w:p>
    <w:p>
      <w:r>
        <w:rPr>
          <w:rFonts w:ascii="Gentium Plus" w:hAnsi="Gentium Plus"/>
          <w:sz w:val="24"/>
        </w:rPr>
        <w:t>Ἡϊκέται, οἵτινες ἀσκηταὶ μὲν ὑπάρχουσιν, ὀρθόδοξοι ἐν</w:t>
      </w:r>
    </w:p>
    <w:p>
      <w:r>
        <w:rPr>
          <w:rFonts w:ascii="Courier New" w:hAnsi="Courier New"/>
          <w:color w:val="555555"/>
          <w:sz w:val="20"/>
        </w:rPr>
        <w:t>[5]</w:t>
      </w:r>
    </w:p>
    <w:p>
      <w:r>
        <w:rPr>
          <w:rFonts w:ascii="Gentium Plus" w:hAnsi="Gentium Plus"/>
          <w:sz w:val="24"/>
        </w:rPr>
        <w:t>ἐπὶ τῇ ἀπωλείᾳ τῶν Αἰγυπτίων τῇ ἐν τῇ ἐρυθρᾷ θαλάσσῃ γεγονυίᾳ.</w:t>
      </w:r>
    </w:p>
    <w:p>
      <w:r>
        <w:rPr>
          <w:rFonts w:ascii="Courier New" w:hAnsi="Courier New"/>
          <w:color w:val="555555"/>
          <w:sz w:val="20"/>
        </w:rPr>
        <w:t>[88]</w:t>
      </w:r>
    </w:p>
    <w:p>
      <w:r>
        <w:rPr>
          <w:rFonts w:ascii="Gentium Plus" w:hAnsi="Gentium Plus"/>
          <w:sz w:val="24"/>
        </w:rPr>
        <w:t>Γνωσιμάχοι, οἱ πάσῃ γνώσει τοῦ χριστιανισμοῦ ἀντιπίπτον‐ τες ἐν τῷ λέγειν αὐτούς, ὅτι περισσόν τι ποιοῦσιν οἱ γνώσεις τινὰς ἐκζητοῦντες ἐν ταῖς θείαις γραφαῖς· οὐδὲν γὰρ ἄλλο ζητεῖ ὁ θεὸς παρὰ χριστιανοῦ εἰ μὴ πράξεις καλάς. Ἀγαθὸν οὖν ἐστι μᾶλλον ἁπλουστέρως</w:t>
      </w:r>
    </w:p>
    <w:p>
      <w:r>
        <w:rPr>
          <w:rFonts w:ascii="Courier New" w:hAnsi="Courier New"/>
          <w:color w:val="555555"/>
          <w:sz w:val="20"/>
        </w:rPr>
        <w:t>[5]</w:t>
      </w:r>
    </w:p>
    <w:p>
      <w:r>
        <w:rPr>
          <w:rFonts w:ascii="Gentium Plus" w:hAnsi="Gentium Plus"/>
          <w:sz w:val="24"/>
        </w:rPr>
        <w:t>τινὰ πορεύεσθαι καὶ μηδὲν δόγμα γνωστικῆς πραγματείας πολυπραγμο‐ νεῖν.</w:t>
      </w:r>
    </w:p>
    <w:p>
      <w:r>
        <w:rPr>
          <w:rFonts w:ascii="Courier New" w:hAnsi="Courier New"/>
          <w:color w:val="555555"/>
          <w:sz w:val="20"/>
        </w:rPr>
        <w:t>[89]</w:t>
      </w:r>
    </w:p>
    <w:p>
      <w:r>
        <w:rPr>
          <w:rFonts w:ascii="Gentium Plus" w:hAnsi="Gentium Plus"/>
          <w:sz w:val="24"/>
        </w:rPr>
        <w:t>Ἡλιοτροπῖται, οἱ τὰς λεγομένας ἡλιοτροπίους βοτάνας ταῖς ἀκτῖσι τοῦ ἡλίου συμπεριφερομένας λέγοντες δύναμίν τινα θείαν ἔχειν, τὴν τὰς τοιαύτας περιφορὰς ἐργαζομένην ἐν αὐταῖς, καὶ ὡς διὰ τοῦτο τιμᾶν αὐτὰς ἐθέλοντας, μὴ συνιέντες τὴν μηνυθεῖσαν κίνησιν</w:t>
      </w:r>
    </w:p>
    <w:p>
      <w:r>
        <w:rPr>
          <w:rFonts w:ascii="Courier New" w:hAnsi="Courier New"/>
          <w:color w:val="555555"/>
          <w:sz w:val="20"/>
        </w:rPr>
        <w:t>[5]</w:t>
      </w:r>
    </w:p>
    <w:p>
      <w:r>
        <w:rPr>
          <w:rFonts w:ascii="Gentium Plus" w:hAnsi="Gentium Plus"/>
          <w:sz w:val="24"/>
        </w:rPr>
        <w:t>αὐτῶν φυσικήν τινα ὑπάρχειν.</w:t>
      </w:r>
    </w:p>
    <w:p>
      <w:r>
        <w:rPr>
          <w:rFonts w:ascii="Courier New" w:hAnsi="Courier New"/>
          <w:color w:val="555555"/>
          <w:sz w:val="20"/>
        </w:rPr>
        <w:t>[90]</w:t>
      </w:r>
    </w:p>
    <w:p>
      <w:r>
        <w:rPr>
          <w:rFonts w:ascii="Gentium Plus" w:hAnsi="Gentium Plus"/>
          <w:sz w:val="24"/>
        </w:rPr>
        <w:t>Θνητοψυχῖται, οἱ τὴν ἀνθρωπείαν ψυχὴν εἰσάγοντες ὁμοίαν τῆς τῶν κτηνῶν καὶ τῷ σώματι λέγοντες συναπόλλυσθαι αὐτήν.</w:t>
      </w:r>
    </w:p>
    <w:p>
      <w:r>
        <w:rPr>
          <w:rFonts w:ascii="Courier New" w:hAnsi="Courier New"/>
          <w:color w:val="555555"/>
          <w:sz w:val="20"/>
        </w:rPr>
        <w:t>[91]</w:t>
      </w:r>
    </w:p>
    <w:p>
      <w:r>
        <w:rPr>
          <w:rFonts w:ascii="Gentium Plus" w:hAnsi="Gentium Plus"/>
          <w:sz w:val="24"/>
        </w:rPr>
        <w:t>Ἀγονυκλῖται, οἱ ἐν παντὶ καιρῷ τῶν προσευχῶν αὐτῶν γόνυ μὴ θέλοντες κλίνειν, ἀλλ’ ἑστῶτες ἀεὶ τὰς προσευχὰς ποιούμενοι.</w:t>
      </w:r>
    </w:p>
    <w:p>
      <w:r>
        <w:rPr>
          <w:rFonts w:ascii="Courier New" w:hAnsi="Courier New"/>
          <w:color w:val="555555"/>
          <w:sz w:val="20"/>
        </w:rPr>
        <w:t>[92]</w:t>
      </w:r>
    </w:p>
    <w:p>
      <w:r>
        <w:rPr>
          <w:rFonts w:ascii="Gentium Plus" w:hAnsi="Gentium Plus"/>
          <w:sz w:val="24"/>
        </w:rPr>
        <w:t>Θεοκαταγνῶσται, οἱ καὶ Βλάσφημοι, οἱ ἔν τισι λόγοις καὶ πράγμασι τοῦ δεσπότου ἡμῶν θεοῦ τῶν τε ἀνακειμένων αὐτῷ ἁγίων προσώπων καὶ τῶν θείων γραφῶν πειρώμενοι καταγινώσκειν, τολμηροί τινες καὶ βλάσφημοι ὑπάρχοντες.</w:t>
      </w:r>
    </w:p>
    <w:p>
      <w:r>
        <w:rPr>
          <w:rFonts w:ascii="Courier New" w:hAnsi="Courier New"/>
          <w:color w:val="555555"/>
          <w:sz w:val="20"/>
        </w:rPr>
        <w:t>[93]</w:t>
      </w:r>
    </w:p>
    <w:p>
      <w:r>
        <w:rPr>
          <w:rFonts w:ascii="Gentium Plus" w:hAnsi="Gentium Plus"/>
          <w:sz w:val="24"/>
        </w:rPr>
        <w:t>Χριστολύται, οἱ λέγοντες τὸν κύριον ἡμῶν Ἰησοῦν Χριστὸν μετὰ τὴν ἐκ νεκρῶν ἀνάστασιν τὸ ἔμψυχον σῶμα αὐτοῦ κάτω λελοιπέναι</w:t>
      </w:r>
    </w:p>
    <w:p>
      <w:r>
        <w:rPr>
          <w:rFonts w:ascii="Courier New" w:hAnsi="Courier New"/>
          <w:color w:val="555555"/>
          <w:sz w:val="20"/>
        </w:rPr>
        <w:t>[94]</w:t>
      </w:r>
    </w:p>
    <w:p>
      <w:r>
        <w:rPr>
          <w:rFonts w:ascii="Gentium Plus" w:hAnsi="Gentium Plus"/>
          <w:sz w:val="24"/>
        </w:rPr>
        <w:t>Ἐθνόφρονες, οἱ ταῖς συνηθείαις τῶν ἐθνῶν ἐπακολουθοῦντες, χριστιανοὶ τἄλλα ὑπάρχοντες, οἵτινες παρεισάγουσι γένεσιν καὶ τύχην καὶ εἱμαρμένην, πᾶσάν τε τὴν ἀστρονομίαν καὶ ἀστρολογίαν παρα‐ δεχόμενοι καὶ πᾶσαν μαντείαν καὶ ὀρνιθοσκοπίαν, καὶ οἰωνισμοῖς καὶ</w:t>
      </w:r>
    </w:p>
    <w:p>
      <w:r>
        <w:rPr>
          <w:rFonts w:ascii="Courier New" w:hAnsi="Courier New"/>
          <w:color w:val="555555"/>
          <w:sz w:val="20"/>
        </w:rPr>
        <w:t>[5]</w:t>
      </w:r>
    </w:p>
    <w:p>
      <w:r>
        <w:rPr>
          <w:rFonts w:ascii="Gentium Plus" w:hAnsi="Gentium Plus"/>
          <w:sz w:val="24"/>
        </w:rPr>
        <w:t>ἀποτροπιασμοῖς καὶ κληδονισμοῖς καὶ τερατοσκοπίαις καὶ ἐπαοιδαῖς καὶ τοῖς ὁμοίοις αὐτῶν καὶ ἑτέροις μύθοις ἀσεβῶν τῇ τε λοιπῇ συνηθείᾳ τῶν ἐθνῶν προσανέχοντες καὶ ἑορτάς τινας Ἑλληνικὰς τιμῶντες ἡμέρας τε αὖθις καὶ μῆνας καὶ καιροὺς καὶ ἐνιαυτοὺς παρατηρούμενοι.</w:t>
      </w:r>
    </w:p>
    <w:p>
      <w:r>
        <w:rPr>
          <w:rFonts w:ascii="Courier New" w:hAnsi="Courier New"/>
          <w:color w:val="555555"/>
          <w:sz w:val="20"/>
        </w:rPr>
        <w:t>[95]</w:t>
      </w:r>
    </w:p>
    <w:p>
      <w:r>
        <w:rPr>
          <w:rFonts w:ascii="Gentium Plus" w:hAnsi="Gentium Plus"/>
          <w:sz w:val="24"/>
        </w:rPr>
        <w:t>Δονατικοί, ἀπὸ Δονάτου τινὸς ἐν τῇ Ἀφρικῇ ἐναρξάμενοι, τοῦ παραδεδωκότος αὐτοῖς ὀστοῦν τι, ἐπὶ τῆς χειρὸς αὐτῶν κρατοῦντας τοῦτο πρότερον ἀσπάζεσθαι καὶ τηνικαῦτα τῆς προσφορᾶς τῶν ἁγιασμά‐ των μετέχειν, ἡνίκα μέλλει ταῦτα προσκομίζεσθαι.</w:t>
      </w:r>
    </w:p>
    <w:p>
      <w:r>
        <w:rPr>
          <w:rFonts w:ascii="Courier New" w:hAnsi="Courier New"/>
          <w:color w:val="555555"/>
          <w:sz w:val="20"/>
        </w:rPr>
        <w:t>[96]</w:t>
      </w:r>
    </w:p>
    <w:p>
      <w:r>
        <w:rPr>
          <w:rFonts w:ascii="Gentium Plus" w:hAnsi="Gentium Plus"/>
          <w:sz w:val="24"/>
        </w:rPr>
        <w:t>Ἠθικοπροσκόπται, οἱ ἐν τῇ ἠθικῇ ἤγουν πρακτικῇ προσκόπ‐ τοντες καὶ ἔνια μὲν δόγματα αὐτῆς ἐπαινετὰ ὑπάρχοντα διαβάλλοντες, τινὰ δὲ ψεκτὰ ὄντα ὡς χρηστὰ μετιόντες.</w:t>
      </w:r>
    </w:p>
    <w:p>
      <w:r>
        <w:rPr>
          <w:rFonts w:ascii="Courier New" w:hAnsi="Courier New"/>
          <w:color w:val="555555"/>
          <w:sz w:val="20"/>
        </w:rPr>
        <w:t>[97]</w:t>
      </w:r>
    </w:p>
    <w:p>
      <w:r>
        <w:rPr>
          <w:rFonts w:ascii="Gentium Plus" w:hAnsi="Gentium Plus"/>
          <w:sz w:val="24"/>
        </w:rPr>
        <w:t>Παρερμηνευταί, οἵ τινα κεφάλαια τῶν θείων γραφῶν τῆς τε παλαιᾶς καὶ νέας διαθήκης παρερμηνεύοντες καὶ πρὸς τὸν οἰκεῖον σκοπὸν ταῦτα μεθοδεύοντες· ἐμφιλονείκως δὲ παρὰ τὰς πολλὰς τῶν ἀκριβῶν καὶ ἀνεπιλήπτων ἑρμηνειῶν διακείμενοι, ἐξ ἰδιωτείας τινὸς καὶ ἀδιακρισίας</w:t>
      </w:r>
    </w:p>
    <w:p>
      <w:r>
        <w:rPr>
          <w:rFonts w:ascii="Courier New" w:hAnsi="Courier New"/>
          <w:color w:val="555555"/>
          <w:sz w:val="20"/>
        </w:rPr>
        <w:t>[5]</w:t>
      </w:r>
    </w:p>
    <w:p>
      <w:r>
        <w:rPr>
          <w:rFonts w:ascii="Gentium Plus" w:hAnsi="Gentium Plus"/>
          <w:sz w:val="24"/>
        </w:rPr>
        <w:t>τοῦτο πάσχοντες, βεβαιοῦν δὲ ἐντεῦθεν αὐτοὺς καὶ ἔνια τῶν αἱρετικῶν δογμάτων μὴ ἐπιστάμενοι.</w:t>
      </w:r>
    </w:p>
    <w:p>
      <w:r>
        <w:rPr>
          <w:rFonts w:ascii="Courier New" w:hAnsi="Courier New"/>
          <w:color w:val="555555"/>
          <w:sz w:val="20"/>
        </w:rPr>
        <w:t>[98]</w:t>
      </w:r>
    </w:p>
    <w:p>
      <w:r>
        <w:rPr>
          <w:rFonts w:ascii="Gentium Plus" w:hAnsi="Gentium Plus"/>
          <w:sz w:val="24"/>
        </w:rPr>
        <w:t>Λαμπετιανοί, οἱ ἀπὸ Λαμπετίου τινὸς οὕτω προσαγορευό‐ μενοι, οἵτινες τοῖς βουλομένοις ἐπὶ τὸ αὐτὸ ζῆν καὶ ἐν κοινοβίοις διάγειν</w:t>
      </w:r>
    </w:p>
    <w:p>
      <w:r>
        <w:rPr>
          <w:rFonts w:ascii="Courier New" w:hAnsi="Courier New"/>
          <w:color w:val="555555"/>
          <w:sz w:val="20"/>
        </w:rPr>
        <w:t>[5]</w:t>
      </w:r>
    </w:p>
    <w:p>
      <w:r>
        <w:rPr>
          <w:rFonts w:ascii="Gentium Plus" w:hAnsi="Gentium Plus"/>
          <w:sz w:val="24"/>
        </w:rPr>
        <w:t>ἠναγκασμένως ποιεῖν τι τὸν χριστιανόν, ὅτι γέγραπται· «Ἑκουσίως θύσω σοι», καὶ πάλιν· «Ἐκ θελήματός μου ἐξομολογήσομαι αὐτῷ.» Ἐπιτρέπουσι δέ, ὥς φασί τινες, καὶ φυσικοῖς πάθεσι χώραν διδόναι καὶ μὴ ἀνθίστασθαι αὐτοῖς ὡς τῆς φύσεως οὕτως ἀπαιτούσης· καὶ ἕτερά τινα παραπλησίως τῶν ὀνομαζομένων Ἀεριανῶν λέγονται φρονεῖν.</w:t>
      </w:r>
    </w:p>
    <w:p>
      <w:r>
        <w:rPr>
          <w:rFonts w:ascii="Courier New" w:hAnsi="Courier New"/>
          <w:color w:val="555555"/>
          <w:sz w:val="20"/>
        </w:rPr>
        <w:t>[99]</w:t>
      </w:r>
    </w:p>
    <w:p>
      <w:r>
        <w:rPr>
          <w:rFonts w:ascii="Gentium Plus" w:hAnsi="Gentium Plus"/>
          <w:sz w:val="24"/>
        </w:rPr>
        <w:t>Μονοθελῆται, οἱ ἀπὸ τοῦ Ἀλεξανδρείας Κύρου τὴν ἀρχὴν εἰληφότες, ὑπὸ δὲ τοῦ Κωνσταντινουπόλεως Σεργίου βεβαιωθέντες. Οὗτοι δύο μὲν ἐπὶ Χριστοῦ φύσεις πρεσβεύουσι καὶ μίαν ὑπόστασιν, ἓν δὲ θέλημα καὶ μίαν ἐνέργειαν δογματίζουσιν, ἀναιροῦντες διὰ τούτου</w:t>
      </w:r>
    </w:p>
    <w:p>
      <w:r>
        <w:rPr>
          <w:rFonts w:ascii="Courier New" w:hAnsi="Courier New"/>
          <w:color w:val="555555"/>
          <w:sz w:val="20"/>
        </w:rPr>
        <w:t>[5]</w:t>
      </w:r>
    </w:p>
    <w:p>
      <w:r>
        <w:rPr>
          <w:rFonts w:ascii="Gentium Plus" w:hAnsi="Gentium Plus"/>
          <w:sz w:val="24"/>
        </w:rPr>
        <w:t>τὴν τῶν φύσεων δυάδα καὶ τοῖς Ἀπολιναρίου δόγμασιν ἰσχυρῶς ἀντιποιούμενοι.</w:t>
      </w:r>
    </w:p>
    <w:p>
      <w:r>
        <w:rPr>
          <w:rFonts w:ascii="Courier New" w:hAnsi="Courier New"/>
          <w:color w:val="555555"/>
          <w:sz w:val="20"/>
        </w:rPr>
        <w:t>[100bis]</w:t>
      </w:r>
    </w:p>
    <w:p>
      <w:r>
        <w:rPr>
          <w:rFonts w:ascii="Gentium Plus" w:hAnsi="Gentium Plus"/>
          <w:sz w:val="24"/>
        </w:rPr>
        <w:t>in UW inser. cap., quod apud Lequien—Migne numeratur c. 100: ρʹ (om. W) Αὐτο‐ προσκόπται, πάντα μὲν ὀρθόδοξοι τυγχάνοντες (τυγχάν–] ὑπάρχοντες U), ἀδεῶς δὲ τῆς καθολικῆς ἐκκλησίας καὶ κοινωνίας, σφᾶς αὐτοὺς προφάσεώς τινος (τινος om. U) εὐ‐ τελοῦς ἕνεκα, εἰ τύχοι (εἰ τύχοι om. U), ἀποκόπτοντες. Κανονικοὺς δὲ θεσμοὺς δῆθεν</w:t>
      </w:r>
    </w:p>
    <w:p>
      <w:r>
        <w:rPr>
          <w:rFonts w:ascii="Courier New" w:hAnsi="Courier New"/>
          <w:color w:val="555555"/>
          <w:sz w:val="20"/>
        </w:rPr>
        <w:t>[5]</w:t>
      </w:r>
    </w:p>
    <w:p>
      <w:r>
        <w:rPr>
          <w:rFonts w:ascii="Gentium Plus" w:hAnsi="Gentium Plus"/>
          <w:sz w:val="24"/>
        </w:rPr>
        <w:t>ἐπιζητοῦντες, οὔτε ἐπίσκοποι οὔθ’ ὅλως λαοῦ προεστῶτες (οὔτε—προεστῶτες om. W), ἀλλά τινες ἀγελαῖοι ὄντες, ὅμως αὐτοὶ προσκόπτουσιν, ἐν οἷς ἐγκαλοῦσι. Συνοικοῦσι γὰρ γυναιξὶ προφανῶς, καὶ παρεισάκτοις συνδιάγουσι (συνάγουσιν U), πραγματείαις τε καὶ πλεονεξίαις καὶ τοῖς ἄλλοις ἐντρίβοντες (–βονται U) βιωτικοῖς πράγμασιν, Ἀλόγως (add. τε U) βιωτεύουσιν ἐκεῖνα ἔργῳ καταλύοντες, ἅπερ λόγῳ συνιστᾶν ἰσχυρίζονται,</w:t>
      </w:r>
    </w:p>
    <w:p>
      <w:r>
        <w:rPr>
          <w:rFonts w:ascii="Courier New" w:hAnsi="Courier New"/>
          <w:color w:val="555555"/>
          <w:sz w:val="20"/>
        </w:rPr>
        <w:t>[10]</w:t>
      </w:r>
    </w:p>
    <w:p>
      <w:r>
        <w:rPr>
          <w:rFonts w:ascii="Gentium Plus" w:hAnsi="Gentium Plus"/>
          <w:sz w:val="24"/>
        </w:rPr>
        <w:t>παραβάται ὄντες κατὰ τὴν ἀποστολικὴν ἀπόφασιν· λόγῳ γὰρ τιμῶντες ἔργῳ τὸν θεὸν ἀτιμάζουσι, μοναχοὶ καὶ ὑπὸ κλῆρον ταττόμενοι. Ἕπονται δὲ αὐτοῖς, ὅσοι (ὡς οἱ U) τεθαμβωμένοι καὶ τῇ ἑαυτῶν ἁπλότητι πορευόμενοι. Οἱ δέ γε τρόφιμοι τῆς ἐκκλησίας τοὺς μὲν ἱεροὺς σέβουσι κανόνας, τὰ δὲ τούτοις συντείνοντα ἐπισκόποις καὶ προεστῶσι παραχωροῦντες, αὐτοὶ μάλα περιέπουσιν ἔργῳ τε (τε om. U) τούτους δι’ εὐταξίας</w:t>
      </w:r>
    </w:p>
    <w:p>
      <w:r>
        <w:rPr>
          <w:rFonts w:ascii="Courier New" w:hAnsi="Courier New"/>
          <w:color w:val="555555"/>
          <w:sz w:val="20"/>
        </w:rPr>
        <w:t>[15]</w:t>
      </w:r>
    </w:p>
    <w:p>
      <w:r>
        <w:rPr>
          <w:rFonts w:ascii="Gentium Plus" w:hAnsi="Gentium Plus"/>
          <w:sz w:val="24"/>
        </w:rPr>
        <w:t>ὑπερτιμῶσιν.</w:t>
      </w:r>
    </w:p>
    <w:p>
      <w:r>
        <w:rPr>
          <w:rFonts w:ascii="Courier New" w:hAnsi="Courier New"/>
          <w:color w:val="555555"/>
          <w:sz w:val="20"/>
        </w:rPr>
        <w:t>[100]</w:t>
      </w:r>
    </w:p>
    <w:p>
      <w:r>
        <w:rPr>
          <w:rFonts w:ascii="Gentium Plus" w:hAnsi="Gentium Plus"/>
          <w:sz w:val="24"/>
        </w:rPr>
        <w:t>Ἔστι δὲ καὶ ἡ μέχρι τοῦ νῦν κρατοῦσα λαοπλανὴς θρησκεία τῶν Ἰσμαηλιτῶν πρόδρομος οὖσα τοῦ ἀντιχρίστου. Κατάγεται δὲ ἀπὸ τοῦ Ἰσμαὴλ τοῦ ἐκ τῆς Ἄγαρ τεχθέντος τῷ Ἀβραάμ· διόπερ Ἀγαρηνοὶ καὶ Ἰσμαηλῖται προσαγορεύονται. Σαρακηνοὺς δὲ αὐτοὺς καλοῦσιν ὡς</w:t>
      </w:r>
    </w:p>
    <w:p>
      <w:r>
        <w:rPr>
          <w:rFonts w:ascii="Courier New" w:hAnsi="Courier New"/>
          <w:color w:val="555555"/>
          <w:sz w:val="20"/>
        </w:rPr>
        <w:t>[5]</w:t>
      </w:r>
    </w:p>
    <w:p>
      <w:r>
        <w:rPr>
          <w:rFonts w:ascii="Gentium Plus" w:hAnsi="Gentium Plus"/>
          <w:sz w:val="24"/>
        </w:rPr>
        <w:t>ἐκ τῆς Σάρρας κενοὺς διὰ τὸ εἰρῆσθαι ὑπὸ τῆς Ἄγαρ τῷ ἀγγέλῳ· Σάρρα κενήν με ἀπέλυσεν. Οὗτοι μὲν οὖν εἰδωλολατρήσαντες καὶ προσκυνήσαντες τῷ ἑωσφόρῳ ἄστρῳ καὶ τῇ Ἀφροδίτῃ, ἣν δὴ καὶ Χαβὰρ τῇ ἑαυτῶν ἐπωνόμασαν γλώσσῃ, ὅπερ σημαίνει μεγάλη.</w:t>
      </w:r>
    </w:p>
    <w:p>
      <w:r>
        <w:rPr>
          <w:rFonts w:ascii="Courier New" w:hAnsi="Courier New"/>
          <w:color w:val="555555"/>
          <w:sz w:val="20"/>
        </w:rPr>
        <w:t>[10]</w:t>
      </w:r>
    </w:p>
    <w:p>
      <w:r>
        <w:rPr>
          <w:rFonts w:ascii="Gentium Plus" w:hAnsi="Gentium Plus"/>
          <w:sz w:val="24"/>
        </w:rPr>
        <w:t>Ἕως μὲν οὖν τῶν Ἡρακλείου χρόνων προφανῶς εἰδωλολάτρουν, ἀφ’ οὗ χρόνου καὶ δεῦρο ψευδοπροφήτης αὐτοῖς ἀνεφύη Μάμεδ ἐπονομαζό‐ μενος, ὃς τῇ τε παλαιᾷ καὶ νέᾳ διαθήκῃ περιτυχών, ὁμοίως ἀρειανῷ προσομιλήσας δῆθεν μοναχῷ ἰδίαν συνεστήσατο αἵρεσιν. Καὶ προφάσει</w:t>
      </w:r>
    </w:p>
    <w:p>
      <w:r>
        <w:rPr>
          <w:rFonts w:ascii="Courier New" w:hAnsi="Courier New"/>
          <w:color w:val="555555"/>
          <w:sz w:val="20"/>
        </w:rPr>
        <w:t>[15]</w:t>
      </w:r>
    </w:p>
    <w:p>
      <w:r>
        <w:rPr>
          <w:rFonts w:ascii="Gentium Plus" w:hAnsi="Gentium Plus"/>
          <w:sz w:val="24"/>
        </w:rPr>
        <w:t>θεοῦ κατενεχθῆναι ἐπ’ αὐτὸν διαθρυλλεῖ. Τινὰ δὲ συντάγματα ἐν τῇ παρ’ αὐτοῦ βίβλῳ χαράξας γέλωτος ἄξια τὸ σέβας αὐτοῖς οὕτω παραδίδωσι. Λέγει ἕνα θεὸν εἶναι ποιητὴν τῶν ὅλων, μήτε γεννηθέντα μήτε γεγεν‐ νηκότα. Λέγει τὸν Χριστὸν λόγον εἶναι τοῦ θεοῦ καὶ πνεῦμα αὐτοῦ, κτιστὸν δὲ καὶ δοῦλον, καὶ ὅτι ἐκ Μαρίας, τῆς ἀδελφῆς Μωσέως καὶ Ἀαρών,</w:t>
      </w:r>
    </w:p>
    <w:p>
      <w:r>
        <w:rPr>
          <w:rFonts w:ascii="Courier New" w:hAnsi="Courier New"/>
          <w:color w:val="555555"/>
          <w:sz w:val="20"/>
        </w:rPr>
        <w:t>[20]</w:t>
      </w:r>
    </w:p>
    <w:p>
      <w:r>
        <w:rPr>
          <w:rFonts w:ascii="Gentium Plus" w:hAnsi="Gentium Plus"/>
          <w:sz w:val="24"/>
        </w:rPr>
        <w:t>ἄνευ σπορᾶς ἐτέχθη. Ὁ γὰρ λόγος, φησί, τοῦ θεοῦ καὶ τὸ πνεῦμα εἰσῆλθεν εἰς τὴν Μαρίαν, καὶ ἐγέννησε τὸν Ἰησοῦν προφήτην ὄντα καὶ δοῦλον τοῦ θεοῦ. Καὶ ὅτι οἱ Ἰουδαῖοι παρανομήσαντες ἠθέλησαν αὐτὸν σταυρῶσαι καὶ κρατήσαντες ἐσταύρωσαν τὴν σκιὰν αὐτοῦ, αὐτὸς δὲ ὁ Χριστὸς οὐκ ἐσταυρώθη, φησίν, οὔτε ἀπέθανεν· ὁ γὰρ θεὸς ἔλαβεν αὐτὸν πρὸς</w:t>
      </w:r>
    </w:p>
    <w:p>
      <w:r>
        <w:rPr>
          <w:rFonts w:ascii="Courier New" w:hAnsi="Courier New"/>
          <w:color w:val="555555"/>
          <w:sz w:val="20"/>
        </w:rPr>
        <w:t>[25]</w:t>
      </w:r>
    </w:p>
    <w:p>
      <w:r>
        <w:rPr>
          <w:rFonts w:ascii="Gentium Plus" w:hAnsi="Gentium Plus"/>
          <w:sz w:val="24"/>
        </w:rPr>
        <w:t>ἑαυτὸν εἰς τὸν οὐρανὸν διὰ τὸ φιλεῖν αὐτόν. Καὶ τοῦτο δὲ λέγει, ὅτι, τοῦ Χριστοῦ ἀνελθόντος εἰς τοὺς οὐρανούς, ἐπηρώτησεν αὐτὸν ὁ θεὸς λέγων· Ὦ Ἰησοῦ, σὺ εἶπας, ὅτι υἱός εἰμι τοῦ θεοῦ καὶ θεός; Καὶ ἀπεκρίθη, φησίν, ὁ Ἰησοῦς· Ἵλεώς μοι, κύριε· σὺ οἶδας, ὅτι οὐκ εἶπον οὐδὲ ὑπερηφανῶ εἶναι δοῦλός σου· ἀλλ’ οἱ ἄνθρωποι οἱ παραβάται ἔγραψαν, ὅτι εἶπον τὸν</w:t>
      </w:r>
    </w:p>
    <w:p>
      <w:r>
        <w:rPr>
          <w:rFonts w:ascii="Courier New" w:hAnsi="Courier New"/>
          <w:color w:val="555555"/>
          <w:sz w:val="20"/>
        </w:rPr>
        <w:t>[30]</w:t>
      </w:r>
    </w:p>
    <w:p>
      <w:r>
        <w:rPr>
          <w:rFonts w:ascii="Gentium Plus" w:hAnsi="Gentium Plus"/>
          <w:sz w:val="24"/>
        </w:rPr>
        <w:t>λόγον τοῦτον, καὶ ἐψεύσαντο κατ’ ἐμοῦ, καί εἰσι πεπλανημένοι. Καὶ ἀπεκρίθη, φησίν, αὐτῷ ὁ θεός· Οἶδα, ὅτι σὺ οὐκ ἔλεγες τὸν λόγον τοῦτον. Καὶ ἄλλα πολλὰ τερατολογῶν ἐν τῇ τοιαύτῃ συγγραφῇ γέλωτος ἄξια, ταύτην πρὸς θεοῦ ἐπ’ αὐτὸν κατενεχθῆναι φρυάττεται. Ἡμῶν δὲ λεγόν‐</w:t>
      </w:r>
    </w:p>
    <w:p>
      <w:r>
        <w:rPr>
          <w:rFonts w:ascii="Courier New" w:hAnsi="Courier New"/>
          <w:color w:val="555555"/>
          <w:sz w:val="20"/>
        </w:rPr>
        <w:t>[35]</w:t>
      </w:r>
    </w:p>
    <w:p>
      <w:r>
        <w:rPr>
          <w:rFonts w:ascii="Gentium Plus" w:hAnsi="Gentium Plus"/>
          <w:sz w:val="24"/>
        </w:rPr>
        <w:t>τῶν προφητῶν προεῖπεν, ὅτι τοιοῦτος ἀνίσταται προφήτης, καὶ δια‐ πορούντων αὐτοῖς, ὡς ὁ Μωσῆς τοῦ θεοῦ κατὰ τὸ Σινὰ ὄρος ἐπόψεσι παντὸς τοῦ λαοῦ, ἐν νεφέλῃ καὶ πυρὶ καὶ γνόφῳ καὶ θυέλλῃ φανέντος ἐδέξατο τὸν νόμον, καὶ ὅτι πάντες οἱ προφῆται ἀπὸ Μωσέως καὶ καθεξῆς περὶ τῆς τοῦ Χριστοῦ παρουσίας προηγόρευσαν καὶ ὅτι θεὸς ὁ Χριστὸς</w:t>
      </w:r>
    </w:p>
    <w:p>
      <w:r>
        <w:rPr>
          <w:rFonts w:ascii="Courier New" w:hAnsi="Courier New"/>
          <w:color w:val="555555"/>
          <w:sz w:val="20"/>
        </w:rPr>
        <w:t>[40]</w:t>
      </w:r>
    </w:p>
    <w:p>
      <w:r>
        <w:rPr>
          <w:rFonts w:ascii="Gentium Plus" w:hAnsi="Gentium Plus"/>
          <w:sz w:val="24"/>
        </w:rPr>
        <w:t>καὶ θεοῦ υἱὸς σαρκούμενος ἥξει καὶ σταυρωθησόμενος θνῄσκων καὶ ἀναστη‐ σόμενος καὶ ὅτι κριτὴς οὗτος ζώντων καὶ νεκρῶν, καὶ λεγόντων ἡμῶν, πῶς οὐχ οὕτως ἦλθεν ὁ προφήτης ὑμῶν, ἄλλων μαρτυρούντων περὶ αὐτοῦ, ἀλλ’ οὐδὲ παρόντων ὑμῶν ὁ θεός, ὡς τῷ Μωσεῖ βλέποντος παντὸς τοῦ λαοῦ, καπνιζομένου τοῦ ὄρους δέδωκε τὸν νόμον, κἀκείνῳ τὴν γραφήν, ἥν</w:t>
      </w:r>
    </w:p>
    <w:p>
      <w:r>
        <w:rPr>
          <w:rFonts w:ascii="Courier New" w:hAnsi="Courier New"/>
          <w:color w:val="555555"/>
          <w:sz w:val="20"/>
        </w:rPr>
        <w:t>[45]</w:t>
      </w:r>
    </w:p>
    <w:p>
      <w:r>
        <w:rPr>
          <w:rFonts w:ascii="Gentium Plus" w:hAnsi="Gentium Plus"/>
          <w:sz w:val="24"/>
        </w:rPr>
        <w:t>φατε, παρέσχεν, ἵνα καὶ ὑμεῖς τὸ βέβαιον ἔχητε, ἀποκρίνονται, ὅτι ὁ θεός, ὅσα θέλει, ποιεῖ. Τοῦτο καὶ ἡμεῖς, φαμέν, οἴδαμεν, ἀλλ’, ὅπως ἡ γραφὴ κατῆλθεν εἰς τὸν προφήτην ὑμῶν, ἐρωτῶμεν. Καὶ ἀποκρίνονται, ὅτι, ἐν ὅσῳ κοιμᾶται, κατέβη ἡ γραφὴ ἐπάνω αὐτοῦ. Καὶ τὸ γελοιῶδες πρὸς αὐτοὺς λέγομεν ἡμεῖς, ὅτι λοιπόν, ἐπειδὴ κοιμώμενος ἐδέξατο τὴν γραφὴν</w:t>
      </w:r>
    </w:p>
    <w:p>
      <w:r>
        <w:rPr>
          <w:rFonts w:ascii="Courier New" w:hAnsi="Courier New"/>
          <w:color w:val="555555"/>
          <w:sz w:val="20"/>
        </w:rPr>
        <w:t>[100 (50)]</w:t>
      </w:r>
    </w:p>
    <w:p>
      <w:r>
        <w:rPr>
          <w:rFonts w:ascii="Gentium Plus" w:hAnsi="Gentium Plus"/>
          <w:sz w:val="24"/>
        </w:rPr>
        <w:t>καὶ οὐκ ᾔσθετο τῆς ἐνεργείας, εἰς αὐτὸν ἐπληρώθη τὸ τῆς δημώδους παροι‐ μίας. Πάλιν ἡμῶν ἐρωτώντων· Πῶς αὐτοῦ ἐντειλαμένου ὑμῖν ἐν τῇ γραφῇ ὑμῶν μηδὲν ποιεῖν ἢ δέχεσθαι ἄνευ μαρτύρων, οὐκ ἠρωτήσατε αὐτόν, ὅτι πρῶτον αὐτὸς ἀπόδειξον διὰ μαρτύρων, ὅτι προφήτης εἶ καὶ ὅτι ἀπὸ</w:t>
      </w:r>
    </w:p>
    <w:p>
      <w:r>
        <w:rPr>
          <w:rFonts w:ascii="Courier New" w:hAnsi="Courier New"/>
          <w:color w:val="555555"/>
          <w:sz w:val="20"/>
        </w:rPr>
        <w:t>[55]</w:t>
      </w:r>
    </w:p>
    <w:p>
      <w:r>
        <w:rPr>
          <w:rFonts w:ascii="Gentium Plus" w:hAnsi="Gentium Plus"/>
          <w:sz w:val="24"/>
        </w:rPr>
        <w:t>Πρὸς οὓς εὐλόγως φαμέν· Ἐπειδὴ γυναῖκα γῆμαι οὐκ ἔξεστιν ὑμῖν ἄνευ μαρτύρων οὐδὲ ἀγοράζειν οὐδὲ κτᾶσθαι, οὔτε δὲ ὑμεῖς αὐτοὶ καταδέχεσθε ὄνους ἢ κτῆνος ἀμάρτυρον ἔχειν, ἔχετε μὲν καὶ γυναῖκας καὶ κτήματα καὶ ὄνους καὶ τὰ λοιπὰ διὰ μαρτύρων, μόνην δὲ πίστιν καὶ γραφὴν ἀμάρτυ‐ ρον ἔχετε· ὁ γὰρ ταύτην ὑμῖν παραδοὺς οὐδαμόθεν ἔχει τὸ βέβαιον οὐδέ</w:t>
      </w:r>
    </w:p>
    <w:p>
      <w:r>
        <w:rPr>
          <w:rFonts w:ascii="Courier New" w:hAnsi="Courier New"/>
          <w:color w:val="555555"/>
          <w:sz w:val="20"/>
        </w:rPr>
        <w:t>[60]</w:t>
      </w:r>
    </w:p>
    <w:p>
      <w:r>
        <w:rPr>
          <w:rFonts w:ascii="Gentium Plus" w:hAnsi="Gentium Plus"/>
          <w:sz w:val="24"/>
        </w:rPr>
        <w:t>τις προμάρτυς ἐκείνου γνωρίζεται, ἀλλὰ καὶ κοιμώμενος ἐδέξατο ταύτην. Καλοῦσι δὲ ἡμᾶς ἑταιριαστάς, ὅτι, φησίν, ἑταῖρον τῷ θεῷ παρεισάγο‐ μεν λέγοντες εἶναι τὸν Χριστὸν υἱὸν θεοῦ καὶ θεόν. Πρὸς οὕς φαμεν, ὅτι τοῦτο οἱ προφῆται καὶ ἡ γραφὴ παραδέδωκεν· ὑμεῖς δέ, ὡς διισχυρίζεσθε, τοὺς προφήτας δέχεσθε. Εἰ οὖν κακῶς λέγομεν τὸν Χριστὸν θεοῦ υἱόν,</w:t>
      </w:r>
    </w:p>
    <w:p>
      <w:r>
        <w:rPr>
          <w:rFonts w:ascii="Courier New" w:hAnsi="Courier New"/>
          <w:color w:val="555555"/>
          <w:sz w:val="20"/>
        </w:rPr>
        <w:t>[65]</w:t>
      </w:r>
    </w:p>
    <w:p>
      <w:r>
        <w:rPr>
          <w:rFonts w:ascii="Gentium Plus" w:hAnsi="Gentium Plus"/>
          <w:sz w:val="24"/>
        </w:rPr>
        <w:t>ἐκεῖνοι ἐδίδαξαν καὶ παρέδωκαν ἡμῖν. Καί τινες μὲν αὐτῶν φασιν, ὅτι ἡμεῖς τοὺς προφήτας ἀλληγορήσαντες τοιαῦτα προστεθείκαμεν, ἄλλοι δέ φασιν, ὅτι οἱ Ἑβραῖοι μισοῦντες ἡμᾶς ἐπλάνησαν ὡς ἀπὸ τῶν προφητῶν γράψαντες, ἵνα ἡμεῖς ἀπολώμεθα. Πάλιν δέ φαμεν πρὸς αὐτούς· Ὑμῶν λεγόντων, ὅτι ὁ Χριστὸς λόγος</w:t>
      </w:r>
    </w:p>
    <w:p>
      <w:r>
        <w:rPr>
          <w:rFonts w:ascii="Courier New" w:hAnsi="Courier New"/>
          <w:color w:val="555555"/>
          <w:sz w:val="20"/>
        </w:rPr>
        <w:t>[70]</w:t>
      </w:r>
    </w:p>
    <w:p>
      <w:r>
        <w:rPr>
          <w:rFonts w:ascii="Gentium Plus" w:hAnsi="Gentium Plus"/>
          <w:sz w:val="24"/>
        </w:rPr>
        <w:t>ἐστὶ τοῦ θεοῦ καὶ πνεῦμα, πῶς λοιδορεῖτε ἡμᾶς ὡς ἑταιριαστάς; Ὁ γὰρ λόγος καὶ τὸ πνεῦμα ἀχώριστόν ἐστι τοῦ ἐν ᾧ πέφυκεν· εἰ οὖν ἐν τῷ θεῷ ἐστιν ὡς λόγος αὐτοῦ, δῆλον, ὅτι καὶ θεός ἐστιν. Εἰ δὲ ἐκτός ἐστι τοῦ θεοῦ, ἄλογός ἐστι καθ’ ὑμᾶς ὁ θεὸς καὶ ἄπνους. Οὐκοῦν φεύγοντες ἑταιριά‐ ζειν τὸν θεὸν ἐκόψατε αὐτόν. Κρεῖσσον γὰρ ἦν λέγειν ὑμᾶς, ὅτι ἑταῖρον</w:t>
      </w:r>
    </w:p>
    <w:p>
      <w:r>
        <w:rPr>
          <w:rFonts w:ascii="Courier New" w:hAnsi="Courier New"/>
          <w:color w:val="555555"/>
          <w:sz w:val="20"/>
        </w:rPr>
        <w:t>[75]</w:t>
      </w:r>
    </w:p>
    <w:p>
      <w:r>
        <w:rPr>
          <w:rFonts w:ascii="Gentium Plus" w:hAnsi="Gentium Plus"/>
          <w:sz w:val="24"/>
        </w:rPr>
        <w:t>ἔχει, ἢ κόπτειν αὐτὸν καὶ ὡς λίθον ἢ ξύλον ἤ τι τῶν ἀναισθήτων παρεισ‐ άγειν. Ὥστε ὑμεῖς μὲν ἡμᾶς ψευδηγοροῦντες ἑταιριαστὰς καλεῖτε· ἡμεῖς δὲ κόπτας ὑμᾶς προσαγορεύομεν τοῦ θεοῦ. Διαβάλλουσι δὲ ἡμᾶς ὡς εἰδωλολάτρας προσκυνοῦντας τὸν σταυρόν, ὃν καὶ βδελύττονται. Καί φαμεν πρὸς αὐτούς· Πῶς οὖν ὑμεῖς λίθῳ προστρί‐</w:t>
      </w:r>
    </w:p>
    <w:p>
      <w:r>
        <w:rPr>
          <w:rFonts w:ascii="Courier New" w:hAnsi="Courier New"/>
          <w:color w:val="555555"/>
          <w:sz w:val="20"/>
        </w:rPr>
        <w:t>[80]</w:t>
      </w:r>
    </w:p>
    <w:p>
      <w:r>
        <w:rPr>
          <w:rFonts w:ascii="Gentium Plus" w:hAnsi="Gentium Plus"/>
          <w:sz w:val="24"/>
        </w:rPr>
        <w:t>βεσθε κατὰ τὸν Χαβαθὰν ὑμῶν καὶ φιλεῖτε τὸν λίθον ἀσπαζόμενοι; Καί τινες αὐτῶν φασιν, ἐπάνω αὐτοῦ τὸν Ἀβραὰμ συνουσιάσαι τῇ Ἄγαρ, ἄλλοι δέ, ὅτι ἐπ’ αὐτὸν προσέδησε τὴν κάμηλον μέλλων θύειν τὸν Ἰσαάκ. Καὶ πρὸς αὐτοὺς ἀποκρινόμεθα· Τῆς γραφῆς λεγούσης, ὅτι ὄρος ἦν ἀλσῶ‐ δες καὶ ξύλα, ἀφ’ ὧν καὶ εἰς τὴν ὁλοκάρπωσιν σχίσας ὁ Ἀβραὰμ ἐπέθηκε</w:t>
      </w:r>
    </w:p>
    <w:p>
      <w:r>
        <w:rPr>
          <w:rFonts w:ascii="Courier New" w:hAnsi="Courier New"/>
          <w:color w:val="555555"/>
          <w:sz w:val="20"/>
        </w:rPr>
        <w:t>[85]</w:t>
      </w:r>
    </w:p>
    <w:p>
      <w:r>
        <w:rPr>
          <w:rFonts w:ascii="Gentium Plus" w:hAnsi="Gentium Plus"/>
          <w:sz w:val="24"/>
        </w:rPr>
        <w:t>τῷ Ἰσαάκ, καὶ ὅτι μετὰ τῶν παίδων τὰς ὄνους κατέλιπεν. Πόθεν οὖν ὑμῖν τὸ ληρεῖν; Οὐ γὰρ ἐκεῖσε ξύλα δρυμώδη κεῖται οὔτε ὄνοι διοδεύουσιν. Αἰδοῦνται μέν, ὅμως φασὶν εἶναι τὸν λίθον τοῦ Ἀβραάμ. Εἶτά φαμεν· Ἔστω τοῦ Ἀβραάμ, ὡς ὑμεῖς ληρεῖτε· τοῦτον οὖν ἀσπαζόμενοι, ὅτι μόνον ὁ Ἀβραὰμ ἐπ’ αὐτὸν συνουσίασε γυναικὶ ἢ ὅτι τὴν κάμηλον προσ‐</w:t>
      </w:r>
    </w:p>
    <w:p>
      <w:r>
        <w:rPr>
          <w:rFonts w:ascii="Courier New" w:hAnsi="Courier New"/>
          <w:color w:val="555555"/>
          <w:sz w:val="20"/>
        </w:rPr>
        <w:t>[90]</w:t>
      </w:r>
    </w:p>
    <w:p>
      <w:r>
        <w:rPr>
          <w:rFonts w:ascii="Gentium Plus" w:hAnsi="Gentium Plus"/>
          <w:sz w:val="24"/>
        </w:rPr>
        <w:t>έδησεν, οὐκ αἰδεῖσθε, ἀλλ’ ἡμᾶς εὐθύνετε, ὅτι τὸν σταυρὸν τοῦ Χριστοῦ προσκυνοῦμεν, δι’ οὗ δαιμόνων ἰσχὺς καὶ διαβόλου καταλέλυται πλάνη. Οὗτος δέ, ὅν φασι λίθον, κεφαλὴ τῆς Ἀφροδίτης ἐστίν, ᾗ προσεκύνουν, ἣν δὴ καὶ Χαβὰρ προσηγόρευον, ἐφ’ ὃν καὶ μέχρι νῦν ἐγγλυφίδος ἀπο‐ σκίασμα τοῖς ἀκριβῶς κατανοοῦσι φαίνεται.</w:t>
      </w:r>
    </w:p>
    <w:p>
      <w:r>
        <w:rPr>
          <w:rFonts w:ascii="Courier New" w:hAnsi="Courier New"/>
          <w:color w:val="555555"/>
          <w:sz w:val="20"/>
        </w:rPr>
        <w:t>[95]</w:t>
      </w:r>
    </w:p>
    <w:p>
      <w:r>
        <w:rPr>
          <w:rFonts w:ascii="Gentium Plus" w:hAnsi="Gentium Plus"/>
          <w:sz w:val="24"/>
        </w:rPr>
        <w:t>Οὗτος ὁ Μάμεδ πολλάς, ὡς εἴρηται, ληρωδίας συντάξας ἑκάστῃ τούτων προσηγορίαν ἐπέθηκεν, οἷον ἡ γραφὴ «τῆς γυναικὸς» καὶ ἐν αὐτῇ τέσσαρας</w:t>
      </w:r>
    </w:p>
    <w:p>
      <w:r>
        <w:rPr>
          <w:rFonts w:ascii="Courier New" w:hAnsi="Courier New"/>
          <w:color w:val="555555"/>
          <w:sz w:val="20"/>
        </w:rPr>
        <w:t>[100 (100)]</w:t>
      </w:r>
    </w:p>
    <w:p>
      <w:r>
        <w:rPr>
          <w:rFonts w:ascii="Gentium Plus" w:hAnsi="Gentium Plus"/>
          <w:sz w:val="24"/>
        </w:rPr>
        <w:t>ἐκ τοιαύτης αἰτίας νομοθετήσας. Σύμπονον ἔσχεν ὁ Μάμεδ Ζεῒδ προσαγο‐ ρευόμενον. Οὗτος γυναῖκα ὡραίαν ἔσχεν, ἧς ἠράσθη ὁ Μάμεδ. Καθημέ‐ νων οὖν αὐτῶν φησιν ὁ Μάμεδ· Ὁ δεῖνα, ὁ θεὸς ἐνετείλατό μοι τὴν γυναῖκά σου λαβεῖν. Ὁ δὲ ἀπεκρίθη· Ἀπόστολος εἶ· ποίησον, ὥς σοι ὁ θεὸς εἶπε· λάβε τὴν γυναῖκά μου. Μᾶλλον δέ, ἵνα ἄνωθεν εἴπωμεν, ἔφη</w:t>
      </w:r>
    </w:p>
    <w:p>
      <w:r>
        <w:rPr>
          <w:rFonts w:ascii="Courier New" w:hAnsi="Courier New"/>
          <w:color w:val="555555"/>
          <w:sz w:val="20"/>
        </w:rPr>
        <w:t>[105]</w:t>
      </w:r>
    </w:p>
    <w:p>
      <w:r>
        <w:rPr>
          <w:rFonts w:ascii="Gentium Plus" w:hAnsi="Gentium Plus"/>
          <w:sz w:val="24"/>
        </w:rPr>
        <w:t>πρὸς αὐτόν· Ὁ θεὸς ἐνετείλατό μοι, ἵνα ἀπολύσῃς τὴν γυναῖκά σου. Ὁ δὲ ἀπέλυσε. Καὶ μεθ’ ἡμέρας ἄλλας φησίν· Ἵνα κἀγὼ αὐτὴν λάβω, ἐνετείλατο ὁ θεός. Εἶτα λαβὼν καὶ μοιχεύσας αὐτὴν τοιοῦτον ἔθηκε νόμον· Ὁ βουλόμενος ἀπολυέτω τὴν γυναῖκα αὐτοῦ. Ἐὰν δὲ μετὰ τὸ ἀπολῦσαι ἐπ’ αὐτὴν ἀναστρέψῃ, γαμείτω αὐτὴν ἄλλος. Οὐ γὰρ ἔξεστι λαβεῖν αὐτήν,</w:t>
      </w:r>
    </w:p>
    <w:p>
      <w:r>
        <w:rPr>
          <w:rFonts w:ascii="Courier New" w:hAnsi="Courier New"/>
          <w:color w:val="555555"/>
          <w:sz w:val="20"/>
        </w:rPr>
        <w:t>[110]</w:t>
      </w:r>
    </w:p>
    <w:p>
      <w:r>
        <w:rPr>
          <w:rFonts w:ascii="Gentium Plus" w:hAnsi="Gentium Plus"/>
          <w:sz w:val="24"/>
        </w:rPr>
        <w:t>εἰ μὴ γαμηθῇ ὑφ’ ἑτέρου. Ἐὰν δὲ καὶ ἀδελφὸς ἀπολύσῃ, γαμείτω αὐτὴν ἀδελφὸς αὐτοῦ ὁ βουλόμενος. Ἐν αὐτῇ δὲ τῇ γραφῇ τοιαῦτα παραγγέλ‐ λει· Ἔργασαι τὴν γῆν, ἣν ἔδωκέ σοι ὁ θεός, καὶ φιλοκάλησον αὐτήν, καὶ τόδε ποίησον καὶ τοιῶσδε, ἵνα μὴ πάντα λέγω ὡς ἐκεῖνος αἰσχρά. Πάλιν γραφὴ τῆς καμήλου τοῦ θεοῦ, περὶ ἧς λέγει, ὅτι ἦν κάμηλος ἐκ</w:t>
      </w:r>
    </w:p>
    <w:p>
      <w:r>
        <w:rPr>
          <w:rFonts w:ascii="Courier New" w:hAnsi="Courier New"/>
          <w:color w:val="555555"/>
          <w:sz w:val="20"/>
        </w:rPr>
        <w:t>[115]</w:t>
      </w:r>
    </w:p>
    <w:p>
      <w:r>
        <w:rPr>
          <w:rFonts w:ascii="Gentium Plus" w:hAnsi="Gentium Plus"/>
          <w:sz w:val="24"/>
        </w:rPr>
        <w:t>τοῦ θεοῦ καὶ ἔπινεν ὅλον τὸν ποταμὸν καὶ οὐ διήρχετο μεταξὺ δύο ὀρέων διὰ τὸ μὴ χωρεῖσθαι. Λαὸς οὖν, φησίν, ἦν ἐν τῷ τόπῳ, καὶ τὴν μὲν μίαν ἡμέραν αὐτὸς ἔπινε τὸ ὕδωρ, ἡ δὲ κάμηλος τῇ ἑξῆς. Πίνουσα δὲ τὸ ὕδωρ ἔτρεφεν αὐτοὺς τὸ γάλα παρεχομένη ἀντὶ τοῦ ὕδατος. Ἀνέστησαν οὖν οἱ ἄνδρες ἐκεῖνοι, φησί, πονηροὶ ὄντες καὶ ἀπέκτειναν τὴν κάμηλον·</w:t>
      </w:r>
    </w:p>
    <w:p>
      <w:r>
        <w:rPr>
          <w:rFonts w:ascii="Courier New" w:hAnsi="Courier New"/>
          <w:color w:val="555555"/>
          <w:sz w:val="20"/>
        </w:rPr>
        <w:t>[120]</w:t>
      </w:r>
    </w:p>
    <w:p>
      <w:r>
        <w:rPr>
          <w:rFonts w:ascii="Gentium Plus" w:hAnsi="Gentium Plus"/>
          <w:sz w:val="24"/>
        </w:rPr>
        <w:t>τῆς δὲ γέννημα ὑπῆρχεν μικρὰ κάμηλος, ἥτις, φησί, τῆς μητρὸς ἀναιρεθεί‐</w:t>
      </w:r>
    </w:p>
    <w:p>
      <w:r>
        <w:rPr>
          <w:rFonts w:ascii="Courier New" w:hAnsi="Courier New"/>
          <w:color w:val="555555"/>
          <w:sz w:val="20"/>
        </w:rPr>
        <w:t>[125]</w:t>
      </w:r>
    </w:p>
    <w:p>
      <w:r>
        <w:rPr>
          <w:rFonts w:ascii="Gentium Plus" w:hAnsi="Gentium Plus"/>
          <w:sz w:val="24"/>
        </w:rPr>
        <w:t>καὶ ἀγενεαλόγητον, γεννήσασα δὲ κακὸν ἔπαθεν. Ἀλλ’ οὐδὲ ὁ βιβάσας φαίνεται, καὶ ἡ μικρὰ κάμηλος ἀνελήφθη. Ὁ οὖν προφήτης ὑμῶν, ᾧ, καθὼς λέγετε, ἐλάλησεν ὁ θεός, διὰ τί περὶ τῆς καμήλου οὐκ ἔμαθε, ποῦ βόσκεται καὶ τίνες γαλεύονται ταύτην ἀμέλγοντες; Ἢ καὶ αὐτὴ μή ποτε κακοῖς ὡς ἡ μήτηρ περιτυχοῦσα ἀνῃρέθη ἢ ἐν τῷ παραδείσῳ πρόδρομος</w:t>
      </w:r>
    </w:p>
    <w:p>
      <w:r>
        <w:rPr>
          <w:rFonts w:ascii="Courier New" w:hAnsi="Courier New"/>
          <w:color w:val="555555"/>
          <w:sz w:val="20"/>
        </w:rPr>
        <w:t>[130]</w:t>
      </w:r>
    </w:p>
    <w:p>
      <w:r>
        <w:rPr>
          <w:rFonts w:ascii="Gentium Plus" w:hAnsi="Gentium Plus"/>
          <w:sz w:val="24"/>
        </w:rPr>
        <w:t>ὑμῶν εἰσῆλθεν, ἀφ’ ἧς ὁ ποταμὸς ὑμῖν ἔσται, ὃν ληρεῖτε, τοῦ γάλακτος; Τρεῖς γάρ φατε ποταμοὺς ὑμῖν ἐν τῷ παραδείσῳ ῥέειν· ὕδατος, οἴνου καὶ γάλακτος. Ἐὰν ἐκτός ἐστιν ἡ πρόδρομος ὑμῶν κάμηλος τοῦ παρα‐ δείσου, δῆλον, ὅτι ἀπεξηράνθη πείνῃ καὶ δίψῃ ἢ ἄλλοι τοῦ γάλακτος αὐτῆς ἀπολαύουσι, καὶ μάτην ὁ προφήτης ὑμῶν φρυάττεται ὡς ὁμιλήσας</w:t>
      </w:r>
    </w:p>
    <w:p>
      <w:r>
        <w:rPr>
          <w:rFonts w:ascii="Courier New" w:hAnsi="Courier New"/>
          <w:color w:val="555555"/>
          <w:sz w:val="20"/>
        </w:rPr>
        <w:t>[135]</w:t>
      </w:r>
    </w:p>
    <w:p>
      <w:r>
        <w:rPr>
          <w:rFonts w:ascii="Gentium Plus" w:hAnsi="Gentium Plus"/>
          <w:sz w:val="24"/>
        </w:rPr>
        <w:t>θεῷ· οὐ γὰρ τὸ μυστήριον αὐτῷ ἀπεκαλύφθη τῆς καμήλου. Εἰ δὲ ἐν τῷ παραδείσῳ ἐστί, πάλιν πίνει τὸ ὕδωρ, καὶ ἀνυδρίᾳ ξηραίνεσθε ἐν μέσῳ τῆς τρυφῆς τοῦ παραδείσου. Κἂν οἶνον ἐκ τοῦ παροδεύοντος ἐπιθυ‐ μήσητε ποταμοῦ, μὴ παρόντος ὕδατος—ἀπέπιε γὰρ ὅλον ἡ κάμηλος— ἄκρατον πίνοντες ἐκκαίεσθε καὶ μέθῃ παραπαίετε καὶ καθεύδετε· καρηβα‐</w:t>
      </w:r>
    </w:p>
    <w:p>
      <w:r>
        <w:rPr>
          <w:rFonts w:ascii="Courier New" w:hAnsi="Courier New"/>
          <w:color w:val="555555"/>
          <w:sz w:val="20"/>
        </w:rPr>
        <w:t>[140]</w:t>
      </w:r>
    </w:p>
    <w:p>
      <w:r>
        <w:rPr>
          <w:rFonts w:ascii="Gentium Plus" w:hAnsi="Gentium Plus"/>
          <w:sz w:val="24"/>
        </w:rPr>
        <w:t>ροῦντες δὲ καὶ μεθ’ ὕπνον καὶ κεκραιπαληκότες ἐξ οἴνου τῶν ἡδέων ἐπιλαν‐ θάνεσθε τοῦ παραδείσου. Πῶς οὖν ὁ προφήτης ὑμῶν οὐκ ἐνενοήθη ταῦτα, μήποτε συμβῇ ὑμῖν ἐν τῷ παραδείσῳ τῆς τρυφῆς, οὐδὲ περὶ τῆς καμήλου πεφρόντικεν, ὅπου νῦν διάγει; Ἀλλ’ οὐδὲ ὑμεῖς ἠρωτήσατε αὐτόν, ὡς ὑμῖν περὶ τῶν τριῶν διηγόρευσεν ὀνειροπολούμενος ποταμῶν. Ἀλλ’</w:t>
      </w:r>
    </w:p>
    <w:p>
      <w:r>
        <w:rPr>
          <w:rFonts w:ascii="Courier New" w:hAnsi="Courier New"/>
          <w:color w:val="555555"/>
          <w:sz w:val="20"/>
        </w:rPr>
        <w:t>[145]</w:t>
      </w:r>
    </w:p>
    <w:p>
      <w:r>
        <w:rPr>
          <w:rFonts w:ascii="Gentium Plus" w:hAnsi="Gentium Plus"/>
          <w:sz w:val="24"/>
        </w:rPr>
        <w:t>ἡμεῖς σαφῶς τὴν θαυμαστὴν ὑμῶν κάμηλον εἰς ψυχὰς ὄνων, ὅπου καὶ ὑμεῖς μέλλετε διάγειν ὡς κτηνώδεις, προδραμοῦσαν ὑμῶν ἐπαγγελλό‐ μεθα. Ἐκεῖσε δὲ σκότος ἐστὶ τὸ ἐξώτερον καὶ κόλασις ἀτελεύτητος, πῦρ</w:t>
      </w:r>
    </w:p>
    <w:p>
      <w:r>
        <w:rPr>
          <w:rFonts w:ascii="Courier New" w:hAnsi="Courier New"/>
          <w:color w:val="555555"/>
          <w:sz w:val="20"/>
        </w:rPr>
        <w:t>[100 (150)]</w:t>
      </w:r>
    </w:p>
    <w:p>
      <w:r>
        <w:rPr>
          <w:rFonts w:ascii="Gentium Plus" w:hAnsi="Gentium Plus"/>
          <w:sz w:val="24"/>
        </w:rPr>
        <w:t>ᾐτήσατο παρὰ τοῦ θεοῦ τράπεζαν, καὶ ἐδόθη αὐτῷ. Ὁ γὰρ θεός, φησίν, εἶπεν αὐτῷ, ὅτι δέδωκά σοι καὶ τοῖς σοῖς τράπεζαν ἄφθαρτον. Πάλιν γραφὴν «βοιδίου» λέγει καὶ ἄλλα τινὰ ῥήματα γέλωτος ἄξια, ἃ διὰ τὸ πλῆθος παραδραμεῖν οἴομαι δεῖν. Τούτους περιτέμνεσθαι σὺν γυναιξὶ νομοθετήσας καὶ μήτε σαββατίζειν μήτε βαπτίζεσθαι προστάξας,</w:t>
      </w:r>
    </w:p>
    <w:p>
      <w:r>
        <w:rPr>
          <w:rFonts w:ascii="Courier New" w:hAnsi="Courier New"/>
          <w:color w:val="555555"/>
          <w:sz w:val="20"/>
        </w:rPr>
        <w:t>[155]</w:t>
      </w:r>
    </w:p>
    <w:p>
      <w:r>
        <w:rPr>
          <w:rFonts w:ascii="Gentium Plus" w:hAnsi="Gentium Plus"/>
          <w:sz w:val="24"/>
        </w:rPr>
        <w:t>τὰ μὲν τῶν ἐν τῷ νόμῳ ἀπηγορευμένων ἐσθίειν, τῶν δὲ ἀπέχεσθαι παρα‐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