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Λυρικὰ Ἀποσπάσματα</w:t>
      </w:r>
      <w:r>
        <w:br/>
      </w:r>
      <w:r>
        <w:rPr>
          <w:i/>
          <w:color w:val="666666"/>
          <w:sz w:val="40"/>
        </w:rPr>
        <w:t>Lyric Fragments</w:t>
      </w:r>
    </w:p>
    <w:p>
      <w:pPr>
        <w:jc w:val="center"/>
      </w:pPr>
      <w:r>
        <w:rPr>
          <w:rFonts w:ascii="Times New Roman" w:hAnsi="Times New Roman"/>
          <w:color w:val="1E3A70"/>
          <w:sz w:val="32"/>
        </w:rPr>
        <w:t>Ἀδήσποτα Λυρικά</w:t>
      </w:r>
      <w:r>
        <w:br/>
      </w:r>
      <w:r>
        <w:rPr>
          <w:i/>
          <w:color w:val="666666"/>
          <w:sz w:val="28"/>
        </w:rPr>
        <w:t>by Lyric Poets Anonymous</w:t>
      </w:r>
    </w:p>
    <w:p/>
    <w:p>
      <w:pPr>
        <w:jc w:val="center"/>
      </w:pPr>
      <w:r>
        <w:rPr>
          <w:rFonts w:ascii="Gentium Plus" w:hAnsi="Gentium Plus"/>
          <w:b/>
          <w:sz w:val="24"/>
        </w:rPr>
        <w:t>Παρακλαυσίθυρον</w:t>
      </w:r>
    </w:p>
    <w:p>
      <w:r>
        <w:rPr>
          <w:rFonts w:ascii="Courier New" w:hAnsi="Courier New"/>
          <w:color w:val="555555"/>
          <w:sz w:val="20"/>
        </w:rPr>
        <w:t>[1]</w:t>
      </w:r>
    </w:p>
    <w:p>
      <w:r>
        <w:rPr>
          <w:rFonts w:ascii="Gentium Plus" w:hAnsi="Gentium Plus"/>
          <w:sz w:val="24"/>
        </w:rPr>
        <w:t>Ἐξ ἀμφοτέρων γέγονεν αἵρεσις· ἐζευγίσμεθα· τῆς φιλίης Κύπρις ἔστ’ ἀνάδοχος· ὀδυνή μ’ ἔχει, ὅταν ἀναμνησθῶ</w:t>
      </w:r>
    </w:p>
    <w:p>
      <w:r>
        <w:rPr>
          <w:rFonts w:ascii="Courier New" w:hAnsi="Courier New"/>
          <w:color w:val="555555"/>
          <w:sz w:val="20"/>
        </w:rPr>
        <w:t>[5]</w:t>
      </w:r>
    </w:p>
    <w:p>
      <w:r>
        <w:rPr>
          <w:rFonts w:ascii="Gentium Plus" w:hAnsi="Gentium Plus"/>
          <w:sz w:val="24"/>
        </w:rPr>
        <w:t>ὡς κατεφίλει ’πιβούλως μέλλων με καταλιμπάνειν ἀκαταστασίης εὑρετὴς χὠ τὴν φιλίην ἐκτικώς. Ἔλαβέ μ’ ἔρως,</w:t>
      </w:r>
    </w:p>
    <w:p>
      <w:r>
        <w:rPr>
          <w:rFonts w:ascii="Courier New" w:hAnsi="Courier New"/>
          <w:color w:val="555555"/>
          <w:sz w:val="20"/>
        </w:rPr>
        <w:t>[10]</w:t>
      </w:r>
    </w:p>
    <w:p>
      <w:r>
        <w:rPr>
          <w:rFonts w:ascii="Gentium Plus" w:hAnsi="Gentium Plus"/>
          <w:sz w:val="24"/>
        </w:rPr>
        <w:t>οὐκ ἀπαναίνομαι. Ἄστρα φίλα καὶ πότνια Νὺξ συνερῶσά μοι παράπεμψον ἔτι με νῦν πρὸς ὃν Κύπρις ἔκδοτον ἄγει με χὠ πολὺς Ἔρως παραλαβών.</w:t>
      </w:r>
    </w:p>
    <w:p>
      <w:r>
        <w:rPr>
          <w:rFonts w:ascii="Courier New" w:hAnsi="Courier New"/>
          <w:color w:val="555555"/>
          <w:sz w:val="20"/>
        </w:rPr>
        <w:t>[15]</w:t>
      </w:r>
    </w:p>
    <w:p>
      <w:r>
        <w:rPr>
          <w:rFonts w:ascii="Gentium Plus" w:hAnsi="Gentium Plus"/>
          <w:sz w:val="24"/>
        </w:rPr>
        <w:t>Συνοδηγὸν ἔχω τὸ πολὺ πῦρ τοὐν τῇ ψυχῇ μου καιόμενον. Ταῦτά μ’ ἀδικεῖ, ταῦτά μ’ ὀδυνᾷ· ὁ φρεναπάτης, ὁ πρὸ τοῦ μέγα φρονῶν, †καὶ ὁ τὴν Κύπριν οὐ</w:t>
      </w:r>
    </w:p>
    <w:p>
      <w:r>
        <w:rPr>
          <w:rFonts w:ascii="Courier New" w:hAnsi="Courier New"/>
          <w:color w:val="555555"/>
          <w:sz w:val="20"/>
        </w:rPr>
        <w:t>[20]</w:t>
      </w:r>
    </w:p>
    <w:p>
      <w:r>
        <w:rPr>
          <w:rFonts w:ascii="Gentium Plus" w:hAnsi="Gentium Plus"/>
          <w:sz w:val="24"/>
        </w:rPr>
        <w:t>φάμενος εἶναί μοι τοῦ ’ρᾶν αἰτίαν, οὐκ ἤνεγκε νῦν τὴν τυχοῦσαν ἀδικίην.† Μέλλω μαίνεσθαι· ζῆλος γάρ μ’ ἔχει, καὶ κατακαίομαι καταλελειμμένη.</w:t>
      </w:r>
    </w:p>
    <w:p>
      <w:r>
        <w:rPr>
          <w:rFonts w:ascii="Courier New" w:hAnsi="Courier New"/>
          <w:color w:val="555555"/>
          <w:sz w:val="20"/>
        </w:rPr>
        <w:t>[25]</w:t>
      </w:r>
    </w:p>
    <w:p>
      <w:r>
        <w:rPr>
          <w:rFonts w:ascii="Gentium Plus" w:hAnsi="Gentium Plus"/>
          <w:sz w:val="24"/>
        </w:rPr>
        <w:t>Αὐτὸ δὲ τοῦτό μοι τοὺς στεφάνους βάλε, οἷς μεμονωμένη χρωτισθήσομαι. Κύριε, μή μ’ ἀφῇς ἀποκεκλειμένην· δέξαι μ’· εὐδοκῶ ζηλῶ δουλεύειν. Ἐπιμανῶς ἐρᾶν μέγαν ἔχει πόνον,</w:t>
      </w:r>
    </w:p>
    <w:p>
      <w:r>
        <w:rPr>
          <w:rFonts w:ascii="Courier New" w:hAnsi="Courier New"/>
          <w:color w:val="555555"/>
          <w:sz w:val="20"/>
        </w:rPr>
        <w:t>[30]</w:t>
      </w:r>
    </w:p>
    <w:p>
      <w:r>
        <w:rPr>
          <w:rFonts w:ascii="Gentium Plus" w:hAnsi="Gentium Plus"/>
          <w:sz w:val="24"/>
        </w:rPr>
        <w:t>ζηλοτυπεῖν γὰρ δεῖ, στέγειν, καρτερεῖν· ἂν δ’ ἑνὶ προσκαθῇ, μόνον ἄφρων ἔσει, ὁ γὰρ μονιὸς ἔρως μαίνεσθαι ποιεῖ. Γίνωσχ’ ὅτι θυμὸν ἀνίκητον ἔχω, ὅταν ἔρις λάβῃ με· μαίνομαι</w:t>
      </w:r>
    </w:p>
    <w:p>
      <w:r>
        <w:rPr>
          <w:rFonts w:ascii="Courier New" w:hAnsi="Courier New"/>
          <w:color w:val="555555"/>
          <w:sz w:val="20"/>
        </w:rPr>
        <w:t>[35]</w:t>
      </w:r>
    </w:p>
    <w:p>
      <w:r>
        <w:rPr>
          <w:rFonts w:ascii="Gentium Plus" w:hAnsi="Gentium Plus"/>
          <w:sz w:val="24"/>
        </w:rPr>
        <w:t>εἰ μονοκοιτήσω, σὺ δὲ χρωτίζεσθ’ ἀποτρέχεις. Νῦν δ’ ἂν ὀργισθῶμεν, εὐθὺ δεῖ καὶ διαλύεσθαι. Οὐχὶ διὰ τοῦτο φίλους ἔχομεν</w:t>
      </w:r>
    </w:p>
    <w:p>
      <w:r>
        <w:rPr>
          <w:rFonts w:ascii="Courier New" w:hAnsi="Courier New"/>
          <w:color w:val="555555"/>
          <w:sz w:val="20"/>
        </w:rPr>
        <w:t>[40]</w:t>
      </w:r>
    </w:p>
    <w:p>
      <w:r>
        <w:rPr>
          <w:rFonts w:ascii="Gentium Plus" w:hAnsi="Gentium Plus"/>
          <w:sz w:val="24"/>
        </w:rPr>
        <w:t>οἳ κρινοῦσι τίς ἀδικεῖ; νῦν ἂν μὴ ἐπι[ ἐρῶ, κύριε, τὸν [ Νῦν μὲν οὔθ’ ε[ πλυτης ο[</w:t>
      </w:r>
    </w:p>
    <w:p>
      <w:r>
        <w:rPr>
          <w:rFonts w:ascii="Courier New" w:hAnsi="Courier New"/>
          <w:color w:val="555555"/>
          <w:sz w:val="20"/>
        </w:rPr>
        <w:t>[45]</w:t>
      </w:r>
    </w:p>
    <w:p>
      <w:r>
        <w:rPr>
          <w:rFonts w:ascii="Gentium Plus" w:hAnsi="Gentium Plus"/>
          <w:sz w:val="24"/>
        </w:rPr>
        <w:t>δυνήσομαι. [ Κοίτασον, ἧς ἔχ[εις ἱκανῶς σοῦ ἐν [ κύριε, [ πῶς μ’ ἀ[φῇς</w:t>
      </w:r>
    </w:p>
    <w:p>
      <w:r>
        <w:rPr>
          <w:rFonts w:ascii="Courier New" w:hAnsi="Courier New"/>
          <w:color w:val="555555"/>
          <w:sz w:val="20"/>
        </w:rPr>
        <w:t>[1 (50)]</w:t>
      </w:r>
    </w:p>
    <w:p>
      <w:r>
        <w:rPr>
          <w:rFonts w:ascii="Gentium Plus" w:hAnsi="Gentium Plus"/>
          <w:sz w:val="24"/>
        </w:rPr>
        <w:t>πρῶτός μ’ ἐπείρ[ασας κύρι’, ἂν ἀτυχ[ῇ]ς, οὐ [ ὀπυασώμεθα· ἐμῶν ..εδ̣ε[.... ἐπι‐] τηδείως αἰσθέσθω μ..ταν [ Ἐγὼ δὲ μέλλω ζηλοῦν τω [</w:t>
      </w:r>
    </w:p>
    <w:p>
      <w:r>
        <w:rPr>
          <w:rFonts w:ascii="Courier New" w:hAnsi="Courier New"/>
          <w:color w:val="555555"/>
          <w:sz w:val="20"/>
        </w:rPr>
        <w:t>[55]</w:t>
      </w:r>
    </w:p>
    <w:p>
      <w:r>
        <w:rPr>
          <w:rFonts w:ascii="Gentium Plus" w:hAnsi="Gentium Plus"/>
          <w:sz w:val="24"/>
        </w:rPr>
        <w:t>δουλ..... τ’ ἄν· διαφοροῦ· ἢ [ ἀνθρ[ώπου]ς ἀκρίτως θαυμάζεις με[ ]φ[ο]ρη· προσίκου δ’ ὠ[ θαυ[μα ὠ]χρίην κατεῖδεν ὁ σχω[ ]τωι τοι̣ν̣τ̣α̣ η̣ ετυ[</w:t>
      </w:r>
    </w:p>
    <w:p>
      <w:r>
        <w:rPr>
          <w:rFonts w:ascii="Courier New" w:hAnsi="Courier New"/>
          <w:color w:val="555555"/>
          <w:sz w:val="20"/>
        </w:rPr>
        <w:t>[60]</w:t>
      </w:r>
    </w:p>
    <w:p>
      <w:r>
        <w:rPr>
          <w:rFonts w:ascii="Gentium Plus" w:hAnsi="Gentium Plus"/>
          <w:sz w:val="24"/>
        </w:rPr>
        <w:t>κου[ ἐ]νόσησα νηπία· σὺ δέ, κύρ[ιε, καὶ [ ] [καταλελει]μμέν[ην] [ ]</w:t>
      </w:r>
    </w:p>
    <w:p>
      <w:pPr>
        <w:jc w:val="center"/>
      </w:pPr>
      <w:r>
        <w:rPr>
          <w:rFonts w:ascii="Gentium Plus" w:hAnsi="Gentium Plus"/>
          <w:b/>
          <w:sz w:val="24"/>
        </w:rPr>
        <w:t>Mimi Fragmenta</w:t>
      </w:r>
    </w:p>
    <w:p>
      <w:r>
        <w:rPr>
          <w:rFonts w:ascii="Courier New" w:hAnsi="Courier New"/>
          <w:color w:val="555555"/>
          <w:sz w:val="20"/>
        </w:rPr>
        <w:t>[88]</w:t>
      </w:r>
    </w:p>
    <w:p>
      <w:r>
        <w:rPr>
          <w:rFonts w:ascii="Gentium Plus" w:hAnsi="Gentium Plus"/>
          <w:sz w:val="24"/>
        </w:rPr>
        <w:t>ΒΑΣ. [Βά]ρβαρον ἀνάγω χορὸν ἄπλετον, θεὰ Σελή[νη], πρὸς ῥυθμὸν ἄνετον βήματι βαρβάρῳ [προβαίνων].</w:t>
      </w:r>
    </w:p>
    <w:p>
      <w:r>
        <w:rPr>
          <w:rFonts w:ascii="Courier New" w:hAnsi="Courier New"/>
          <w:color w:val="555555"/>
          <w:sz w:val="20"/>
        </w:rPr>
        <w:t>[90]</w:t>
      </w:r>
    </w:p>
    <w:p>
      <w:r>
        <w:rPr>
          <w:rFonts w:ascii="Gentium Plus" w:hAnsi="Gentium Plus"/>
          <w:sz w:val="24"/>
        </w:rPr>
        <w:t>Ἰνδῶν δὲ πρόμοι πρὸς ἱ[ε]ρόθρουν δότε [τυπανισμόν, [Σ]ηρικὸν ἰδίως θεαστικὸν βῆμα παρα̣λ̣[λάξ].</w:t>
      </w:r>
    </w:p>
    <w:p>
      <w:r>
        <w:rPr>
          <w:rFonts w:ascii="Courier New" w:hAnsi="Courier New"/>
          <w:color w:val="555555"/>
          <w:sz w:val="20"/>
        </w:rPr>
        <w:t>[96]</w:t>
      </w:r>
    </w:p>
    <w:p>
      <w:r>
        <w:rPr>
          <w:rFonts w:ascii="Gentium Plus" w:hAnsi="Gentium Plus"/>
          <w:sz w:val="24"/>
        </w:rPr>
        <w:t>Β. Οὗτοι μὲν ἤδη τῇ μέθῃ βαροῦνται. Γ. Ἐπαινῶ· σὺ δέ, Χαρίτιον, δεῦρο ἔξω. Α. Δεῦ[ρ’, ἀ]δελφέ, θᾶσσον· 〈ἆρ〉α πάνθ’ ἕτοιμα τυγχάν[ει; Γ. Πάντα γ[ά]ρ· τὸ πλοῖον ὁρμεῖ πλησίον· τί μέλλετε;</w:t>
      </w:r>
    </w:p>
    <w:p>
      <w:r>
        <w:rPr>
          <w:rFonts w:ascii="Courier New" w:hAnsi="Courier New"/>
          <w:color w:val="555555"/>
          <w:sz w:val="20"/>
        </w:rPr>
        <w:t>[2 (100)]</w:t>
      </w:r>
    </w:p>
    <w:p>
      <w:r>
        <w:rPr>
          <w:rFonts w:ascii="Gentium Plus" w:hAnsi="Gentium Plus"/>
          <w:sz w:val="24"/>
        </w:rPr>
        <w:t>Σοὶ [λέ]γω, πρωρεῦ· παράβαλε δεῦρ’ ἄγων τὴ[ν ναῦν ταχύ.</w:t>
      </w:r>
    </w:p>
    <w:p>
      <w:r>
        <w:rPr>
          <w:rFonts w:ascii="Courier New" w:hAnsi="Courier New"/>
          <w:color w:val="555555"/>
          <w:sz w:val="20"/>
        </w:rPr>
        <w:t>[101]</w:t>
      </w:r>
    </w:p>
    <w:p>
      <w:r>
        <w:rPr>
          <w:rFonts w:ascii="Gentium Plus" w:hAnsi="Gentium Plus"/>
          <w:sz w:val="24"/>
        </w:rPr>
        <w:t>Δ. Ἐὰν π[ρ]ώτως ἐγὼ ὁ κυβερνήτης κελεύσω. Β. Πάλι λαλεῖς, καταστροφεῦ;</w:t>
      </w:r>
    </w:p>
    <w:p>
      <w:r>
        <w:rPr>
          <w:rFonts w:ascii="Courier New" w:hAnsi="Courier New"/>
          <w:color w:val="555555"/>
          <w:sz w:val="20"/>
        </w:rPr>
        <w:t>[102]</w:t>
      </w:r>
    </w:p>
    <w:p>
      <w:r>
        <w:rPr>
          <w:rFonts w:ascii="Gentium Plus" w:hAnsi="Gentium Plus"/>
          <w:sz w:val="24"/>
        </w:rPr>
        <w:t>Ἀπο[λ]ίπωμεν αὐτὸν ἔξω καταφιλεῖν 〈τὸν〉 πύνδ[ακα]. Γ. Ἔνδον ἔστε πάντες; ΚΟΙΝΗΙ. ἔνδον. Α. ὦ τάλαιν’ [ἐγὼ κακῶν,] τρόμος πολύς με τὴν παναθλίαν κρατεῖ.</w:t>
      </w:r>
    </w:p>
    <w:p>
      <w:r>
        <w:rPr>
          <w:rFonts w:ascii="Courier New" w:hAnsi="Courier New"/>
          <w:color w:val="555555"/>
          <w:sz w:val="20"/>
        </w:rPr>
        <w:t>[105]</w:t>
      </w:r>
    </w:p>
    <w:p>
      <w:r>
        <w:rPr>
          <w:rFonts w:ascii="Gentium Plus" w:hAnsi="Gentium Plus"/>
          <w:sz w:val="24"/>
        </w:rPr>
        <w:t>Εὐμενής, δέσποινα, γείνου· σῶζε τὴν σὴν πρό̣σπολον.</w:t>
      </w:r>
    </w:p>
    <w:p>
      <w:pPr>
        <w:jc w:val="center"/>
      </w:pPr>
      <w:r>
        <w:rPr>
          <w:rFonts w:ascii="Gentium Plus" w:hAnsi="Gentium Plus"/>
          <w:b/>
          <w:sz w:val="24"/>
        </w:rPr>
        <w:t>Κωμαστής</w:t>
      </w:r>
    </w:p>
    <w:p>
      <w:r>
        <w:rPr>
          <w:rFonts w:ascii="Courier New" w:hAnsi="Courier New"/>
          <w:color w:val="555555"/>
          <w:sz w:val="20"/>
        </w:rPr>
        <w:t>[1]</w:t>
      </w:r>
    </w:p>
    <w:p>
      <w:r>
        <w:rPr>
          <w:rFonts w:ascii="Gentium Plus" w:hAnsi="Gentium Plus"/>
          <w:sz w:val="24"/>
        </w:rPr>
        <w:t>Α. Ὁ τλήμων γ]έγονεν μεθύων κατὰ τρό‐ πον [εὐθ]υμῶν· πρόσεχε πρόσεχε. Β. ..........ν, Ναΐδες ἁβρόσφυροι, .......... ὑπὸ γὰρ τῶν πολλῶν προπόσεων</w:t>
      </w:r>
    </w:p>
    <w:p>
      <w:r>
        <w:rPr>
          <w:rFonts w:ascii="Courier New" w:hAnsi="Courier New"/>
          <w:color w:val="555555"/>
          <w:sz w:val="20"/>
        </w:rPr>
        <w:t>[5]</w:t>
      </w:r>
    </w:p>
    <w:p>
      <w:r>
        <w:rPr>
          <w:rFonts w:ascii="Gentium Plus" w:hAnsi="Gentium Plus"/>
          <w:sz w:val="24"/>
        </w:rPr>
        <w:t>βακχεύων ἅ]λλομαι. Α. Φεῦ, τλήμω]ν. Β. Ἐπὶ δέ τινα κῶμον ὁπλίζομαι· τραῦμα φ]ιλίης ἔχω τι παρὰ Κύπριδος ἄδηλον· Ἔρως μ’ ἔλα]β’ ὁ γόης· εἰς τὴν ψυχήν μου εἰσπε‐</w:t>
      </w:r>
    </w:p>
    <w:p>
      <w:r>
        <w:rPr>
          <w:rFonts w:ascii="Courier New" w:hAnsi="Courier New"/>
          <w:color w:val="555555"/>
          <w:sz w:val="20"/>
        </w:rPr>
        <w:t>[10]</w:t>
      </w:r>
    </w:p>
    <w:p>
      <w:r>
        <w:rPr>
          <w:rFonts w:ascii="Gentium Plus" w:hAnsi="Gentium Plus"/>
          <w:sz w:val="24"/>
        </w:rPr>
        <w:t>σὼν [ποιεῖ μ]ε παραφρονεῖν. Α. Παροινεῖς] ἄρα· σαυτοῦ κράτει, μή τι πάθῃς. Β. Ἔα μ’ ὁρμᾶν κ]αὶ μή με περίσπα· ὁμολογοῦ φιλεῖν ἐρᾶν· καὶ οὐκ ἀντι[δικῶ· οὐ πάντες ἁπλῶς τὸ Παφίης φιλοῦμεν καὶ] ἐν ἀκρήτῳ μᾶλλον; ἀνακέκαυκέ με</w:t>
      </w:r>
    </w:p>
    <w:p>
      <w:r>
        <w:rPr>
          <w:rFonts w:ascii="Courier New" w:hAnsi="Courier New"/>
          <w:color w:val="555555"/>
          <w:sz w:val="20"/>
        </w:rPr>
        <w:t>[15]</w:t>
      </w:r>
    </w:p>
    <w:p>
      <w:r>
        <w:rPr>
          <w:rFonts w:ascii="Gentium Plus" w:hAnsi="Gentium Plus"/>
          <w:sz w:val="24"/>
        </w:rPr>
        <w:t>ὁ θεὸς ὁ Βρόμ]ιος ὁμοῦ καὶ Ἔρως, οἷς οὐκ ἀντι‐ σχεῖν [δύναμαι.</w:t>
      </w:r>
    </w:p>
    <w:p>
      <w:pPr>
        <w:jc w:val="center"/>
      </w:pPr>
      <w:r>
        <w:rPr>
          <w:rFonts w:ascii="Gentium Plus" w:hAnsi="Gentium Plus"/>
          <w:b/>
          <w:sz w:val="24"/>
        </w:rPr>
        <w:t>Παῖς ἀλέκτορα ἀπολέσας</w:t>
      </w:r>
    </w:p>
    <w:p>
      <w:r>
        <w:rPr>
          <w:rFonts w:ascii="Courier New" w:hAnsi="Courier New"/>
          <w:color w:val="555555"/>
          <w:sz w:val="20"/>
        </w:rPr>
        <w:t>[4a]</w:t>
      </w:r>
    </w:p>
    <w:p>
      <w:r>
        <w:rPr>
          <w:rFonts w:ascii="Gentium Plus" w:hAnsi="Gentium Plus"/>
          <w:sz w:val="24"/>
        </w:rPr>
        <w:t>..</w:t>
      </w:r>
    </w:p>
    <w:p>
      <w:r>
        <w:rPr>
          <w:rFonts w:ascii="Courier New" w:hAnsi="Courier New"/>
          <w:color w:val="555555"/>
          <w:sz w:val="20"/>
        </w:rPr>
        <w:t>[1]</w:t>
      </w:r>
    </w:p>
    <w:p>
      <w:r>
        <w:rPr>
          <w:rFonts w:ascii="Gentium Plus" w:hAnsi="Gentium Plus"/>
          <w:sz w:val="24"/>
        </w:rPr>
        <w:t>[ ]ω̣φ̣[ [ ]μ̣μ̣[ [ ]υς ὑμ[ [ ]ις νοσ̣ο̣[</w:t>
      </w:r>
    </w:p>
    <w:p>
      <w:r>
        <w:rPr>
          <w:rFonts w:ascii="Courier New" w:hAnsi="Courier New"/>
          <w:color w:val="555555"/>
          <w:sz w:val="20"/>
        </w:rPr>
        <w:t>[5]</w:t>
      </w:r>
    </w:p>
    <w:p>
      <w:r>
        <w:rPr>
          <w:rFonts w:ascii="Gentium Plus" w:hAnsi="Gentium Plus"/>
          <w:sz w:val="24"/>
        </w:rPr>
        <w:t>[ ]ν̣αν[ [ ] πολι[ [ ] τεμ[ κα]τα ψυχ[ ...</w:t>
      </w:r>
    </w:p>
    <w:p>
      <w:r>
        <w:rPr>
          <w:rFonts w:ascii="Courier New" w:hAnsi="Courier New"/>
          <w:color w:val="555555"/>
          <w:sz w:val="20"/>
        </w:rPr>
        <w:t>[4b]</w:t>
      </w:r>
    </w:p>
    <w:p>
      <w:r>
        <w:rPr>
          <w:rFonts w:ascii="Gentium Plus" w:hAnsi="Gentium Plus"/>
          <w:sz w:val="24"/>
        </w:rPr>
        <w:t>...............ε̣.ρ ...............]ς̣ ανα..........ῃ .............].ε των νυ̣...δ̣.μ̣....ν ............α τὴν ἰδίαν καλλονὴν</w:t>
      </w:r>
    </w:p>
    <w:p>
      <w:r>
        <w:rPr>
          <w:rFonts w:ascii="Courier New" w:hAnsi="Courier New"/>
          <w:color w:val="555555"/>
          <w:sz w:val="20"/>
        </w:rPr>
        <w:t>[5]</w:t>
      </w:r>
    </w:p>
    <w:p>
      <w:r>
        <w:rPr>
          <w:rFonts w:ascii="Gentium Plus" w:hAnsi="Gentium Plus"/>
          <w:sz w:val="24"/>
        </w:rPr>
        <w:t>...........ς... ἔχων ἐν τῇ [ὁ]δῷ ...............ν̣τ̣ωσι..ω̣γ̣....ς̣ ................των ἐ̣μὴν ...ν .................ν καὶ πολλὰ [στέ]ν̣ων̣ ......ς..ι̣λ̣....... ἀλέκτορά μου [δ]υνάμεθα·</w:t>
      </w:r>
    </w:p>
    <w:p>
      <w:r>
        <w:rPr>
          <w:rFonts w:ascii="Courier New" w:hAnsi="Courier New"/>
          <w:color w:val="555555"/>
          <w:sz w:val="20"/>
        </w:rPr>
        <w:t>[10]</w:t>
      </w:r>
    </w:p>
    <w:p>
      <w:r>
        <w:rPr>
          <w:rFonts w:ascii="Gentium Plus" w:hAnsi="Gentium Plus"/>
          <w:sz w:val="24"/>
        </w:rPr>
        <w:t>....τη[ρή]σας ω..α̣σ̣ω ἐκ περιπάτου· ..... ὀρν]ιθο....σαι̣ π̣α̣ρ̣’ ἁ̣λ̣ι̣δρόσοις .......κους....νησα[.]τ̣α̣ τὸν βαρ̣....χηι ...... π]αιδὸς ἐ[φ]ύλασσεν ὁ φίλος μου Τρύφων [οἷά περ τέ]κνον τη[ρ]ῶν ἐν ταῖς ἀγκάλαις.</w:t>
      </w:r>
    </w:p>
    <w:p>
      <w:r>
        <w:rPr>
          <w:rFonts w:ascii="Courier New" w:hAnsi="Courier New"/>
          <w:color w:val="555555"/>
          <w:sz w:val="20"/>
        </w:rPr>
        <w:t>[15]</w:t>
      </w:r>
    </w:p>
    <w:p>
      <w:r>
        <w:rPr>
          <w:rFonts w:ascii="Gentium Plus" w:hAnsi="Gentium Plus"/>
          <w:sz w:val="24"/>
        </w:rPr>
        <w:t>Ἀπορο]ῦμαι ποῦ βαδίσω· ἡ ναῦς μου ἐ〈ρ〉ράγη. τὸν κ]α[τ]α[θ]ύμιον ἀπολέσας ὄρνιθά μου κλαίω. Ἀλλὰ φ]έρε τὸ ἐρνίον, τροφὴν αὐτοῦ, περιλάβω, τοῦ μ[αχ]ίμου, τοῦ ἐπεραστοῦ, τοῦ Ἑλληνικοῦ· χάρ[ιν τ]ούτου ἐκαλούμην μέγας ἐν τῷ βίῳ,</w:t>
      </w:r>
    </w:p>
    <w:p>
      <w:r>
        <w:rPr>
          <w:rFonts w:ascii="Courier New" w:hAnsi="Courier New"/>
          <w:color w:val="555555"/>
          <w:sz w:val="20"/>
        </w:rPr>
        <w:t>[20]</w:t>
      </w:r>
    </w:p>
    <w:p>
      <w:r>
        <w:rPr>
          <w:rFonts w:ascii="Gentium Plus" w:hAnsi="Gentium Plus"/>
          <w:sz w:val="24"/>
        </w:rPr>
        <w:t>καὶ [ἐλ]εγόμην μακάριος ἀνδράσιν τοῖς φιλοτρόφοις. Ψυχομαχῶ· ὁ γὰρ ἀ[λ]έκτωρ ἠστόχηκέ μου, καὶ θακοθαλπάδος ἐρασθεὶς ἐμὲν ἐνκατέλιπε. Ἀλλ’ ἐπιθεὶς λίθον ἐμα[υ]τοῦ ἐπὶ τὴν καρδίαν</w:t>
      </w:r>
    </w:p>
    <w:p>
      <w:pPr>
        <w:jc w:val="center"/>
      </w:pPr>
      <w:r>
        <w:rPr>
          <w:rFonts w:ascii="Gentium Plus" w:hAnsi="Gentium Plus"/>
          <w:b/>
          <w:sz w:val="24"/>
        </w:rPr>
        <w:t>Marisaeum Melos</w:t>
      </w:r>
    </w:p>
    <w:p>
      <w:r>
        <w:rPr>
          <w:rFonts w:ascii="Courier New" w:hAnsi="Courier New"/>
          <w:color w:val="555555"/>
          <w:sz w:val="20"/>
        </w:rPr>
        <w:t>[1]</w:t>
      </w:r>
    </w:p>
    <w:p>
      <w:r>
        <w:rPr>
          <w:rFonts w:ascii="Gentium Plus" w:hAnsi="Gentium Plus"/>
          <w:sz w:val="24"/>
        </w:rPr>
        <w:t>〈Γυνή.〉 Οὐκ ἔχω τί σοι πάθω ἢ τί χαρίσωμαι· κᾆτα κεῖμαι μεθ’ ἑτέρου, σὲ μέγα φιλοῦσα; Ἀλλὰ ναὶ τὴν Ἀφροδίτην μέγα τι χαίρω ὅτ〈τ〉ι 〈τοι〉 σου θοἰμάτιον ἐνέχυρα κεῖται.</w:t>
      </w:r>
    </w:p>
    <w:p>
      <w:r>
        <w:rPr>
          <w:rFonts w:ascii="Courier New" w:hAnsi="Courier New"/>
          <w:color w:val="555555"/>
          <w:sz w:val="20"/>
        </w:rPr>
        <w:t>[5]</w:t>
      </w:r>
    </w:p>
    <w:p>
      <w:r>
        <w:rPr>
          <w:rFonts w:ascii="Gentium Plus" w:hAnsi="Gentium Plus"/>
          <w:sz w:val="24"/>
        </w:rPr>
        <w:t>〈Ἀνήρ.〉 Ἀλλ’ ἐγὼ μὲν ἀποτρέχω, σοὶ δὲ καταλ〈ε〉ίπω εὐρυχωρίην πολλήν. 〈Γυ.〉 Πρᾶσσε ὅτ〈τ〉ι βούλῃ. Μὴ κροῦε τὸν τοῖχον, ψόφος ἐγγίνεται,</w:t>
      </w:r>
    </w:p>
    <w:p>
      <w:pPr>
        <w:jc w:val="center"/>
      </w:pPr>
      <w:r>
        <w:rPr>
          <w:rFonts w:ascii="Gentium Plus" w:hAnsi="Gentium Plus"/>
          <w:b/>
          <w:sz w:val="24"/>
        </w:rPr>
        <w:t>Helenae querimonia</w:t>
      </w:r>
    </w:p>
    <w:p>
      <w:r>
        <w:rPr>
          <w:rFonts w:ascii="Courier New" w:hAnsi="Courier New"/>
          <w:color w:val="555555"/>
          <w:sz w:val="20"/>
        </w:rPr>
        <w:t>[1]</w:t>
      </w:r>
    </w:p>
    <w:p>
      <w:r>
        <w:rPr>
          <w:rFonts w:ascii="Gentium Plus" w:hAnsi="Gentium Plus"/>
          <w:sz w:val="24"/>
        </w:rPr>
        <w:t>Ὦ φανεὶς χάρμα μοι φίλιον, ὅτ’ ἔμ’ ἠγάπας, ὅτε δόρατι πολεμίῳ τὰν Φρυγῶν</w:t>
      </w:r>
    </w:p>
    <w:p>
      <w:r>
        <w:rPr>
          <w:rFonts w:ascii="Courier New" w:hAnsi="Courier New"/>
          <w:color w:val="555555"/>
          <w:sz w:val="20"/>
        </w:rPr>
        <w:t>[5]</w:t>
      </w:r>
    </w:p>
    <w:p>
      <w:r>
        <w:rPr>
          <w:rFonts w:ascii="Gentium Plus" w:hAnsi="Gentium Plus"/>
          <w:sz w:val="24"/>
        </w:rPr>
        <w:t>πόλιν ἐπόρθεις, μόνον τἀμὰ κομίσαι θέλων</w:t>
      </w:r>
    </w:p>
    <w:p>
      <w:r>
        <w:rPr>
          <w:rFonts w:ascii="Courier New" w:hAnsi="Courier New"/>
          <w:color w:val="555555"/>
          <w:sz w:val="20"/>
        </w:rPr>
        <w:t>[10]</w:t>
      </w:r>
    </w:p>
    <w:p>
      <w:r>
        <w:rPr>
          <w:rFonts w:ascii="Gentium Plus" w:hAnsi="Gentium Plus"/>
          <w:sz w:val="24"/>
        </w:rPr>
        <w:t>ἣν Δαναιδᾶν λόχος 〈μετ〉έμολεν, ἧς ἕνεκα παῖδα τὰν ἄγαμον εἷλ’ Ἄρτεμις</w:t>
      </w:r>
    </w:p>
    <w:p>
      <w:pPr>
        <w:jc w:val="center"/>
      </w:pPr>
      <w:r>
        <w:rPr>
          <w:rFonts w:ascii="Gentium Plus" w:hAnsi="Gentium Plus"/>
          <w:b/>
          <w:sz w:val="24"/>
        </w:rPr>
        <w:t>Saltus montanus</w:t>
      </w:r>
    </w:p>
    <w:p>
      <w:r>
        <w:rPr>
          <w:rFonts w:ascii="Courier New" w:hAnsi="Courier New"/>
          <w:color w:val="555555"/>
          <w:sz w:val="20"/>
        </w:rPr>
        <w:t>[1]</w:t>
      </w:r>
    </w:p>
    <w:p>
      <w:r>
        <w:rPr>
          <w:rFonts w:ascii="Gentium Plus" w:hAnsi="Gentium Plus"/>
          <w:sz w:val="24"/>
        </w:rPr>
        <w:t>Ξουθὰ δὲ λιγύφωνα ὄρνεα διεφοίτα 〈τ’〉 〈ἀ〉ν’ ἐρῆμον δρίος, ἄκροις 〈τ’〉 ἐπὶ κλωσὶ πίτυος ἥμεν’</w:t>
      </w:r>
    </w:p>
    <w:p>
      <w:r>
        <w:rPr>
          <w:rFonts w:ascii="Courier New" w:hAnsi="Courier New"/>
          <w:color w:val="555555"/>
          <w:sz w:val="20"/>
        </w:rPr>
        <w:t>[5]</w:t>
      </w:r>
    </w:p>
    <w:p>
      <w:r>
        <w:rPr>
          <w:rFonts w:ascii="Gentium Plus" w:hAnsi="Gentium Plus"/>
          <w:sz w:val="24"/>
        </w:rPr>
        <w:t>ἐμινύριζ’ ἐτιττύβιζεν κέλαδον παντομιγῆ, καὶ τὰ μὲν ἄρχετο, τὰ [δ’ ἔμ]ελλεν, τὰ δ’ ἐσίγα, τὰ δ’ ἐβώστρει· τότ’ ὄρη λαλεῦσι φωναῖς,</w:t>
      </w:r>
    </w:p>
    <w:p>
      <w:r>
        <w:rPr>
          <w:rFonts w:ascii="Courier New" w:hAnsi="Courier New"/>
          <w:color w:val="555555"/>
          <w:sz w:val="20"/>
        </w:rPr>
        <w:t>[10]</w:t>
      </w:r>
    </w:p>
    <w:p>
      <w:r>
        <w:rPr>
          <w:rFonts w:ascii="Gentium Plus" w:hAnsi="Gentium Plus"/>
          <w:sz w:val="24"/>
        </w:rPr>
        <w:t>φιλέρημος δὲ νάπαισ〈ιν〉 λάλος ἀνταμείβετ’ ἀχώ· πιθαναὶ δ’ ἐργατίδες σιμοπρόσωποι ξουθόπτεροι μέλισσαι, θαμιναὶ θέρεος ἔριθοι</w:t>
      </w:r>
    </w:p>
    <w:p>
      <w:r>
        <w:rPr>
          <w:rFonts w:ascii="Courier New" w:hAnsi="Courier New"/>
          <w:color w:val="555555"/>
          <w:sz w:val="20"/>
        </w:rPr>
        <w:t>[15]</w:t>
      </w:r>
    </w:p>
    <w:p>
      <w:r>
        <w:rPr>
          <w:rFonts w:ascii="Gentium Plus" w:hAnsi="Gentium Plus"/>
          <w:sz w:val="24"/>
        </w:rPr>
        <w:t>λιπόκεντροι βαρυαχεῖς πηλουργοὶ δυσέρωτες ἀσκεπεῖς τὸ γλυκὺ νέκταρ</w:t>
      </w:r>
    </w:p>
    <w:p>
      <w:pPr>
        <w:jc w:val="center"/>
      </w:pPr>
      <w:r>
        <w:rPr>
          <w:rFonts w:ascii="Gentium Plus" w:hAnsi="Gentium Plus"/>
          <w:b/>
          <w:sz w:val="24"/>
        </w:rPr>
        <w:t>Aphorismi erotici</w:t>
      </w:r>
    </w:p>
    <w:p>
      <w:r>
        <w:rPr>
          <w:rFonts w:ascii="Courier New" w:hAnsi="Courier New"/>
          <w:color w:val="555555"/>
          <w:sz w:val="20"/>
        </w:rPr>
        <w:t>[8a]</w:t>
      </w:r>
    </w:p>
    <w:p>
      <w:r>
        <w:rPr>
          <w:rFonts w:ascii="Gentium Plus" w:hAnsi="Gentium Plus"/>
          <w:sz w:val="24"/>
        </w:rPr>
        <w:t>Ἔρωτα νουθετοῦντες ἀγνοεῖθ’ ὅτι πῦρ ἀνακαιόμενον ἐλαίῳ θέλετε κ[οι]μίσαι.</w:t>
      </w:r>
    </w:p>
    <w:p>
      <w:r>
        <w:rPr>
          <w:rFonts w:ascii="Courier New" w:hAnsi="Courier New"/>
          <w:color w:val="555555"/>
          <w:sz w:val="20"/>
        </w:rPr>
        <w:t>[8b]</w:t>
      </w:r>
    </w:p>
    <w:p>
      <w:r>
        <w:rPr>
          <w:rFonts w:ascii="Gentium Plus" w:hAnsi="Gentium Plus"/>
          <w:sz w:val="24"/>
        </w:rPr>
        <w:t>ἐρῶντος ψυχὴ καὶ λαμπάδιον ὑπ’ ἀνέμου ποτὲ μὲν ἀνήφθη ποτὲ δὲ πάλι κοιμίζεται.</w:t>
      </w:r>
    </w:p>
    <w:p>
      <w:r>
        <w:rPr>
          <w:rFonts w:ascii="Courier New" w:hAnsi="Courier New"/>
          <w:color w:val="555555"/>
          <w:sz w:val="20"/>
        </w:rPr>
        <w:t>[8c]</w:t>
      </w:r>
    </w:p>
    <w:p>
      <w:r>
        <w:rPr>
          <w:rFonts w:ascii="Gentium Plus" w:hAnsi="Gentium Plus"/>
          <w:sz w:val="24"/>
        </w:rPr>
        <w:t>πίνοντ[ες ....? π]οτοῦ μ[εμεθύ]σμεθα κοὐκέτι φρονοῦμεν, ὁ δ’ ἔρως ἐμὲ π[υρί]ναις ταῖς [.]τ̣ε̣ι.[....α]ι̣ς̣ κατακέκαυκεν.</w:t>
      </w:r>
    </w:p>
    <w:p>
      <w:pPr>
        <w:jc w:val="center"/>
      </w:pPr>
      <w:r>
        <w:rPr>
          <w:rFonts w:ascii="Gentium Plus" w:hAnsi="Gentium Plus"/>
          <w:b/>
          <w:sz w:val="24"/>
        </w:rPr>
        <w:t>Pseud—Alcman</w:t>
      </w:r>
    </w:p>
    <w:p>
      <w:r>
        <w:rPr>
          <w:rFonts w:ascii="Courier New" w:hAnsi="Courier New"/>
          <w:color w:val="555555"/>
          <w:sz w:val="20"/>
        </w:rPr>
        <w:t>[1]</w:t>
      </w:r>
    </w:p>
    <w:p>
      <w:r>
        <w:rPr>
          <w:rFonts w:ascii="Gentium Plus" w:hAnsi="Gentium Plus"/>
          <w:sz w:val="24"/>
        </w:rPr>
        <w:t>Ἤνθομεν ἐς μεγάλας Δαμάτερος ἐννέ’ ἐάσσα[ι παίσαι παρθενικαί, παίσαι καλὰ ἔμματ’ ἐχοίσα[ι], καλὰ μὲν ἔμματ’ ἐχοίσαι, ἀριπρεπέας δὲ καὶ ὄρμ[ως</w:t>
      </w:r>
    </w:p>
    <w:p>
      <w:pPr>
        <w:jc w:val="center"/>
      </w:pPr>
      <w:r>
        <w:rPr>
          <w:rFonts w:ascii="Gentium Plus" w:hAnsi="Gentium Plus"/>
          <w:b/>
          <w:sz w:val="24"/>
        </w:rPr>
        <w:t>Laudes Homeri</w:t>
      </w:r>
    </w:p>
    <w:p>
      <w:r>
        <w:rPr>
          <w:rFonts w:ascii="Courier New" w:hAnsi="Courier New"/>
          <w:color w:val="555555"/>
          <w:sz w:val="20"/>
        </w:rPr>
        <w:t>[1]</w:t>
      </w:r>
    </w:p>
    <w:p>
      <w:r>
        <w:rPr>
          <w:rFonts w:ascii="Gentium Plus" w:hAnsi="Gentium Plus"/>
          <w:sz w:val="24"/>
        </w:rPr>
        <w:t>.....</w:t>
      </w:r>
    </w:p>
    <w:p>
      <w:r>
        <w:rPr>
          <w:rFonts w:ascii="Courier New" w:hAnsi="Courier New"/>
          <w:color w:val="555555"/>
          <w:sz w:val="20"/>
        </w:rPr>
        <w:t>[1]</w:t>
      </w:r>
    </w:p>
    <w:p>
      <w:r>
        <w:rPr>
          <w:rFonts w:ascii="Gentium Plus" w:hAnsi="Gentium Plus"/>
          <w:sz w:val="24"/>
        </w:rPr>
        <w:t>[ ]τ̣ει̣χ̣ι̣ν̣ [Ἀ]θην[ᾶ] [γένο]ς, Αἰτωλῶν τε Ἠλ[εῖον] ἔθνος, Δύμης τε κλυδών, γλαυκῆς τε πέλ[ας] Λοκρίδες ἀκταί, τό τε Κρισαίων</w:t>
      </w:r>
    </w:p>
    <w:p>
      <w:r>
        <w:rPr>
          <w:rFonts w:ascii="Courier New" w:hAnsi="Courier New"/>
          <w:color w:val="555555"/>
          <w:sz w:val="20"/>
        </w:rPr>
        <w:t>[5]</w:t>
      </w:r>
    </w:p>
    <w:p>
      <w:r>
        <w:rPr>
          <w:rFonts w:ascii="Gentium Plus" w:hAnsi="Gentium Plus"/>
          <w:sz w:val="24"/>
        </w:rPr>
        <w:t>ζάθεον τριπόδων ὑ[μ]νῳδὸν ὄρος, Τευμησιάδ[ες] τε ἄνετοι σκοπιαί, τό τ’ Ἐριχθονίου βλάστ[ημ’] ἀρότων, οὓς Παλλὰς ἄνασσα ἔξοχα θνητῶ[ν] δορὶ κἀν σοφίαις ἀνέγραψεν,</w:t>
      </w:r>
    </w:p>
    <w:p>
      <w:r>
        <w:rPr>
          <w:rFonts w:ascii="Courier New" w:hAnsi="Courier New"/>
          <w:color w:val="555555"/>
          <w:sz w:val="20"/>
        </w:rPr>
        <w:t>[10]</w:t>
      </w:r>
    </w:p>
    <w:p>
      <w:r>
        <w:rPr>
          <w:rFonts w:ascii="Gentium Plus" w:hAnsi="Gentium Plus"/>
          <w:sz w:val="24"/>
        </w:rPr>
        <w:t>[σῶ]ν πάντες, Ὅμηρε, αἰνετὸν ὕμνων φύσιν [ἡρ]ῴων λογάσιν μερόπων παραδεξάμενοι μεγαλύνουσιν, τήν τ’ ἀπὸ Μουσῶν ἄφθιτον αὐδήν, ἣν σὺ μερίμναις ταῖσιν ἀτρύτοις</w:t>
      </w:r>
    </w:p>
    <w:p>
      <w:r>
        <w:rPr>
          <w:rFonts w:ascii="Courier New" w:hAnsi="Courier New"/>
          <w:color w:val="555555"/>
          <w:sz w:val="20"/>
        </w:rPr>
        <w:t>[15]</w:t>
      </w:r>
    </w:p>
    <w:p>
      <w:r>
        <w:rPr>
          <w:rFonts w:ascii="Gentium Plus" w:hAnsi="Gentium Plus"/>
          <w:sz w:val="24"/>
        </w:rPr>
        <w:t>καθυφηνάμενος πόντος τις ὅπως ἔπτυσας ἄλ[λο]ις .υ̣[........]ς̣ φωσὶν ἐπ’ ἀκτάς. Σῆς [circ. xi. litt. ενες οὐκ ἄσοφον, λῆμα δὲ [circ. xi. litt.]ν πυρσῷ</w:t>
      </w:r>
    </w:p>
    <w:p>
      <w:r>
        <w:rPr>
          <w:rFonts w:ascii="Courier New" w:hAnsi="Courier New"/>
          <w:color w:val="555555"/>
          <w:sz w:val="20"/>
        </w:rPr>
        <w:t>[20]</w:t>
      </w:r>
    </w:p>
    <w:p>
      <w:r>
        <w:rPr>
          <w:rFonts w:ascii="Gentium Plus" w:hAnsi="Gentium Plus"/>
          <w:sz w:val="24"/>
        </w:rPr>
        <w:t>τῷ δι’ Ὀλύμπου [circ. xi. litt. [θ]νητῶν ὁπόσοις θέσμια [ [circ. xv. litt.]ν· τὴν γὰρ ἐκείνων [</w:t>
      </w:r>
    </w:p>
    <w:p>
      <w:pPr>
        <w:jc w:val="center"/>
      </w:pPr>
      <w:r>
        <w:rPr>
          <w:rFonts w:ascii="Gentium Plus" w:hAnsi="Gentium Plus"/>
          <w:b/>
          <w:sz w:val="24"/>
        </w:rPr>
        <w:t>Cassandrae Oracula</w:t>
      </w:r>
    </w:p>
    <w:p>
      <w:r>
        <w:rPr>
          <w:rFonts w:ascii="Courier New" w:hAnsi="Courier New"/>
          <w:color w:val="555555"/>
          <w:sz w:val="20"/>
        </w:rPr>
        <w:t>[1]</w:t>
      </w:r>
    </w:p>
    <w:p>
      <w:r>
        <w:rPr>
          <w:rFonts w:ascii="Gentium Plus" w:hAnsi="Gentium Plus"/>
          <w:sz w:val="24"/>
        </w:rPr>
        <w:t>.............</w:t>
      </w:r>
    </w:p>
    <w:p>
      <w:r>
        <w:rPr>
          <w:rFonts w:ascii="Courier New" w:hAnsi="Courier New"/>
          <w:color w:val="555555"/>
          <w:sz w:val="20"/>
        </w:rPr>
        <w:t>[1]</w:t>
      </w:r>
    </w:p>
    <w:p>
      <w:r>
        <w:rPr>
          <w:rFonts w:ascii="Gentium Plus" w:hAnsi="Gentium Plus"/>
          <w:sz w:val="24"/>
        </w:rPr>
        <w:t>[ὡρ]ᾳζομένη ..... ..... νύφη θύσανον τότε ........ [βλ]οσυ̣ρᾶς χαί̣της τε...ι̣σα..</w:t>
      </w:r>
    </w:p>
    <w:p>
      <w:r>
        <w:rPr>
          <w:rFonts w:ascii="Courier New" w:hAnsi="Courier New"/>
          <w:color w:val="555555"/>
          <w:sz w:val="20"/>
        </w:rPr>
        <w:t>[5]</w:t>
      </w:r>
    </w:p>
    <w:p>
      <w:r>
        <w:rPr>
          <w:rFonts w:ascii="Gentium Plus" w:hAnsi="Gentium Plus"/>
          <w:sz w:val="24"/>
        </w:rPr>
        <w:t>......... ....ους ὄλβιον ὅρκω̣ν θα̣... ....ν̣. ἦλ̣θ̣[ε]ν ὑπ̣’ αὐ̣τὴν ζεῦγλαν ἀνά[γκης, πρ]όσπολον οἰκτρᾶς μετὰ παρθενικ̣[ῶν παίδων ἰ]αχῆς</w:t>
      </w:r>
    </w:p>
    <w:p>
      <w:r>
        <w:rPr>
          <w:rFonts w:ascii="Courier New" w:hAnsi="Courier New"/>
          <w:color w:val="555555"/>
          <w:sz w:val="20"/>
        </w:rPr>
        <w:t>[10]</w:t>
      </w:r>
    </w:p>
    <w:p>
      <w:r>
        <w:rPr>
          <w:rFonts w:ascii="Gentium Plus" w:hAnsi="Gentium Plus"/>
          <w:sz w:val="24"/>
        </w:rPr>
        <w:t>μέλος οἰμώξασα, ἵετ’ ἐ[π’] ἀκτ̣ὰ̣ς [συμμ]υρομένας δεσπότις ἡ πρ[ὶ]ν̣ σκήπ̣[τρων ἀρχ]ὸς δούλη Δαναῶν ἐπὶ σημ[αί]α̣ς, [δὴ] γὰ[ρ γεν]εᾶς ὁ πα[λ]αι̣ὸς ἰὼν</w:t>
      </w:r>
    </w:p>
    <w:p>
      <w:r>
        <w:rPr>
          <w:rFonts w:ascii="Courier New" w:hAnsi="Courier New"/>
          <w:color w:val="555555"/>
          <w:sz w:val="20"/>
        </w:rPr>
        <w:t>[15]</w:t>
      </w:r>
    </w:p>
    <w:p>
      <w:r>
        <w:rPr>
          <w:rFonts w:ascii="Gentium Plus" w:hAnsi="Gentium Plus"/>
          <w:sz w:val="24"/>
        </w:rPr>
        <w:t>θεσμὸς ἐ[λέ]γχει τό[σον ὠ]δίνων σχῆμα λοχευθέν. Τίς δ’ ἤρος’ [ἐμὴν φύσ]ιν, ἢ τίν[ι δὴ] τὸν [ὑ]π̣ὸ ζώνης̣ δ̣εσμ[ὸν] ἔλυσεν πότ[νι’ Εἰλ]ή̣θυι〈α〉, Ἄτροπ[ο]ς̣ νεα[ρά;]</w:t>
      </w:r>
    </w:p>
    <w:p>
      <w:r>
        <w:rPr>
          <w:rFonts w:ascii="Courier New" w:hAnsi="Courier New"/>
          <w:color w:val="555555"/>
          <w:sz w:val="20"/>
        </w:rPr>
        <w:t>[20]</w:t>
      </w:r>
    </w:p>
    <w:p>
      <w:r>
        <w:rPr>
          <w:rFonts w:ascii="Gentium Plus" w:hAnsi="Gentium Plus"/>
          <w:sz w:val="24"/>
        </w:rPr>
        <w:t>[Και]ρὸς ἀν̣οίγειν̣ [τὸν ὑ]πὸ σκοτίαις β[ύ]βλοισι λόγον κρυπ[τόν], ἀ̣νάγκη πρὸς [φ]ῶς μ’ [ᾆσαι] παρ’ ἔμοιγε [ἥνπ]ε̣ρ πύστι̣ν̣ θνητοῖ̣–σ[ι βε]βαίαν ῥίζ[ωσ]εν ἄναξ σῆς ἀ̣π̣[ὸ φύτλης]</w:t>
      </w:r>
    </w:p>
    <w:p>
      <w:r>
        <w:rPr>
          <w:rFonts w:ascii="Courier New" w:hAnsi="Courier New"/>
          <w:color w:val="555555"/>
          <w:sz w:val="20"/>
        </w:rPr>
        <w:t>[25]</w:t>
      </w:r>
    </w:p>
    <w:p>
      <w:r>
        <w:rPr>
          <w:rFonts w:ascii="Gentium Plus" w:hAnsi="Gentium Plus"/>
          <w:sz w:val="24"/>
        </w:rPr>
        <w:t>[εὐώ]δ̣ι̣ν̣ο̣ς̣ [μούνῃ· λυγρ]ὰν εὗρεν ἀοιδὴ̣[ν πρὸ πυ]λῶν [ἱερῶν] [κτ]ύπον ἀλγ̣ούσῃ χαλ[κῆς] κανα[χῆς], [στυγνὸν ἀ]χ̣όρδου μέλος ἁ[ρμονίας,] μυστί̣[δα δ’ ὀμφὴν ὁ] λύρᾳ συνετὴν</w:t>
      </w:r>
    </w:p>
    <w:p>
      <w:r>
        <w:rPr>
          <w:rFonts w:ascii="Courier New" w:hAnsi="Courier New"/>
          <w:color w:val="555555"/>
          <w:sz w:val="20"/>
        </w:rPr>
        <w:t>[30]</w:t>
      </w:r>
    </w:p>
    <w:p>
      <w:r>
        <w:rPr>
          <w:rFonts w:ascii="Gentium Plus" w:hAnsi="Gentium Plus"/>
          <w:sz w:val="24"/>
        </w:rPr>
        <w:t>[μοῦσαν] ἀ̣ε̣ίσ̣ας θεσμ̣[ῴδησεν]. Κείνων δὲ γ[έν]ο̣[υς] μέσον ἔβ̣λ̣ασ̣[τεν] [π]ρόσχημα, πα[ρ’] οἷς τῶν εἰς ἀρετ[ὴν] [μοῦνον] ἀνῆκ[εν] το̣ὔνομ’, ἑκάστ̣ου δ’ ἔργου [’λε]ί̣[ποντο. Ο]ὓς δ’ ἀπ’ ἐκείνων</w:t>
      </w:r>
    </w:p>
    <w:p>
      <w:r>
        <w:rPr>
          <w:rFonts w:ascii="Courier New" w:hAnsi="Courier New"/>
          <w:color w:val="555555"/>
          <w:sz w:val="20"/>
        </w:rPr>
        <w:t>[35]</w:t>
      </w:r>
    </w:p>
    <w:p>
      <w:r>
        <w:rPr>
          <w:rFonts w:ascii="Gentium Plus" w:hAnsi="Gentium Plus"/>
          <w:sz w:val="24"/>
        </w:rPr>
        <w:t>λόγος̣ [ἱσ]τ̣ορίας̣ [σῆς] ὑ̣ποβάλλει,</w:t>
      </w:r>
    </w:p>
    <w:p>
      <w:pPr>
        <w:jc w:val="center"/>
      </w:pPr>
      <w:r>
        <w:rPr>
          <w:rFonts w:ascii="Gentium Plus" w:hAnsi="Gentium Plus"/>
          <w:b/>
          <w:sz w:val="24"/>
        </w:rPr>
        <w:t>Choliambi Anonymi</w:t>
      </w:r>
    </w:p>
    <w:p>
      <w:r>
        <w:rPr>
          <w:rFonts w:ascii="Courier New" w:hAnsi="Courier New"/>
          <w:color w:val="555555"/>
          <w:sz w:val="20"/>
        </w:rPr>
        <w:t>[12]</w:t>
      </w:r>
    </w:p>
    <w:p>
      <w:r>
        <w:rPr>
          <w:rFonts w:ascii="Gentium Plus" w:hAnsi="Gentium Plus"/>
          <w:sz w:val="24"/>
        </w:rPr>
        <w:t>Ζῷον ἐν πυρὶ σκαῖρον</w:t>
      </w:r>
    </w:p>
    <w:p>
      <w:r>
        <w:rPr>
          <w:rFonts w:ascii="Courier New" w:hAnsi="Courier New"/>
          <w:color w:val="555555"/>
          <w:sz w:val="20"/>
        </w:rPr>
        <w:t>[13]</w:t>
      </w:r>
    </w:p>
    <w:p>
      <w:r>
        <w:rPr>
          <w:rFonts w:ascii="Gentium Plus" w:hAnsi="Gentium Plus"/>
          <w:sz w:val="24"/>
        </w:rPr>
        <w:t>〈Τέρψιν〉 ἣν χαρίζονται νύκτες (vel νύκτες ἣν)</w:t>
      </w:r>
    </w:p>
    <w:p>
      <w:r>
        <w:rPr>
          <w:rFonts w:ascii="Courier New" w:hAnsi="Courier New"/>
          <w:color w:val="555555"/>
          <w:sz w:val="20"/>
        </w:rPr>
        <w:t>[14]</w:t>
      </w:r>
    </w:p>
    <w:p>
      <w:r>
        <w:rPr>
          <w:rFonts w:ascii="Gentium Plus" w:hAnsi="Gentium Plus"/>
          <w:sz w:val="24"/>
        </w:rPr>
        <w:t>Ἀνθρωποειδὲς θηρίον ὕδατι συζῶν</w:t>
      </w:r>
    </w:p>
    <w:p>
      <w:r>
        <w:rPr>
          <w:rFonts w:ascii="Courier New" w:hAnsi="Courier New"/>
          <w:color w:val="555555"/>
          <w:sz w:val="20"/>
        </w:rPr>
        <w:t>[15]</w:t>
      </w:r>
    </w:p>
    <w:p>
      <w:r>
        <w:rPr>
          <w:rFonts w:ascii="Gentium Plus" w:hAnsi="Gentium Plus"/>
          <w:sz w:val="24"/>
        </w:rPr>
        <w:t>Ἁπλὰ γὰρ τρυγὸς γλυκ〈ε〉ίης ἣν ἔτικτεν Ἀνθηδών.</w:t>
      </w:r>
    </w:p>
    <w:p>
      <w:pPr>
        <w:jc w:val="center"/>
      </w:pPr>
      <w:r>
        <w:rPr>
          <w:rFonts w:ascii="Gentium Plus" w:hAnsi="Gentium Plus"/>
          <w:b/>
          <w:sz w:val="24"/>
        </w:rPr>
        <w:t>Scolia</w:t>
      </w:r>
    </w:p>
    <w:p>
      <w:r>
        <w:rPr>
          <w:rFonts w:ascii="Courier New" w:hAnsi="Courier New"/>
          <w:color w:val="555555"/>
          <w:sz w:val="20"/>
        </w:rPr>
        <w:t>[16]</w:t>
      </w:r>
    </w:p>
    <w:p>
      <w:r>
        <w:rPr>
          <w:rFonts w:ascii="Gentium Plus" w:hAnsi="Gentium Plus"/>
          <w:sz w:val="24"/>
        </w:rPr>
        <w:t>[.....]αι θυγάτη̣[ρ..</w:t>
      </w:r>
    </w:p>
    <w:p>
      <w:r>
        <w:rPr>
          <w:rFonts w:ascii="Courier New" w:hAnsi="Courier New"/>
          <w:color w:val="555555"/>
          <w:sz w:val="20"/>
        </w:rPr>
        <w:t>[17]</w:t>
      </w:r>
    </w:p>
    <w:p>
      <w:r>
        <w:rPr>
          <w:rFonts w:ascii="Gentium Plus" w:hAnsi="Gentium Plus"/>
          <w:sz w:val="24"/>
        </w:rPr>
        <w:t>[ἄ]π̣λ̣ε̣[τ]α̣ σ̣ῖτα φέρων [.. .....</w:t>
      </w:r>
    </w:p>
    <w:p>
      <w:pPr>
        <w:jc w:val="center"/>
      </w:pPr>
      <w:r>
        <w:rPr>
          <w:rFonts w:ascii="Gentium Plus" w:hAnsi="Gentium Plus"/>
          <w:b/>
          <w:sz w:val="24"/>
        </w:rPr>
        <w:t>Μοῦσαι</w:t>
      </w:r>
    </w:p>
    <w:p>
      <w:r>
        <w:rPr>
          <w:rFonts w:ascii="Courier New" w:hAnsi="Courier New"/>
          <w:color w:val="555555"/>
          <w:sz w:val="20"/>
        </w:rPr>
        <w:t>[1]</w:t>
      </w:r>
    </w:p>
    <w:p>
      <w:r>
        <w:rPr>
          <w:rFonts w:ascii="Gentium Plus" w:hAnsi="Gentium Plus"/>
          <w:sz w:val="24"/>
        </w:rPr>
        <w:t>[..] αμοιτεμενη β̣[.........]ων [</w:t>
      </w:r>
    </w:p>
    <w:p>
      <w:pPr>
        <w:jc w:val="center"/>
      </w:pPr>
      <w:r>
        <w:rPr>
          <w:rFonts w:ascii="Gentium Plus" w:hAnsi="Gentium Plus"/>
          <w:b/>
          <w:sz w:val="24"/>
        </w:rPr>
        <w:t>Εὐφωρατίς</w:t>
      </w:r>
    </w:p>
    <w:p>
      <w:r>
        <w:rPr>
          <w:rFonts w:ascii="Courier New" w:hAnsi="Courier New"/>
          <w:color w:val="555555"/>
          <w:sz w:val="20"/>
        </w:rPr>
        <w:t>[1]</w:t>
      </w:r>
    </w:p>
    <w:p>
      <w:r>
        <w:rPr>
          <w:rFonts w:ascii="Gentium Plus" w:hAnsi="Gentium Plus"/>
          <w:sz w:val="24"/>
        </w:rPr>
        <w:t>Ἐγκέρασον Χαρίτων κρατῆρ’ ἐπιστε‐ φ͜έα͜ κρύφιόν τε πρόπινε λόγον. Σήμαιν’ ὅτι παρθενικῶν ἀπείροσι πλέξομεν ὕμνοις</w:t>
      </w:r>
    </w:p>
    <w:p>
      <w:r>
        <w:rPr>
          <w:rFonts w:ascii="Courier New" w:hAnsi="Courier New"/>
          <w:color w:val="555555"/>
          <w:sz w:val="20"/>
        </w:rPr>
        <w:t>[5]</w:t>
      </w:r>
    </w:p>
    <w:p>
      <w:r>
        <w:rPr>
          <w:rFonts w:ascii="Gentium Plus" w:hAnsi="Gentium Plus"/>
          <w:sz w:val="24"/>
        </w:rPr>
        <w:t>τὰν δορὸς ἥματι κειραμέναν Τροί‐ αν κάτα τὸν παρὰ ναυσὶν ἀει‐ μνάστοις ἁλόντα νυκτιβάταν σκοπόν.</w:t>
      </w:r>
    </w:p>
    <w:p>
      <w:pPr>
        <w:jc w:val="center"/>
      </w:pPr>
      <w:r>
        <w:rPr>
          <w:rFonts w:ascii="Gentium Plus" w:hAnsi="Gentium Plus"/>
          <w:b/>
          <w:sz w:val="24"/>
        </w:rPr>
        <w:t>Μνημοσύνη</w:t>
      </w:r>
    </w:p>
    <w:p>
      <w:r>
        <w:rPr>
          <w:rFonts w:ascii="Courier New" w:hAnsi="Courier New"/>
          <w:color w:val="555555"/>
          <w:sz w:val="20"/>
        </w:rPr>
        <w:t>[1]</w:t>
      </w:r>
    </w:p>
    <w:p>
      <w:r>
        <w:rPr>
          <w:rFonts w:ascii="Gentium Plus" w:hAnsi="Gentium Plus"/>
          <w:sz w:val="24"/>
        </w:rPr>
        <w:t>Ὦ Μουσ[ᾶν] ἀγανόμματε μᾶ‐ τερ, συνεπίσπεο σῶν τέκνων [ἁγν]ῷ [γόν]ῳ. Ἄρτι βρύουσαν ἀοιδὰν</w:t>
      </w:r>
    </w:p>
    <w:p>
      <w:r>
        <w:rPr>
          <w:rFonts w:ascii="Courier New" w:hAnsi="Courier New"/>
          <w:color w:val="555555"/>
          <w:sz w:val="20"/>
        </w:rPr>
        <w:t>[5]</w:t>
      </w:r>
    </w:p>
    <w:p>
      <w:r>
        <w:rPr>
          <w:rFonts w:ascii="Gentium Plus" w:hAnsi="Gentium Plus"/>
          <w:sz w:val="24"/>
        </w:rPr>
        <w:t>πρωτοπαγεῖ σοφίᾳ διαποικίλον ἐκφέρομεν. [Νῆά τ]οι τέγξαν Ἀχελῴου δρόσ[οι·]</w:t>
      </w:r>
    </w:p>
    <w:p>
      <w:r>
        <w:rPr>
          <w:rFonts w:ascii="Courier New" w:hAnsi="Courier New"/>
          <w:color w:val="555555"/>
          <w:sz w:val="20"/>
        </w:rPr>
        <w:t>[10]</w:t>
      </w:r>
    </w:p>
    <w:p>
      <w:r>
        <w:rPr>
          <w:rFonts w:ascii="Gentium Plus" w:hAnsi="Gentium Plus"/>
          <w:sz w:val="24"/>
        </w:rPr>
        <w:t>λεπτολίθων [.....]ν. Εὖ· καθόρα πέλαγος· παρὰ γᾶν ἔκφευγε Νότου χαλεπὰν φοβερὰν [διαπο]ντοπλανῆ μανίαν.</w:t>
      </w:r>
    </w:p>
    <w:p>
      <w:r>
        <w:rPr>
          <w:rFonts w:ascii="Courier New" w:hAnsi="Courier New"/>
          <w:color w:val="555555"/>
          <w:sz w:val="20"/>
        </w:rPr>
        <w:t>[21]</w:t>
      </w:r>
    </w:p>
    <w:p>
      <w:r>
        <w:rPr>
          <w:rFonts w:ascii="Gentium Plus" w:hAnsi="Gentium Plus"/>
          <w:sz w:val="24"/>
        </w:rPr>
        <w:t>Χαίρετε συμπόται ἄνδρες ὁμ[ήλικες, ἐ]ξ ἀγαθοῦ γὰρ ἀρξάμενος τελέω τὸν λόγον [ε]ἰ̣ς ἀγ[αθό]ν̣. Χρὴ δ’, ὅταν εἰς τοιοῦτο συνέλθωμεν φίλοι ἄνδρες πρᾶγμα, γελᾶν παίζειν χρησαμένους ἀρετῇ,</w:t>
      </w:r>
    </w:p>
    <w:p>
      <w:r>
        <w:rPr>
          <w:rFonts w:ascii="Courier New" w:hAnsi="Courier New"/>
          <w:color w:val="555555"/>
          <w:sz w:val="20"/>
        </w:rPr>
        <w:t>[5]</w:t>
      </w:r>
    </w:p>
    <w:p>
      <w:r>
        <w:rPr>
          <w:rFonts w:ascii="Gentium Plus" w:hAnsi="Gentium Plus"/>
          <w:sz w:val="24"/>
        </w:rPr>
        <w:t>ἥδεσθαί τε συνόντας, ἐς ἀλλήλους τε φ[λ]υαρεῖν, καὶ σκώπτειν τοιαῦθ’ οἷα γέλωτα φέρει. Ἡ δὲ σπουδὴ ἑπέσθω, ἀκούωμέν [τε λ]εγόντων ἐμ μέρει· ἦδ’ ἀρετὴ συμποσίου πέλεται. Τοῦ δὲ ποταρχοῦντος πειθώμεθα· ταῦτα γάρ ἐστιν</w:t>
      </w:r>
    </w:p>
    <w:p>
      <w:r>
        <w:rPr>
          <w:rFonts w:ascii="Courier New" w:hAnsi="Courier New"/>
          <w:color w:val="555555"/>
          <w:sz w:val="20"/>
        </w:rPr>
        <w:t>[10]</w:t>
      </w:r>
    </w:p>
    <w:p>
      <w:r>
        <w:rPr>
          <w:rFonts w:ascii="Gentium Plus" w:hAnsi="Gentium Plus"/>
          <w:sz w:val="24"/>
        </w:rPr>
        <w:t>ἔργ’ ἀνδρῶν ἀγαθῶν εὐλογίαν τε φέρει.</w:t>
      </w:r>
    </w:p>
    <w:p>
      <w:pPr>
        <w:jc w:val="center"/>
      </w:pPr>
      <w:r>
        <w:rPr>
          <w:rFonts w:ascii="Gentium Plus" w:hAnsi="Gentium Plus"/>
          <w:b/>
          <w:sz w:val="24"/>
        </w:rPr>
        <w:t>Fragmenta Dithyramborum</w:t>
      </w:r>
    </w:p>
    <w:p>
      <w:r>
        <w:rPr>
          <w:rFonts w:ascii="Courier New" w:hAnsi="Courier New"/>
          <w:color w:val="555555"/>
          <w:sz w:val="20"/>
        </w:rPr>
        <w:t>[1]</w:t>
      </w:r>
    </w:p>
    <w:p>
      <w:r>
        <w:rPr>
          <w:rFonts w:ascii="Gentium Plus" w:hAnsi="Gentium Plus"/>
          <w:sz w:val="24"/>
        </w:rPr>
        <w:t>Ἔνθα δὴ ποικίλων ἀνθέων ἄμβροτοι λείμακες βαθύσκιον παρ’ ἄλσος ἁβροπαρθένους</w:t>
      </w:r>
    </w:p>
    <w:p>
      <w:r>
        <w:rPr>
          <w:rFonts w:ascii="Courier New" w:hAnsi="Courier New"/>
          <w:color w:val="555555"/>
          <w:sz w:val="20"/>
        </w:rPr>
        <w:t>[23]</w:t>
      </w:r>
    </w:p>
    <w:p>
      <w:r>
        <w:rPr>
          <w:rFonts w:ascii="Gentium Plus" w:hAnsi="Gentium Plus"/>
          <w:sz w:val="24"/>
        </w:rPr>
        <w:t>Ὅστις εὐθυμίῃ καὶ χόροις ἥδεται</w:t>
      </w:r>
    </w:p>
    <w:p>
      <w:r>
        <w:rPr>
          <w:rFonts w:ascii="Courier New" w:hAnsi="Courier New"/>
          <w:color w:val="555555"/>
          <w:sz w:val="20"/>
        </w:rPr>
        <w:t>[24]</w:t>
      </w:r>
    </w:p>
    <w:p>
      <w:r>
        <w:rPr>
          <w:rFonts w:ascii="Gentium Plus" w:hAnsi="Gentium Plus"/>
          <w:sz w:val="24"/>
        </w:rPr>
        <w:t>〈Ὦ〉 φίλον ὥραισιν ἀγάπημα θνα‐ τοῖσιν ἀνάπαυμα μόχθων</w:t>
      </w:r>
    </w:p>
    <w:p>
      <w:r>
        <w:rPr>
          <w:rFonts w:ascii="Courier New" w:hAnsi="Courier New"/>
          <w:color w:val="555555"/>
          <w:sz w:val="20"/>
        </w:rPr>
        <w:t>[25]</w:t>
      </w:r>
    </w:p>
    <w:p>
      <w:r>
        <w:rPr>
          <w:rFonts w:ascii="Gentium Plus" w:hAnsi="Gentium Plus"/>
          <w:sz w:val="24"/>
        </w:rPr>
        <w:t>Φέρτατον δαίμον’ ἁγνᾶς τέκος ματέρος, ἃν Κάδμος ἐγέννασε ποτ’ ἐν ταῖς πολυόλβοισι Θήβαις.</w:t>
      </w:r>
    </w:p>
    <w:p>
      <w:pPr>
        <w:jc w:val="center"/>
      </w:pPr>
      <w:r>
        <w:rPr>
          <w:rFonts w:ascii="Gentium Plus" w:hAnsi="Gentium Plus"/>
          <w:b/>
          <w:sz w:val="24"/>
        </w:rPr>
        <w:t>Παρθένειον</w:t>
      </w:r>
    </w:p>
    <w:p>
      <w:r>
        <w:rPr>
          <w:rFonts w:ascii="Courier New" w:hAnsi="Courier New"/>
          <w:color w:val="555555"/>
          <w:sz w:val="20"/>
        </w:rPr>
        <w:t>[1]</w:t>
      </w:r>
    </w:p>
    <w:p>
      <w:r>
        <w:rPr>
          <w:rFonts w:ascii="Gentium Plus" w:hAnsi="Gentium Plus"/>
          <w:sz w:val="24"/>
        </w:rPr>
        <w:t>Βᾶτε βᾶτε κεῖθεν, αἱ δ’ ἐς τὸ πρόσθεν ὀρόμεναι· τίς ποθ’ ἁ νεᾶνις; ὡς εὐπρέπης νιν ἀμφέπει ....</w:t>
      </w:r>
    </w:p>
    <w:p>
      <w:pPr>
        <w:jc w:val="center"/>
      </w:pPr>
      <w:r>
        <w:rPr>
          <w:rFonts w:ascii="Gentium Plus" w:hAnsi="Gentium Plus"/>
          <w:b/>
          <w:sz w:val="24"/>
        </w:rPr>
        <w:t>Fragmenta Phalaecea</w:t>
      </w:r>
    </w:p>
    <w:p>
      <w:r>
        <w:rPr>
          <w:rFonts w:ascii="Courier New" w:hAnsi="Courier New"/>
          <w:color w:val="555555"/>
          <w:sz w:val="20"/>
        </w:rPr>
        <w:t>[1]</w:t>
      </w:r>
    </w:p>
    <w:p>
      <w:r>
        <w:rPr>
          <w:rFonts w:ascii="Gentium Plus" w:hAnsi="Gentium Plus"/>
          <w:sz w:val="24"/>
        </w:rPr>
        <w:t>Ἡ Λῆμνος τὸ παλαιὸν εἴ τις ἄλλη</w:t>
      </w:r>
    </w:p>
    <w:p>
      <w:r>
        <w:rPr>
          <w:rFonts w:ascii="Courier New" w:hAnsi="Courier New"/>
          <w:color w:val="555555"/>
          <w:sz w:val="20"/>
        </w:rPr>
        <w:t>[28]</w:t>
      </w:r>
    </w:p>
    <w:p>
      <w:r>
        <w:rPr>
          <w:rFonts w:ascii="Gentium Plus" w:hAnsi="Gentium Plus"/>
          <w:sz w:val="24"/>
        </w:rPr>
        <w:t>[Εὐξά]μην τάδε τοῖς θεοῖς ἅπασι.</w:t>
      </w:r>
    </w:p>
    <w:p>
      <w:r>
        <w:rPr>
          <w:rFonts w:ascii="Courier New" w:hAnsi="Courier New"/>
          <w:color w:val="555555"/>
          <w:sz w:val="20"/>
        </w:rPr>
        <w:t>[29]</w:t>
      </w:r>
    </w:p>
    <w:p>
      <w:r>
        <w:rPr>
          <w:rFonts w:ascii="Gentium Plus" w:hAnsi="Gentium Plus"/>
          <w:sz w:val="24"/>
        </w:rPr>
        <w:t>Πτέρα δ’ ἄγνα παρ’ Ἔρωτος Ἀφρόδειτα.</w:t>
      </w:r>
    </w:p>
    <w:p>
      <w:r>
        <w:rPr>
          <w:rFonts w:ascii="Courier New" w:hAnsi="Courier New"/>
          <w:color w:val="555555"/>
          <w:sz w:val="20"/>
        </w:rPr>
        <w:t>[30]</w:t>
      </w:r>
    </w:p>
    <w:p>
      <w:r>
        <w:rPr>
          <w:rFonts w:ascii="Gentium Plus" w:hAnsi="Gentium Plus"/>
          <w:sz w:val="24"/>
        </w:rPr>
        <w:t>⏑̣⏑] παρθένον κόρην.</w:t>
      </w:r>
    </w:p>
    <w:p>
      <w:pPr>
        <w:jc w:val="center"/>
      </w:pPr>
      <w:r>
        <w:rPr>
          <w:rFonts w:ascii="Gentium Plus" w:hAnsi="Gentium Plus"/>
          <w:b/>
          <w:sz w:val="24"/>
        </w:rPr>
        <w:t>Ἐπῳδοί</w:t>
      </w:r>
    </w:p>
    <w:p>
      <w:r>
        <w:rPr>
          <w:rFonts w:ascii="Courier New" w:hAnsi="Courier New"/>
          <w:color w:val="555555"/>
          <w:sz w:val="20"/>
        </w:rPr>
        <w:t>[1]</w:t>
      </w:r>
    </w:p>
    <w:p>
      <w:r>
        <w:rPr>
          <w:rFonts w:ascii="Gentium Plus" w:hAnsi="Gentium Plus"/>
          <w:sz w:val="24"/>
        </w:rPr>
        <w:t>....</w:t>
      </w:r>
    </w:p>
    <w:p>
      <w:r>
        <w:rPr>
          <w:rFonts w:ascii="Courier New" w:hAnsi="Courier New"/>
          <w:color w:val="555555"/>
          <w:sz w:val="20"/>
        </w:rPr>
        <w:t>[1]</w:t>
      </w:r>
    </w:p>
    <w:p>
      <w:r>
        <w:rPr>
          <w:rFonts w:ascii="Gentium Plus" w:hAnsi="Gentium Plus"/>
          <w:sz w:val="24"/>
        </w:rPr>
        <w:t>[ ]....[ []τ̣ι̣ν̣ θη]ρὸς ἀγρίω μένος [ ]</w:t>
      </w:r>
    </w:p>
    <w:p>
      <w:r>
        <w:rPr>
          <w:rFonts w:ascii="Courier New" w:hAnsi="Courier New"/>
          <w:color w:val="555555"/>
          <w:sz w:val="20"/>
        </w:rPr>
        <w:t>[5]</w:t>
      </w:r>
    </w:p>
    <w:p>
      <w:r>
        <w:rPr>
          <w:rFonts w:ascii="Gentium Plus" w:hAnsi="Gentium Plus"/>
          <w:sz w:val="24"/>
        </w:rPr>
        <w:t>[ ]ν̣ιν κατάρροον [ ] κα]ί̣ με δικτύοις [ ] [ ]ον· ὦ Παλαίμονες</w:t>
      </w:r>
    </w:p>
    <w:p>
      <w:r>
        <w:rPr>
          <w:rFonts w:ascii="Courier New" w:hAnsi="Courier New"/>
          <w:color w:val="555555"/>
          <w:sz w:val="20"/>
        </w:rPr>
        <w:t>[10]</w:t>
      </w:r>
    </w:p>
    <w:p>
      <w:r>
        <w:rPr>
          <w:rFonts w:ascii="Gentium Plus" w:hAnsi="Gentium Plus"/>
          <w:sz w:val="24"/>
        </w:rPr>
        <w:t>[ ] [ ] τὸ θηρίον· [ ] [ ]ον· ὦ Παλαίμονες [ ]</w:t>
      </w:r>
    </w:p>
    <w:p>
      <w:r>
        <w:rPr>
          <w:rFonts w:ascii="Courier New" w:hAnsi="Courier New"/>
          <w:color w:val="555555"/>
          <w:sz w:val="20"/>
        </w:rPr>
        <w:t>[15]</w:t>
      </w:r>
    </w:p>
    <w:p>
      <w:r>
        <w:rPr>
          <w:rFonts w:ascii="Gentium Plus" w:hAnsi="Gentium Plus"/>
          <w:sz w:val="24"/>
        </w:rPr>
        <w:t>[ ] ἄ̣π̣ωθε τὸν φθόρον ...</w:t>
      </w:r>
    </w:p>
    <w:p>
      <w:r>
        <w:rPr>
          <w:rFonts w:ascii="Courier New" w:hAnsi="Courier New"/>
          <w:color w:val="555555"/>
          <w:sz w:val="20"/>
        </w:rPr>
        <w:t>[16]</w:t>
      </w:r>
    </w:p>
    <w:p>
      <w:r>
        <w:rPr>
          <w:rFonts w:ascii="Gentium Plus" w:hAnsi="Gentium Plus"/>
          <w:sz w:val="24"/>
        </w:rPr>
        <w:t>ποττὰς ἱ̣ερὰς βλ̣[ καὶ τύχ’ ἀμπυρίξ[ας. ἔληγ’ ὁ μῦθος· κα[ὶ πυρδάνῳ ’πὶ λεπ[τῷ·</w:t>
      </w:r>
    </w:p>
    <w:p>
      <w:r>
        <w:rPr>
          <w:rFonts w:ascii="Courier New" w:hAnsi="Courier New"/>
          <w:color w:val="555555"/>
          <w:sz w:val="20"/>
        </w:rPr>
        <w:t>[20]</w:t>
      </w:r>
    </w:p>
    <w:p>
      <w:r>
        <w:rPr>
          <w:rFonts w:ascii="Gentium Plus" w:hAnsi="Gentium Plus"/>
          <w:sz w:val="24"/>
        </w:rPr>
        <w:t>κἠγὼ ’π’ ἐκείναν [ ταῖς ἐμαῖς ἐπῳδα[ῖς· οἱ δ’ εἶπαν [..]ν̣ε̣[ μὴ τύ γ’ αὖτις ἔνθ[ῃς· ἦ· καί με πόντον [</w:t>
      </w:r>
    </w:p>
    <w:p>
      <w:r>
        <w:rPr>
          <w:rFonts w:ascii="Courier New" w:hAnsi="Courier New"/>
          <w:color w:val="555555"/>
          <w:sz w:val="20"/>
        </w:rPr>
        <w:t>[25]</w:t>
      </w:r>
    </w:p>
    <w:p>
      <w:r>
        <w:rPr>
          <w:rFonts w:ascii="Gentium Plus" w:hAnsi="Gentium Plus"/>
          <w:sz w:val="24"/>
        </w:rPr>
        <w:t>ἦνθε σαυνιάστα̣[ς· ἔρριψαν αὖθι δ’ ἐξ ἁλὸ[ς π̣αρβάλον καταγρ[</w:t>
      </w:r>
    </w:p>
    <w:p>
      <w:pPr>
        <w:jc w:val="center"/>
      </w:pPr>
      <w:r>
        <w:rPr>
          <w:rFonts w:ascii="Gentium Plus" w:hAnsi="Gentium Plus"/>
          <w:b/>
          <w:sz w:val="24"/>
        </w:rPr>
        <w:t>Epimetrum</w:t>
      </w:r>
    </w:p>
    <w:p>
      <w:r>
        <w:rPr>
          <w:rFonts w:ascii="Courier New" w:hAnsi="Courier New"/>
          <w:color w:val="555555"/>
          <w:sz w:val="20"/>
        </w:rPr>
        <w:t>[t2]</w:t>
      </w:r>
    </w:p>
    <w:p>
      <w:r>
        <w:rPr>
          <w:rFonts w:ascii="Gentium Plus" w:hAnsi="Gentium Plus"/>
          <w:sz w:val="24"/>
        </w:rPr>
        <w:t>Lyricorum recentiorum specimina.</w:t>
      </w:r>
    </w:p>
    <w:p>
      <w:pPr>
        <w:jc w:val="center"/>
      </w:pPr>
      <w:r>
        <w:rPr>
          <w:rFonts w:ascii="Gentium Plus" w:hAnsi="Gentium Plus"/>
          <w:b/>
          <w:sz w:val="24"/>
        </w:rPr>
        <w:t>Nautarum Cantilena.</w:t>
      </w:r>
    </w:p>
    <w:p>
      <w:r>
        <w:rPr>
          <w:rFonts w:ascii="Courier New" w:hAnsi="Courier New"/>
          <w:color w:val="555555"/>
          <w:sz w:val="20"/>
        </w:rPr>
        <w:t>[1]</w:t>
      </w:r>
    </w:p>
    <w:p>
      <w:r>
        <w:rPr>
          <w:rFonts w:ascii="Gentium Plus" w:hAnsi="Gentium Plus"/>
          <w:sz w:val="24"/>
        </w:rPr>
        <w:t>Ναῦται βυθοκυματοδρόμοι, ἁλίων Τρίτωνες ὑδάτων, καὶ Νειλῶται γλυκυδρόμοι τὰ γελῶντα πλέοντες ὑδάτη,</w:t>
      </w:r>
    </w:p>
    <w:p>
      <w:r>
        <w:rPr>
          <w:rFonts w:ascii="Courier New" w:hAnsi="Courier New"/>
          <w:color w:val="555555"/>
          <w:sz w:val="20"/>
        </w:rPr>
        <w:t>[5]</w:t>
      </w:r>
    </w:p>
    <w:p>
      <w:r>
        <w:rPr>
          <w:rFonts w:ascii="Gentium Plus" w:hAnsi="Gentium Plus"/>
          <w:sz w:val="24"/>
        </w:rPr>
        <w:t>τὴν σύγκρισιν εἴπατε, φίλοι, πελάγους καὶ Νείλου γονίμου.</w:t>
      </w:r>
    </w:p>
    <w:p>
      <w:pPr>
        <w:jc w:val="center"/>
      </w:pPr>
      <w:r>
        <w:rPr>
          <w:rFonts w:ascii="Gentium Plus" w:hAnsi="Gentium Plus"/>
          <w:b/>
          <w:sz w:val="24"/>
        </w:rPr>
        <w:t>Ῥοδίοις ἀνέμοις</w:t>
      </w:r>
    </w:p>
    <w:p>
      <w:r>
        <w:rPr>
          <w:rFonts w:ascii="Courier New" w:hAnsi="Courier New"/>
          <w:color w:val="555555"/>
          <w:sz w:val="20"/>
        </w:rPr>
        <w:t>[1]</w:t>
      </w:r>
    </w:p>
    <w:p>
      <w:r>
        <w:rPr>
          <w:rFonts w:ascii="Gentium Plus" w:hAnsi="Gentium Plus"/>
          <w:sz w:val="24"/>
        </w:rPr>
        <w:t>Ῥοδίοις ἐκέλευον ἀνέμοις καὶ μέρεσι τοῖς πελαγίοις, ὅτε πλέειν ἤθελον ἐγώ· ὅτε μένειν ἤθελον ἐκεῖ,</w:t>
      </w:r>
    </w:p>
    <w:p>
      <w:r>
        <w:rPr>
          <w:rFonts w:ascii="Courier New" w:hAnsi="Courier New"/>
          <w:color w:val="555555"/>
          <w:sz w:val="20"/>
        </w:rPr>
        <w:t>[5]</w:t>
      </w:r>
    </w:p>
    <w:p>
      <w:r>
        <w:rPr>
          <w:rFonts w:ascii="Gentium Plus" w:hAnsi="Gentium Plus"/>
          <w:sz w:val="24"/>
        </w:rPr>
        <w:t>ἔλεγον μέρεσιν πελαγίοις·</w:t>
      </w:r>
    </w:p>
    <w:p>
      <w:r>
        <w:rPr>
          <w:rFonts w:ascii="Courier New" w:hAnsi="Courier New"/>
          <w:color w:val="555555"/>
          <w:sz w:val="20"/>
        </w:rPr>
        <w:t>[10]</w:t>
      </w:r>
    </w:p>
    <w:p>
      <w:r>
        <w:rPr>
          <w:rFonts w:ascii="Gentium Plus" w:hAnsi="Gentium Plus"/>
          <w:sz w:val="24"/>
        </w:rPr>
        <w:t>δὸς τὰ [ὕδ]α̣τ̣α ἐΰβατα.</w:t>
      </w:r>
    </w:p>
    <w:p>
      <w:pPr>
        <w:jc w:val="center"/>
      </w:pPr>
      <w:r>
        <w:rPr>
          <w:rFonts w:ascii="Gentium Plus" w:hAnsi="Gentium Plus"/>
          <w:b/>
          <w:sz w:val="24"/>
        </w:rPr>
        <w:t>Hymnus in Fortunam</w:t>
      </w:r>
    </w:p>
    <w:p>
      <w:r>
        <w:rPr>
          <w:rFonts w:ascii="Courier New" w:hAnsi="Courier New"/>
          <w:color w:val="555555"/>
          <w:sz w:val="20"/>
        </w:rPr>
        <w:t>[1]</w:t>
      </w:r>
    </w:p>
    <w:p>
      <w:r>
        <w:rPr>
          <w:rFonts w:ascii="Gentium Plus" w:hAnsi="Gentium Plus"/>
          <w:sz w:val="24"/>
        </w:rPr>
        <w:t>Πο̣λύχροε ποικιλόμορφε πταν̣ό̣[πους θεὰ] θνατοῖς συνομέστιε, παγκρατὲς Τύχα, πῶς χρὴ τεὰν ἰσχύν τε δεῖξαι καὶ φ[ύσιν]; τὰ μὲν ὑψιφαῆ καὶ σέμν’ εἰς τεὸν ὄμ[μα ..</w:t>
      </w:r>
    </w:p>
    <w:p>
      <w:r>
        <w:rPr>
          <w:rFonts w:ascii="Courier New" w:hAnsi="Courier New"/>
          <w:color w:val="555555"/>
          <w:sz w:val="20"/>
        </w:rPr>
        <w:t>[5]</w:t>
      </w:r>
    </w:p>
    <w:p>
      <w:r>
        <w:rPr>
          <w:rFonts w:ascii="Gentium Plus" w:hAnsi="Gentium Plus"/>
          <w:sz w:val="24"/>
        </w:rPr>
        <w:t>ὑπήρικας κατὰ γᾶν νέφος ἀμφιθηκαμέν[α σκότιον], τὰ δὲ φαῦλα καὶ ταπεινὰ πολλάκις πτερο[ῖ]ς εἰς ὕψο̣ς̣ ἐξ̣άειρας, ὦ δαῖμον, μέγα. Πότερόν σε κλῄζωμεν Κλωθὼ κελαιν[άν,] ἢ τὰν ταχύποτμον Ἀνάγκαν,</w:t>
      </w:r>
    </w:p>
    <w:p>
      <w:r>
        <w:rPr>
          <w:rFonts w:ascii="Courier New" w:hAnsi="Courier New"/>
          <w:color w:val="555555"/>
          <w:sz w:val="20"/>
        </w:rPr>
        <w:t>[10]</w:t>
      </w:r>
    </w:p>
    <w:p>
      <w:r>
        <w:rPr>
          <w:rFonts w:ascii="Gentium Plus" w:hAnsi="Gentium Plus"/>
          <w:sz w:val="24"/>
        </w:rPr>
        <w:t>ἢ τὰν ταχὺν ἄγγελον Ἶριν ἀθανάτων;</w:t>
      </w:r>
    </w:p>
    <w:p>
      <w:pPr>
        <w:jc w:val="center"/>
      </w:pPr>
      <w:r>
        <w:rPr>
          <w:rFonts w:ascii="Gentium Plus" w:hAnsi="Gentium Plus"/>
          <w:b/>
          <w:sz w:val="24"/>
        </w:rPr>
        <w:t>Mesomedes, ut videtur</w:t>
      </w:r>
    </w:p>
    <w:p>
      <w:r>
        <w:rPr>
          <w:rFonts w:ascii="Courier New" w:hAnsi="Courier New"/>
          <w:color w:val="555555"/>
          <w:sz w:val="20"/>
        </w:rPr>
        <w:t>[t2]</w:t>
      </w:r>
    </w:p>
    <w:p>
      <w:r>
        <w:rPr>
          <w:rFonts w:ascii="Gentium Plus" w:hAnsi="Gentium Plus"/>
          <w:sz w:val="24"/>
        </w:rPr>
        <w:t>Εἰς τὴν Φύσιν</w:t>
      </w:r>
    </w:p>
    <w:p>
      <w:r>
        <w:rPr>
          <w:rFonts w:ascii="Courier New" w:hAnsi="Courier New"/>
          <w:color w:val="555555"/>
          <w:sz w:val="20"/>
        </w:rPr>
        <w:t>[t3]</w:t>
      </w:r>
    </w:p>
    <w:p>
      <w:r>
        <w:rPr>
          <w:rFonts w:ascii="Gentium Plus" w:hAnsi="Gentium Plus"/>
          <w:sz w:val="24"/>
        </w:rPr>
        <w:t>Πυθαγόρου</w:t>
      </w:r>
    </w:p>
    <w:p>
      <w:r>
        <w:rPr>
          <w:rFonts w:ascii="Courier New" w:hAnsi="Courier New"/>
          <w:color w:val="555555"/>
          <w:sz w:val="20"/>
        </w:rPr>
        <w:t>[1]</w:t>
      </w:r>
    </w:p>
    <w:p>
      <w:r>
        <w:rPr>
          <w:rFonts w:ascii="Gentium Plus" w:hAnsi="Gentium Plus"/>
          <w:sz w:val="24"/>
        </w:rPr>
        <w:t>Ἀρχὰ καὶ πάντων γέννα, πρεσβίστα Κόσμου μᾶτερ, καὶ Νὺξ καὶ Φῶς καὶ Σιγὰ ἃ φρουρεῖς πάντας μύθους,</w:t>
      </w:r>
    </w:p>
    <w:p>
      <w:r>
        <w:rPr>
          <w:rFonts w:ascii="Courier New" w:hAnsi="Courier New"/>
          <w:color w:val="555555"/>
          <w:sz w:val="20"/>
        </w:rPr>
        <w:t>[5]</w:t>
      </w:r>
    </w:p>
    <w:p>
      <w:r>
        <w:rPr>
          <w:rFonts w:ascii="Gentium Plus" w:hAnsi="Gentium Plus"/>
          <w:sz w:val="24"/>
        </w:rPr>
        <w:t>ἠδ’ ἀγγέλλεις τοὺς Ζηνὸς παῖδας κυδίστῃ Ῥείῃ, δέχῃ γὰρ πάντας μύθους μειλικτοὺς ἀνδρῶν ἔργοις, καί μοι πρῶτον μὲν ψυχὰ</w:t>
      </w:r>
    </w:p>
    <w:p>
      <w:r>
        <w:rPr>
          <w:rFonts w:ascii="Courier New" w:hAnsi="Courier New"/>
          <w:color w:val="555555"/>
          <w:sz w:val="20"/>
        </w:rPr>
        <w:t>[10]</w:t>
      </w:r>
    </w:p>
    <w:p>
      <w:r>
        <w:rPr>
          <w:rFonts w:ascii="Gentium Plus" w:hAnsi="Gentium Plus"/>
          <w:sz w:val="24"/>
        </w:rPr>
        <w:t>ὀρθὰν βαίνοι πρὸς γραμμὰν ἀψευδοῦς γλώσσης ῥύμῃ. Γυίων δ’ ἀσκηθεῖς αὖθις γόμφοι τ’ εἶεν καὶ ταρσοὶ ζωᾶς ἐς μέτρον τᾶσδε.</w:t>
      </w:r>
    </w:p>
    <w:p>
      <w:r>
        <w:rPr>
          <w:rFonts w:ascii="Courier New" w:hAnsi="Courier New"/>
          <w:color w:val="555555"/>
          <w:sz w:val="20"/>
        </w:rPr>
        <w:t>[15]</w:t>
      </w:r>
    </w:p>
    <w:p>
      <w:r>
        <w:rPr>
          <w:rFonts w:ascii="Gentium Plus" w:hAnsi="Gentium Plus"/>
          <w:sz w:val="24"/>
        </w:rPr>
        <w:t>Σὺ δ’ ὦ λαμπραῖς ἀκτῖσιν γαῖαν πᾶσαν πυρσεύων Αἰὼν ἀσβέστων φλογμῶν, ταῖς σαῖς δέρκευ με γλήναις χεύων ὁλκὰν εὐαγῆ</w:t>
      </w:r>
    </w:p>
    <w:p>
      <w:r>
        <w:rPr>
          <w:rFonts w:ascii="Courier New" w:hAnsi="Courier New"/>
          <w:color w:val="555555"/>
          <w:sz w:val="20"/>
        </w:rPr>
        <w:t>[20]</w:t>
      </w:r>
    </w:p>
    <w:p>
      <w:r>
        <w:rPr>
          <w:rFonts w:ascii="Gentium Plus" w:hAnsi="Gentium Plus"/>
          <w:sz w:val="24"/>
        </w:rPr>
        <w:t>τῷ σῷ, Παιάν, βακχευτᾷ, εἰς σὲ ζωὰν γὰρ τείνω γυίων ἐνναίων ῥευστοῖς· οἴκτειρον τόσσον, Τιτάν,</w:t>
      </w:r>
    </w:p>
    <w:p>
      <w:pPr>
        <w:jc w:val="center"/>
      </w:pPr>
      <w:r>
        <w:rPr>
          <w:rFonts w:ascii="Gentium Plus" w:hAnsi="Gentium Plus"/>
          <w:b/>
          <w:sz w:val="24"/>
        </w:rPr>
        <w:t>Mesomedes, ut videtur</w:t>
      </w:r>
    </w:p>
    <w:p>
      <w:r>
        <w:rPr>
          <w:rFonts w:ascii="Courier New" w:hAnsi="Courier New"/>
          <w:color w:val="555555"/>
          <w:sz w:val="20"/>
        </w:rPr>
        <w:t>[t2]</w:t>
      </w:r>
    </w:p>
    <w:p>
      <w:r>
        <w:rPr>
          <w:rFonts w:ascii="Gentium Plus" w:hAnsi="Gentium Plus"/>
          <w:sz w:val="24"/>
        </w:rPr>
        <w:t>Εἰς τὴν Ἶσιν</w:t>
      </w:r>
    </w:p>
    <w:p>
      <w:r>
        <w:rPr>
          <w:rFonts w:ascii="Courier New" w:hAnsi="Courier New"/>
          <w:color w:val="555555"/>
          <w:sz w:val="20"/>
        </w:rPr>
        <w:t>[1]</w:t>
      </w:r>
    </w:p>
    <w:p>
      <w:r>
        <w:rPr>
          <w:rFonts w:ascii="Gentium Plus" w:hAnsi="Gentium Plus"/>
          <w:sz w:val="24"/>
        </w:rPr>
        <w:t>Εἷς ὕμνος ἀνά τε γᾶν ἀνά τε νηῦς ἁλιπόρους ᾄδεται· πολυτρόποις ἓν τέλος ἐν ὀργίοις</w:t>
      </w:r>
    </w:p>
    <w:p>
      <w:r>
        <w:rPr>
          <w:rFonts w:ascii="Courier New" w:hAnsi="Courier New"/>
          <w:color w:val="555555"/>
          <w:sz w:val="20"/>
        </w:rPr>
        <w:t>[5]</w:t>
      </w:r>
    </w:p>
    <w:p>
      <w:r>
        <w:rPr>
          <w:rFonts w:ascii="Gentium Plus" w:hAnsi="Gentium Plus"/>
          <w:sz w:val="24"/>
        </w:rPr>
        <w:t>ἁ βαθύκερως Ἶσις, ἅτ’ ἔαρος ἅτε θέρεος ἅτε χείματος ἄγει νεογόνους ἡνίας. Τὺ καλεῦσι πῦρ Ἄϊδος,</w:t>
      </w:r>
    </w:p>
    <w:p>
      <w:r>
        <w:rPr>
          <w:rFonts w:ascii="Courier New" w:hAnsi="Courier New"/>
          <w:color w:val="555555"/>
          <w:sz w:val="20"/>
        </w:rPr>
        <w:t>[10]</w:t>
      </w:r>
    </w:p>
    <w:p>
      <w:r>
        <w:rPr>
          <w:rFonts w:ascii="Gentium Plus" w:hAnsi="Gentium Plus"/>
          <w:sz w:val="24"/>
        </w:rPr>
        <w:t>ὁ χθόνιος Ὑμέναιος, αἱ φυτῶν ὠδῖνες, οἱ Κύπριδος Ἵμεροι, τὺ νηπιάχου γονά, πῦρ τέλεον ἄρρητον,</w:t>
      </w:r>
    </w:p>
    <w:p>
      <w:r>
        <w:rPr>
          <w:rFonts w:ascii="Courier New" w:hAnsi="Courier New"/>
          <w:color w:val="555555"/>
          <w:sz w:val="20"/>
        </w:rPr>
        <w:t>[15]</w:t>
      </w:r>
    </w:p>
    <w:p>
      <w:r>
        <w:rPr>
          <w:rFonts w:ascii="Gentium Plus" w:hAnsi="Gentium Plus"/>
          <w:sz w:val="24"/>
        </w:rPr>
        <w:t>οἱ Ῥέας Κούρητες, ὅ τε Κρόνιος ἄμητος. Ἄστεα διφρηλάτᾳ πάντα δι’ ἀνακτόρων</w:t>
      </w:r>
    </w:p>
    <w:p>
      <w:pPr>
        <w:jc w:val="center"/>
      </w:pPr>
      <w:r>
        <w:rPr>
          <w:rFonts w:ascii="Gentium Plus" w:hAnsi="Gentium Plus"/>
          <w:b/>
          <w:sz w:val="24"/>
        </w:rPr>
        <w:t>Aulodiae</w:t>
      </w:r>
    </w:p>
    <w:p>
      <w:r>
        <w:rPr>
          <w:rFonts w:ascii="Courier New" w:hAnsi="Courier New"/>
          <w:color w:val="555555"/>
          <w:sz w:val="20"/>
        </w:rPr>
        <w:t>[1]</w:t>
      </w:r>
    </w:p>
    <w:p>
      <w:r>
        <w:rPr>
          <w:rFonts w:ascii="Gentium Plus" w:hAnsi="Gentium Plus"/>
          <w:sz w:val="24"/>
        </w:rPr>
        <w:t>.........</w:t>
      </w:r>
    </w:p>
    <w:p>
      <w:r>
        <w:rPr>
          <w:rFonts w:ascii="Courier New" w:hAnsi="Courier New"/>
          <w:color w:val="555555"/>
          <w:sz w:val="20"/>
        </w:rPr>
        <w:t>[1]</w:t>
      </w:r>
    </w:p>
    <w:p>
      <w:r>
        <w:rPr>
          <w:rFonts w:ascii="Gentium Plus" w:hAnsi="Gentium Plus"/>
          <w:sz w:val="24"/>
        </w:rPr>
        <w:t>μηδ’ ἀδικεῖν ζήτει, μηδ’ ἂν ἀδικῇ προσερίσῃς· φεῦγε φόνους καὶ φεῦγε μάχας, φεῖσαι δὲ διαφρονεῖν, εἰς δ’ ὀλίγον πονέσεις, καὶ δεύτερον οὐ μεταμέλῃ. Αὔλει μοι.</w:t>
      </w:r>
    </w:p>
    <w:p>
      <w:r>
        <w:rPr>
          <w:rFonts w:ascii="Courier New" w:hAnsi="Courier New"/>
          <w:color w:val="555555"/>
          <w:sz w:val="20"/>
        </w:rPr>
        <w:t>[5]</w:t>
      </w:r>
    </w:p>
    <w:p>
      <w:r>
        <w:rPr>
          <w:rFonts w:ascii="Gentium Plus" w:hAnsi="Gentium Plus"/>
          <w:sz w:val="24"/>
        </w:rPr>
        <w:t>Εἶδες ἔαρ, χειμῶνα, θέρος· ταῦτ’ ἐστὶ διόλου· ἥλιος αὐτὸς ἔδυ, καὶ νὺξ τὰ τεταγμέν’ ἀπέχει· μὴ κοπία ζητεῖν πόθεν ἥλιος ἢ πόθεν ὕδωρ, ἀλλὰ πόθεν τὸ μύρον καὶ τοὺς στεφάνους ἀγοράσῃς. Αὔλει μοι.</w:t>
      </w:r>
    </w:p>
    <w:p>
      <w:r>
        <w:rPr>
          <w:rFonts w:ascii="Courier New" w:hAnsi="Courier New"/>
          <w:color w:val="555555"/>
          <w:sz w:val="20"/>
        </w:rPr>
        <w:t>[10]</w:t>
      </w:r>
    </w:p>
    <w:p>
      <w:r>
        <w:rPr>
          <w:rFonts w:ascii="Gentium Plus" w:hAnsi="Gentium Plus"/>
          <w:sz w:val="24"/>
        </w:rPr>
        <w:t>Κρήνας αὐτορύτους μέλιτος τρεῖς ἤθελον ἔχειν, πέντε γαλακτορύτους, οἴνου δέκα, δώδεκα μύρου, καὶ δύο πηγαίων ὑδάτων, καὶ τρεῖς χιονέων· παῖδα κατὰ κρήνην καὶ παρθένον ἤθελον ἔχειν. Αὔλει μοι.</w:t>
      </w:r>
    </w:p>
    <w:p>
      <w:r>
        <w:rPr>
          <w:rFonts w:ascii="Courier New" w:hAnsi="Courier New"/>
          <w:color w:val="555555"/>
          <w:sz w:val="20"/>
        </w:rPr>
        <w:t>[15]</w:t>
      </w:r>
    </w:p>
    <w:p>
      <w:r>
        <w:rPr>
          <w:rFonts w:ascii="Gentium Plus" w:hAnsi="Gentium Plus"/>
          <w:sz w:val="24"/>
        </w:rPr>
        <w:t>Λύδιος αὐλὸς ἐμοὶ τὰ δὲ Λύδια παίγματα λύρας, καὶ Φρύγιος κάλαμος τὰ δὲ ταύρεα τύμπανα πονεῖ· ταῦτα ζῶν ᾆσαί τ’ ἔραμαι, καί, ὅταν ἀποθάνω, αὐλὸν ὑπὲρ κεφαλῆς θέτε μοι, παρὰ ποσσὶ δὲ λύραν. Αὔλει μοι.</w:t>
      </w:r>
    </w:p>
    <w:p>
      <w:r>
        <w:rPr>
          <w:rFonts w:ascii="Courier New" w:hAnsi="Courier New"/>
          <w:color w:val="555555"/>
          <w:sz w:val="20"/>
        </w:rPr>
        <w:t>[20]</w:t>
      </w:r>
    </w:p>
    <w:p>
      <w:r>
        <w:rPr>
          <w:rFonts w:ascii="Gentium Plus" w:hAnsi="Gentium Plus"/>
          <w:sz w:val="24"/>
        </w:rPr>
        <w:t>Μέτρα τίς ἀν πλούτου, τίς ἀνεύρατο μέτρα πενίας, ἢ τίς ἐν ἀνθρώποις χρυσοῦ πάλιν εὕρατο μέτρον; νῦν γὰρ ὁ χρήματ’ ἔχων ἔτι πλείονα χρήματα θέλει, πλούσιος ὢν δ’ ὁ τάλας βασανίζεται ὥσπερ ὁ πένης. Αὔλει μοι.</w:t>
      </w:r>
    </w:p>
    <w:p>
      <w:r>
        <w:rPr>
          <w:rFonts w:ascii="Courier New" w:hAnsi="Courier New"/>
          <w:color w:val="555555"/>
          <w:sz w:val="20"/>
        </w:rPr>
        <w:t>[25]</w:t>
      </w:r>
    </w:p>
    <w:p>
      <w:r>
        <w:rPr>
          <w:rFonts w:ascii="Gentium Plus" w:hAnsi="Gentium Plus"/>
          <w:sz w:val="24"/>
        </w:rPr>
        <w:t>Νεκρὸν ἐάν ποθ’ ἴδῃς καὶ μνήματα κωφὰ παράγῃς, κοινὸν ἔσοπτρον ὁρᾷς· ὁ θανὼν οὕτως προσεδόκα. Ὁ χρόνος ἐστὶ δάνος, τὸ ζῆν πικρός ἐσθ’ ὁ δανίσας, κἂν τότ’ ἀπαιτῆσαί σε θέλῃ, κλαίων ἀποδιδοῖς.</w:t>
      </w:r>
    </w:p>
    <w:p>
      <w:r>
        <w:rPr>
          <w:rFonts w:ascii="Courier New" w:hAnsi="Courier New"/>
          <w:color w:val="555555"/>
          <w:sz w:val="20"/>
        </w:rPr>
        <w:t>[30]</w:t>
      </w:r>
    </w:p>
    <w:p>
      <w:r>
        <w:rPr>
          <w:rFonts w:ascii="Gentium Plus" w:hAnsi="Gentium Plus"/>
          <w:sz w:val="24"/>
        </w:rPr>
        <w:t>Ξέρξης ἦν βασιλεὺς ὁ λέγων Διῒ πάντα μερίσαι, ὃς δυσὶ πηδαλίοις μόνος ἔσχισε Λήμνιον ὕδωρ. Ὄλβιος ἦν ὁ Μίδας, τρὶς δ’ ὄλβιος ἦν ὁ Κινύρας, ἀλλὰ τίς εἰς Ἀΐδα ὀβολοῦ πλέον ἤλυθεν ἔχων; Αὔλει μοι.</w:t>
      </w:r>
    </w:p>
    <w:p>
      <w:pPr>
        <w:jc w:val="center"/>
      </w:pPr>
      <w:r>
        <w:rPr>
          <w:rFonts w:ascii="Gentium Plus" w:hAnsi="Gentium Plus"/>
          <w:b/>
          <w:sz w:val="24"/>
        </w:rPr>
        <w:t>Monodia</w:t>
      </w:r>
    </w:p>
    <w:p>
      <w:r>
        <w:rPr>
          <w:rFonts w:ascii="Courier New" w:hAnsi="Courier New"/>
          <w:color w:val="555555"/>
          <w:sz w:val="20"/>
        </w:rPr>
        <w:t>[1]</w:t>
      </w:r>
    </w:p>
    <w:p>
      <w:r>
        <w:rPr>
          <w:rFonts w:ascii="Gentium Plus" w:hAnsi="Gentium Plus"/>
          <w:sz w:val="24"/>
        </w:rPr>
        <w:t>[Ἀνέρος ἐφημο]σύναις μορμίλλων ὢν σεμνοῦ [δικτυβόλοισι]ν ἅμα κρατῶν ἐν παλάμαις [βέβηκας οἶο]ν κρατεραῖς ξίφος ὅπλον, αἰαῖ [ἐέ, κἀν κακοῖ]ς μόνην μ’ ἔλιπες.</w:t>
      </w:r>
    </w:p>
    <w:p>
      <w:r>
        <w:rPr>
          <w:rFonts w:ascii="Courier New" w:hAnsi="Courier New"/>
          <w:color w:val="555555"/>
          <w:sz w:val="20"/>
        </w:rPr>
        <w:t>[5]</w:t>
      </w:r>
    </w:p>
    <w:p>
      <w:r>
        <w:rPr>
          <w:rFonts w:ascii="Gentium Plus" w:hAnsi="Gentium Plus"/>
          <w:sz w:val="24"/>
        </w:rPr>
        <w:t>[Τί στεφάνο]υς ῥοδίνους πυκάζεις; σέ, [σὲ καλῶ· δείν’ ἡ]μεῖν παιδὶ κυρεῖ· κακοῖς [θηρίοις νιν] μονομαχήσειν ἀνέπεισαν. [Ζεῦ, ς’ ἵκοι]θ’ ἡ γῆ[ρ]ύς μου μηδὲ λάθοι. [Ἀλλ’ ἴθ’ ὦ, κυρίας] σῆς γὰρ ἔχεις χρυσόν, παῖ,</w:t>
      </w:r>
    </w:p>
    <w:p>
      <w:r>
        <w:rPr>
          <w:rFonts w:ascii="Courier New" w:hAnsi="Courier New"/>
          <w:color w:val="555555"/>
          <w:sz w:val="20"/>
        </w:rPr>
        <w:t>[10]</w:t>
      </w:r>
    </w:p>
    <w:p>
      <w:r>
        <w:rPr>
          <w:rFonts w:ascii="Gentium Plus" w:hAnsi="Gentium Plus"/>
          <w:sz w:val="24"/>
        </w:rPr>
        <w:t>[πειθώ τινα κ]αρ[τ]ερόθρουν βριαρό[ν τ]ε [φῶτ’ ἀποτρεψ]ομένην πορφυρ[έ]ω[ν θ’ ἅλις]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