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τοῦ μὴ καταλῦσαι τὴν πάτριον πολιτείαν</w:t>
      </w:r>
      <w:r>
        <w:br/>
      </w:r>
      <w:r>
        <w:rPr>
          <w:i/>
          <w:color w:val="666666"/>
          <w:sz w:val="40"/>
        </w:rPr>
        <w:t>On Not Abolishing The Ancestral Constitution At Athens</w:t>
      </w:r>
    </w:p>
    <w:p>
      <w:pPr>
        <w:jc w:val="center"/>
      </w:pPr>
      <w:r>
        <w:rPr>
          <w:rFonts w:ascii="Times New Roman" w:hAnsi="Times New Roman"/>
          <w:color w:val="1E3A70"/>
          <w:sz w:val="32"/>
        </w:rPr>
        <w:t>Λυσίας ὁ λογογράφος</w:t>
      </w:r>
      <w:r>
        <w:br/>
      </w:r>
      <w:r>
        <w:rPr>
          <w:i/>
          <w:color w:val="666666"/>
          <w:sz w:val="28"/>
        </w:rPr>
        <w:t>by Lysias the Orator</w:t>
      </w:r>
    </w:p>
    <w:p/>
    <w:p>
      <w:pPr>
        <w:jc w:val="center"/>
      </w:pPr>
      <w:r>
        <w:rPr>
          <w:rFonts w:ascii="Gentium Plus" w:hAnsi="Gentium Plus"/>
          <w:b/>
          <w:sz w:val="24"/>
        </w:rPr>
        <w:t>ΠΕΡΙ ΤΟΥ ΜΗ ΚΑΤΑΛΥΣΑΙ ΤΗΝ ΠΑΤΡΙΟΝ ΠΟΛΙΤΕΙΑΝ ΑΘΗΝΗΣΙ</w:t>
      </w:r>
    </w:p>
    <w:p>
      <w:r>
        <w:rPr>
          <w:rFonts w:ascii="Courier New" w:hAnsi="Courier New"/>
          <w:color w:val="555555"/>
          <w:sz w:val="20"/>
        </w:rPr>
        <w:t>[Or34 . 1]</w:t>
      </w:r>
    </w:p>
    <w:p>
      <w:r>
        <w:rPr>
          <w:rFonts w:ascii="Gentium Plus" w:hAnsi="Gentium Plus"/>
          <w:sz w:val="24"/>
        </w:rPr>
        <w:t>Ὅτε ἐνομίζομεν, ὦ Ἀθηναῖοι, τὰς γεγενημένας συμ‐ φορὰς ἱκανὰ μνημεῖα τῇ πόλει καταλελεῖφθαι, ὥστε μηδ’ ἂν τοὺς ἐπιγιγνομένους ἑτέρας πολιτείας ἐπιθυμεῖν, τότε δὴ οὗτοι τοὺς κακῶς πεπονθότας καὶ ἀμφοτέρων πεπειραμέ‐</w:t>
      </w:r>
    </w:p>
    <w:p>
      <w:r>
        <w:rPr>
          <w:rFonts w:ascii="Courier New" w:hAnsi="Courier New"/>
          <w:color w:val="555555"/>
          <w:sz w:val="20"/>
        </w:rPr>
        <w:t>[5]</w:t>
      </w:r>
    </w:p>
    <w:p>
      <w:r>
        <w:rPr>
          <w:rFonts w:ascii="Gentium Plus" w:hAnsi="Gentium Plus"/>
          <w:sz w:val="24"/>
        </w:rPr>
        <w:t>νους ἐξαπατῆσαι ζητοῦσι τοῖς αὐτοῖς ψηφίσμασιν, οἷσπερ</w:t>
      </w:r>
    </w:p>
    <w:p>
      <w:r>
        <w:rPr>
          <w:rFonts w:ascii="Courier New" w:hAnsi="Courier New"/>
          <w:color w:val="555555"/>
          <w:sz w:val="20"/>
        </w:rPr>
        <w:t>[Or34 . 2]</w:t>
      </w:r>
    </w:p>
    <w:p>
      <w:r>
        <w:rPr>
          <w:rFonts w:ascii="Gentium Plus" w:hAnsi="Gentium Plus"/>
          <w:sz w:val="24"/>
        </w:rPr>
        <w:t>καὶ πρότερον δὶς ἤδη. καὶ τούτων μὲν οὐ θαυμάζω, ὑμῶν δὲ τῶν ἀκροωμένων, ὅτι πάντων ἐστὲ ἐπιλησμονέστατοι ἢ πάσχειν ἑτοιμότατοι κακῶς ὑπὸ τοιούτων ἀνδρῶν, οἳ τῇ μὲν τύχῃ τῶν Πειραιοῖ πραγμάτων μετέσχον, τῇ δὲ γνώμῃ</w:t>
      </w:r>
    </w:p>
    <w:p>
      <w:r>
        <w:rPr>
          <w:rFonts w:ascii="Courier New" w:hAnsi="Courier New"/>
          <w:color w:val="555555"/>
          <w:sz w:val="20"/>
        </w:rPr>
        <w:t>[5]</w:t>
      </w:r>
    </w:p>
    <w:p>
      <w:r>
        <w:rPr>
          <w:rFonts w:ascii="Gentium Plus" w:hAnsi="Gentium Plus"/>
          <w:sz w:val="24"/>
        </w:rPr>
        <w:t>τῶν ἐξ ἄστεως. καίτοι τί ἔδει φεύγοντας κατελθεῖν, εἰ χει‐</w:t>
      </w:r>
    </w:p>
    <w:p>
      <w:r>
        <w:rPr>
          <w:rFonts w:ascii="Courier New" w:hAnsi="Courier New"/>
          <w:color w:val="555555"/>
          <w:sz w:val="20"/>
        </w:rPr>
        <w:t>[Or34 . 3]</w:t>
      </w:r>
    </w:p>
    <w:p>
      <w:r>
        <w:rPr>
          <w:rFonts w:ascii="Gentium Plus" w:hAnsi="Gentium Plus"/>
          <w:sz w:val="24"/>
        </w:rPr>
        <w:t>ροτονοῦντες ὑμᾶς αὐτοὺς καταδουλώσεσθε; ἐγὼ μὲν οὖν, ὦ Ἀθηναῖοι, 〈οὔτε οὐσίᾳ〉 οὔτε γένει ἀπελαυνόμενος, ἀλλ’ ἀμφότερα τῶν ἀντιλεγόντων πρότερος ὤν, ἡγοῦμαι ταύτην μόνην σωτηρίαν εἶναι τῇ πόλει, ἅπασιν Ἀθηναίοις</w:t>
      </w:r>
    </w:p>
    <w:p>
      <w:r>
        <w:rPr>
          <w:rFonts w:ascii="Courier New" w:hAnsi="Courier New"/>
          <w:color w:val="555555"/>
          <w:sz w:val="20"/>
        </w:rPr>
        <w:t>[5]</w:t>
      </w:r>
    </w:p>
    <w:p>
      <w:r>
        <w:rPr>
          <w:rFonts w:ascii="Gentium Plus" w:hAnsi="Gentium Plus"/>
          <w:sz w:val="24"/>
        </w:rPr>
        <w:t>τῆς πολιτείας μετεῖναι, ἐπεὶ καὶ ὅτε τὰ τείχη καὶ τὰς ναῦς καὶ [τὰ] χρήματα καὶ συμμάχους ἐκτησάμεθα, οὐχ ὅπως τινὰ Ἀθηναῖον ἀπώσομεν διενοούμεθα, ἀλλὰ καὶ Εὐβοεῦ‐ σιν ἐπιγαμίαν ἐποιούμεθα· 〈νῦν δὲ〉 καὶ τοὺς ὑπάρχοντας</w:t>
      </w:r>
    </w:p>
    <w:p>
      <w:r>
        <w:rPr>
          <w:rFonts w:ascii="Courier New" w:hAnsi="Courier New"/>
          <w:color w:val="555555"/>
          <w:sz w:val="20"/>
        </w:rPr>
        <w:t>[Or34 . 4]</w:t>
      </w:r>
    </w:p>
    <w:p>
      <w:r>
        <w:rPr>
          <w:rFonts w:ascii="Gentium Plus" w:hAnsi="Gentium Plus"/>
          <w:sz w:val="24"/>
        </w:rPr>
        <w:t>πολίτας ἀπελῶμεν; οὔκ, ἐὰν ἔμοιγε πείθησθε, οὐδὲ μετὰ τῶν τειχῶν καὶ ταῦτα ἡμῶν αὐτῶν περιαιρησόμεθα, ὁπλί‐ τας πολλοὺς καὶ ἱππέας καὶ τοξότας, ὧν ὑμεῖς ἀντεχόμε‐ νοι βεβαίως δημοκρατήσεσθε, τῶν δὲ ἐχθρῶν πλέον ἐπικρα‐</w:t>
      </w:r>
    </w:p>
    <w:p>
      <w:r>
        <w:rPr>
          <w:rFonts w:ascii="Courier New" w:hAnsi="Courier New"/>
          <w:color w:val="555555"/>
          <w:sz w:val="20"/>
        </w:rPr>
        <w:t>[5]</w:t>
      </w:r>
    </w:p>
    <w:p>
      <w:r>
        <w:rPr>
          <w:rFonts w:ascii="Gentium Plus" w:hAnsi="Gentium Plus"/>
          <w:sz w:val="24"/>
        </w:rPr>
        <w:t>τήσετε, ὠφελιμώτεροι δὲ τοῖς συμμάχοις ἔσεσθε· ἐπίστασθε γὰρ 〈ἐν〉 ταῖς ἐφ’ ἡμῶν ὀλιγαρχίαις γεγενημέναις [καὶ] οὐ τοὺς γῆν κεκτημένους ἔχοντας τὴν πόλιν, ἀλλὰ πολλοὺς μὲν αὐτῶν ἀποθανόντας, πολλοὺς δ’ ἐκ τῆς πόλεως ἐκπε‐</w:t>
      </w:r>
    </w:p>
    <w:p>
      <w:r>
        <w:rPr>
          <w:rFonts w:ascii="Courier New" w:hAnsi="Courier New"/>
          <w:color w:val="555555"/>
          <w:sz w:val="20"/>
        </w:rPr>
        <w:t>[Or34 . 5]</w:t>
      </w:r>
    </w:p>
    <w:p>
      <w:r>
        <w:rPr>
          <w:rFonts w:ascii="Gentium Plus" w:hAnsi="Gentium Plus"/>
          <w:sz w:val="24"/>
        </w:rPr>
        <w:t>σόντας, οὓς ὁ δῆμος καταγαγὼν ὑμῖν μὲν τὴν ὑμετέραν ἀπέδωκεν, αὐτὸς δὲ ταύτης οὐκ ἐτόλμησε μετασχεῖν. ὥστ’, ἐὰν ἔμοιγε πείθησθε, οὐ τοὺς εὐεργέτας, καθὸ δύνασθε, τῆς πατρίδος ἀποστερήσετε, οὐδὲ τοὺς λόγους πιστοτέρους</w:t>
      </w:r>
    </w:p>
    <w:p>
      <w:r>
        <w:rPr>
          <w:rFonts w:ascii="Courier New" w:hAnsi="Courier New"/>
          <w:color w:val="555555"/>
          <w:sz w:val="20"/>
        </w:rPr>
        <w:t>[5]</w:t>
      </w:r>
    </w:p>
    <w:p>
      <w:r>
        <w:rPr>
          <w:rFonts w:ascii="Gentium Plus" w:hAnsi="Gentium Plus"/>
          <w:sz w:val="24"/>
        </w:rPr>
        <w:t>τῶν ἔργων οὐδὲ τὰ μέλλοντα τῶν γεγενημένων νομιεῖτε,</w:t>
      </w:r>
    </w:p>
    <w:p>
      <w:r>
        <w:rPr>
          <w:rFonts w:ascii="Courier New" w:hAnsi="Courier New"/>
          <w:color w:val="555555"/>
          <w:sz w:val="20"/>
        </w:rPr>
        <w:t>[Or34 . 6]</w:t>
      </w:r>
    </w:p>
    <w:p>
      <w:r>
        <w:rPr>
          <w:rFonts w:ascii="Gentium Plus" w:hAnsi="Gentium Plus"/>
          <w:sz w:val="24"/>
        </w:rPr>
        <w:t>Εἶτα τοιούτων ἡμῖν ὑπαρχόντων ἐρωτῶσι τίς ἔσται σωτηρία τῇ πόλει, εἰ μὴ ποιήσομεν 〈ἃ〉 Λακεδαιμόνιοι κελεύουσιν; ἐγὼ δὲ τούτους εἰπεῖν ἀξιῶ, τίς τῷ πλήθει περιγενήσεται, εἰ ποιήσομεν ἃ ἐκεῖνοι προστάττουσιν; εἰ</w:t>
      </w:r>
    </w:p>
    <w:p>
      <w:r>
        <w:rPr>
          <w:rFonts w:ascii="Courier New" w:hAnsi="Courier New"/>
          <w:color w:val="555555"/>
          <w:sz w:val="20"/>
        </w:rPr>
        <w:t>[5]</w:t>
      </w:r>
    </w:p>
    <w:p>
      <w:r>
        <w:rPr>
          <w:rFonts w:ascii="Gentium Plus" w:hAnsi="Gentium Plus"/>
          <w:sz w:val="24"/>
        </w:rPr>
        <w:t>δὲ μή, πολὺ κάλλιον μαχομένοις ἀποθνῄσκειν ἢ φανερῶς</w:t>
      </w:r>
    </w:p>
    <w:p>
      <w:r>
        <w:rPr>
          <w:rFonts w:ascii="Courier New" w:hAnsi="Courier New"/>
          <w:color w:val="555555"/>
          <w:sz w:val="20"/>
        </w:rPr>
        <w:t>[Or34 . 7]</w:t>
      </w:r>
    </w:p>
    <w:p>
      <w:r>
        <w:rPr>
          <w:rFonts w:ascii="Gentium Plus" w:hAnsi="Gentium Plus"/>
          <w:sz w:val="24"/>
        </w:rPr>
        <w:t>ἡμῶν αὐτῶν θάνατον καταψηφίσασθαι. ἡγοῦμαι γάρ, ἐὰν μὲν πείσω, ἀμφοτέροις κοινὸν εἶναι 〈τὸν〉 κίνδυνον ... ὁρῶ δὲ καὶ Ἀργείους καὶ Μαντινέας τὴν αὐτὴν ἔχοντας γνώμην τὴν αὑτῶν οἰκοῦντας, τοὺς μὲν ὁμόρους ὄντας Λα‐</w:t>
      </w:r>
    </w:p>
    <w:p>
      <w:r>
        <w:rPr>
          <w:rFonts w:ascii="Courier New" w:hAnsi="Courier New"/>
          <w:color w:val="555555"/>
          <w:sz w:val="20"/>
        </w:rPr>
        <w:t>[5]</w:t>
      </w:r>
    </w:p>
    <w:p>
      <w:r>
        <w:rPr>
          <w:rFonts w:ascii="Gentium Plus" w:hAnsi="Gentium Plus"/>
          <w:sz w:val="24"/>
        </w:rPr>
        <w:t>κεδαιμονίοις, τοὺς δ’ ἐγγὺς οἰκοῦντας, καὶ τοὺς μὲν οὐδὲν</w:t>
      </w:r>
    </w:p>
    <w:p>
      <w:r>
        <w:rPr>
          <w:rFonts w:ascii="Courier New" w:hAnsi="Courier New"/>
          <w:color w:val="555555"/>
          <w:sz w:val="20"/>
        </w:rPr>
        <w:t>[Or34 . 8]</w:t>
      </w:r>
    </w:p>
    <w:p>
      <w:r>
        <w:rPr>
          <w:rFonts w:ascii="Gentium Plus" w:hAnsi="Gentium Plus"/>
          <w:sz w:val="24"/>
        </w:rPr>
        <w:t>ἡμῶν πλείους, τοὺς δὲ οὐδὲ τρισχιλίους ὄντας. ἴσασι γὰρ 〈ἐκεῖνοι〉 ὅτι, κἂν πολλάκις εἰς τὴν τούτων ἐμβάλλωσι, πολλάκις αὐτοῖς ἀπαντήσονται ὅπλα λαβόντες, ὥστε οὐ καλὸς αὐτοῖς ὁ κίνδυνος δοκεῖ εἶναι, ἐὰν μὲν νικήσωσι,</w:t>
      </w:r>
    </w:p>
    <w:p>
      <w:r>
        <w:rPr>
          <w:rFonts w:ascii="Courier New" w:hAnsi="Courier New"/>
          <w:color w:val="555555"/>
          <w:sz w:val="20"/>
        </w:rPr>
        <w:t>[5]</w:t>
      </w:r>
    </w:p>
    <w:p>
      <w:r>
        <w:rPr>
          <w:rFonts w:ascii="Gentium Plus" w:hAnsi="Gentium Plus"/>
          <w:sz w:val="24"/>
        </w:rPr>
        <w:t>τούτους 〈μὴ〉 καταδουλώσασθαί γε, ἐὰν δὲ ἡττηθῶσι, σφᾶς αὐτοὺς τῶν ὑπαρχόντων ἀγαθῶν ἀποστερῆσαι. ὅσῳ δ’ ἂν ἄμεινον πράττωσι, τοσούτῳ 〈ἧττον〉 ἐπιθυμοῦσι κιν‐</w:t>
      </w:r>
    </w:p>
    <w:p>
      <w:r>
        <w:rPr>
          <w:rFonts w:ascii="Courier New" w:hAnsi="Courier New"/>
          <w:color w:val="555555"/>
          <w:sz w:val="20"/>
        </w:rPr>
        <w:t>[Or34 . 9]</w:t>
      </w:r>
    </w:p>
    <w:p>
      <w:r>
        <w:rPr>
          <w:rFonts w:ascii="Gentium Plus" w:hAnsi="Gentium Plus"/>
          <w:sz w:val="24"/>
        </w:rPr>
        <w:t>δυνεύειν. εἴχομεν δέ, ὦ Ἀθηναῖοι, καὶ ἡμεῖς ταύτην τὴν γνώμην, ὅτε τῶν Ἑλλήνων ἤρχομεν, καὶ ἐδοκοῦμεν καλῶς βουλεύεσθαι περιορῶντες μὲν τὴν χώραν τεμνομένην, οὐ νομίζοντες δὲ χρῆναι περὶ αὐτῆς διαμάχεσθαι· ἄξιον γὰρ</w:t>
      </w:r>
    </w:p>
    <w:p>
      <w:r>
        <w:rPr>
          <w:rFonts w:ascii="Courier New" w:hAnsi="Courier New"/>
          <w:color w:val="555555"/>
          <w:sz w:val="20"/>
        </w:rPr>
        <w:t>[5]</w:t>
      </w:r>
    </w:p>
    <w:p>
      <w:r>
        <w:rPr>
          <w:rFonts w:ascii="Gentium Plus" w:hAnsi="Gentium Plus"/>
          <w:sz w:val="24"/>
        </w:rPr>
        <w:t>ἦν ὀλίγων ἀμελοῦντας πολλῶν ἀγαθῶν φείσασθαι. νῦν δέ,</w:t>
      </w:r>
    </w:p>
    <w:p>
      <w:r>
        <w:rPr>
          <w:rFonts w:ascii="Courier New" w:hAnsi="Courier New"/>
          <w:color w:val="555555"/>
          <w:sz w:val="20"/>
        </w:rPr>
        <w:t>[Or34 . 10]</w:t>
      </w:r>
    </w:p>
    <w:p>
      <w:r>
        <w:rPr>
          <w:rFonts w:ascii="Gentium Plus" w:hAnsi="Gentium Plus"/>
          <w:sz w:val="24"/>
        </w:rPr>
        <w:t>ἐλπίδας τῆς σωτηρίας. ἀλλὰ γὰρ χρὴ ἀναμνησθέντας ὅτι ἤδη καὶ ἑτέροις ἀδικουμένοις βοηθήσαντες ἐν τῇ ἀλλοτρίᾳ πολλὰ τρόπαια τῶν πολεμίων ἐστήσαμεν, ἄνδρας ἀγαθοὺς περὶ τῆς πατρίδος καὶ ἡμῶν αὐτῶν γίγνεσθαι, πιστεύοντας</w:t>
      </w:r>
    </w:p>
    <w:p>
      <w:r>
        <w:rPr>
          <w:rFonts w:ascii="Courier New" w:hAnsi="Courier New"/>
          <w:color w:val="555555"/>
          <w:sz w:val="20"/>
        </w:rPr>
        <w:t>[5]</w:t>
      </w:r>
    </w:p>
    <w:p>
      <w:r>
        <w:rPr>
          <w:rFonts w:ascii="Gentium Plus" w:hAnsi="Gentium Plus"/>
          <w:sz w:val="24"/>
        </w:rPr>
        <w:t>μὲν τοῖς θεοῖς, ἐλπίζοντας δὲ ἔτι τὸ δίκαιον μετὰ τῶν ἀδι‐</w:t>
      </w:r>
    </w:p>
    <w:p>
      <w:r>
        <w:rPr>
          <w:rFonts w:ascii="Courier New" w:hAnsi="Courier New"/>
          <w:color w:val="555555"/>
          <w:sz w:val="20"/>
        </w:rPr>
        <w:t>[Or34 . 11]</w:t>
      </w:r>
    </w:p>
    <w:p>
      <w:r>
        <w:rPr>
          <w:rFonts w:ascii="Gentium Plus" w:hAnsi="Gentium Plus"/>
          <w:sz w:val="24"/>
        </w:rPr>
        <w:t>κουμένων ἔσεσθαι. δεινὸν γὰρ ἂν εἴη, ὦ Ἀθηναῖοι, εἰ, ὅτε μὲν ἐφεύγομεν, ἐμαχόμεθα Λακεδαιμονίοις, ἵνα κατέλ‐ θωμεν, κατελθόντες δὲ φευξόμεθα, ἵνα μὴ μαχώμεθα. οὐκ οὖν αἰσχρὸν εἰ εἰς τοῦτο κακίας ἥξομεν, ὥστε οἱ μὲν πρό‐</w:t>
      </w:r>
    </w:p>
    <w:p>
      <w:r>
        <w:rPr>
          <w:rFonts w:ascii="Courier New" w:hAnsi="Courier New"/>
          <w:color w:val="555555"/>
          <w:sz w:val="20"/>
        </w:rPr>
        <w:t>[5]</w:t>
      </w:r>
    </w:p>
    <w:p>
      <w:r>
        <w:rPr>
          <w:rFonts w:ascii="Gentium Plus" w:hAnsi="Gentium Plus"/>
          <w:sz w:val="24"/>
        </w:rPr>
        <w:t>γονοι καὶ ὑπὲρ τῆς τῶν ἄλλων ἐλευθερίας διεκινδύνευον, ὑμεῖς δὲ οὐδὲ ὑπὲρ τῆς ὑμετέρας αὐτῶν τολμᾶτε πο‐</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