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jc w:val="center"/>
      </w:pPr>
      <w:r>
        <w:rPr>
          <w:rFonts w:ascii="Times New Roman" w:hAnsi="Times New Roman"/>
          <w:color w:val="1E3A70"/>
          <w:sz w:val="48"/>
        </w:rPr>
        <w:t>Προκηρύξεις περὶ λίθων</w:t>
      </w:r>
      <w:r>
        <w:br/>
      </w:r>
      <w:r>
        <w:rPr>
          <w:i/>
          <w:color w:val="666666"/>
          <w:sz w:val="40"/>
        </w:rPr>
        <w:t>Proclamations on Stones</w:t>
      </w:r>
    </w:p>
    <w:p>
      <w:pPr>
        <w:jc w:val="center"/>
      </w:pPr>
      <w:r>
        <w:rPr>
          <w:rFonts w:ascii="Times New Roman" w:hAnsi="Times New Roman"/>
          <w:color w:val="1E3A70"/>
          <w:sz w:val="32"/>
        </w:rPr>
        <w:t>Ὀρφικὰ ποιήματα</w:t>
      </w:r>
      <w:r>
        <w:br/>
      </w:r>
      <w:r>
        <w:rPr>
          <w:i/>
          <w:color w:val="666666"/>
          <w:sz w:val="28"/>
        </w:rPr>
        <w:t xml:space="preserve">by Orphic Poems </w:t>
      </w:r>
    </w:p>
    <w:p/>
    <w:p>
      <w:pPr>
        <w:jc w:val="center"/>
      </w:pPr>
      <w:r>
        <w:rPr>
          <w:rFonts w:ascii="Gentium Plus" w:hAnsi="Gentium Plus"/>
          <w:b/>
          <w:sz w:val="24"/>
        </w:rPr>
        <w:t>ὈΡΦΕΩΣ ΛΙΘΙΚΑ ΚΗΡΥΓΜΑΤΑ</w:t>
      </w:r>
    </w:p>
    <w:p>
      <w:r>
        <w:rPr>
          <w:rFonts w:ascii="Courier New" w:hAnsi="Courier New"/>
          <w:color w:val="555555"/>
          <w:sz w:val="20"/>
        </w:rPr>
        <w:t>[1]</w:t>
      </w:r>
    </w:p>
    <w:p>
      <w:r>
        <w:rPr>
          <w:rFonts w:ascii="Gentium Plus" w:hAnsi="Gentium Plus"/>
          <w:sz w:val="24"/>
        </w:rPr>
        <w:t>Λίθος κρύσταλλος ὁ πᾶσι γνώριμος. Οὗτος ὠνόμασται μὲν ἀπὸ τῆς κρυσταλλοειδοῦς καὶ διαυγοῦς ὄψεως. Ἔχει δὲ καὶ φυσικὰς ἐνεργείας τοιαύτας· εἴ τις αὐτὸν ἐπάνω θείη κατὰ ξηρῶν δᾴδων ἢ καὶ ἄλλης</w:t>
      </w:r>
    </w:p>
    <w:p>
      <w:r>
        <w:rPr>
          <w:rFonts w:ascii="Courier New" w:hAnsi="Courier New"/>
          <w:color w:val="555555"/>
          <w:sz w:val="20"/>
        </w:rPr>
        <w:t>[5]</w:t>
      </w:r>
    </w:p>
    <w:p>
      <w:r>
        <w:rPr>
          <w:rFonts w:ascii="Gentium Plus" w:hAnsi="Gentium Plus"/>
          <w:sz w:val="24"/>
        </w:rPr>
        <w:t>τινὸς ὕλης εὐπρήστου καὶ ταχέως ἀντιλαμβανομένης πυρός, ὁ δὲ ἥλιος ἐξ ἐναντίας αὐτὸν ταῖς ἀκτῖσι περι‐ αστράψει, πρῶτον μὲν ὀλίγην τινὰ καὶ οὗτος ἀκτῖνα πρὸς τὴν παρακειμένην ὕλην ἐκπέμπει· ἔπειτα καὶ καπνὸν ἐγείρει, μετὰ δὲ τοῦτο καὶ φλόγα πολλήν. Καὶ τοῦτο</w:t>
      </w:r>
    </w:p>
    <w:p>
      <w:r>
        <w:rPr>
          <w:rFonts w:ascii="Courier New" w:hAnsi="Courier New"/>
          <w:color w:val="555555"/>
          <w:sz w:val="20"/>
        </w:rPr>
        <w:t>[10]</w:t>
      </w:r>
    </w:p>
    <w:p>
      <w:r>
        <w:rPr>
          <w:rFonts w:ascii="Gentium Plus" w:hAnsi="Gentium Plus"/>
          <w:sz w:val="24"/>
        </w:rPr>
        <w:t>τὸ ἱερὸν πῦρ ὠνόμαζον καὶ οἱ παλαιοὶ τῶν Ἑλλήνων. Τὸ δὲ θαυμαστότερον ὅτι καὶ αὐτὸν τὸν τῆς φλογὸς αἴτιον λίθον ἁρπάζων τις ἐκ τῆς ἀναφθείσης ὕλης καὶ ταῖς χερσὶ κρατῶν ψυχρὸν εὑρίσκει καθὼς τὸ πρότερον. Φασὶ δὲ ὅτι καὶ τοῖς νεφροῖς περιδεθεὶς τὸν νοσοῦντα</w:t>
      </w:r>
    </w:p>
    <w:p>
      <w:r>
        <w:rPr>
          <w:rFonts w:ascii="Courier New" w:hAnsi="Courier New"/>
          <w:color w:val="555555"/>
          <w:sz w:val="20"/>
        </w:rPr>
        <w:t>[15]</w:t>
      </w:r>
    </w:p>
    <w:p>
      <w:r>
        <w:rPr>
          <w:rFonts w:ascii="Gentium Plus" w:hAnsi="Gentium Plus"/>
          <w:sz w:val="24"/>
        </w:rPr>
        <w:t>τούτους ἰᾶται.</w:t>
      </w:r>
    </w:p>
    <w:p>
      <w:r>
        <w:rPr>
          <w:rFonts w:ascii="Courier New" w:hAnsi="Courier New"/>
          <w:color w:val="555555"/>
          <w:sz w:val="20"/>
        </w:rPr>
        <w:t>[2]</w:t>
      </w:r>
    </w:p>
    <w:p>
      <w:r>
        <w:rPr>
          <w:rFonts w:ascii="Gentium Plus" w:hAnsi="Gentium Plus"/>
          <w:sz w:val="24"/>
        </w:rPr>
        <w:t>Λίθος γαλακτίτης, ὃν καί τινες τῶν παλαιῶν οἱ μὲν ἀνακτίτην, οἱ δὲ λήθαιον ἀπεκάλεσαν, ἀλλὰ γαλα‐ κτίτην μὲν ὅτι τριβόμενος ἰχὼρ ἀπορρέει καθάπερ γάλακτος, ἀνακτίτην δὲ καὶ λήθαιον, ὅτι φορῶν τις αὐτὸν καὶ προσιὼν</w:t>
      </w:r>
    </w:p>
    <w:p>
      <w:r>
        <w:rPr>
          <w:rFonts w:ascii="Courier New" w:hAnsi="Courier New"/>
          <w:color w:val="555555"/>
          <w:sz w:val="20"/>
        </w:rPr>
        <w:t>[5]</w:t>
      </w:r>
    </w:p>
    <w:p>
      <w:r>
        <w:rPr>
          <w:rFonts w:ascii="Gentium Plus" w:hAnsi="Gentium Plus"/>
          <w:sz w:val="24"/>
        </w:rPr>
        <w:t>τοῖς οἰκείοις δεσπόταις καὶ ὁμιλῶν εὐμενεῖς αὐτοὺς εὑρίσκει καὶ λήθην λαμβάνοντας τῶν αὐτοῦ πολλάκις κακῶν· ὅτι καὶ οἱ Ἕλληνες προσιόντες τοῖς ἱεροῖς τῶν θεῶν αὐτὸν ἐφόρουν ὡς δι’ αὐτοῦ τὸ θεῖον ἐξιλεούμενοι. Ἔχει δὲ καὶ ἑτέραν τινὰ ἐνεργείαν· αἰγῶν ἢ προβάτων</w:t>
      </w:r>
    </w:p>
    <w:p>
      <w:r>
        <w:rPr>
          <w:rFonts w:ascii="Courier New" w:hAnsi="Courier New"/>
          <w:color w:val="555555"/>
          <w:sz w:val="20"/>
        </w:rPr>
        <w:t>[10]</w:t>
      </w:r>
    </w:p>
    <w:p>
      <w:r>
        <w:rPr>
          <w:rFonts w:ascii="Gentium Plus" w:hAnsi="Gentium Plus"/>
          <w:sz w:val="24"/>
        </w:rPr>
        <w:t>πολλάκις ἀποσβεννυμένων καὶ λειπομένων τοῦ γάλακτος, εἴ τις αὐτὸν τρίψας τε καὶ λεάνας καὶ μετὰ ἅλμης μίξας ἐπιρρανεῖ τὸ ποιμνίον ἐπιμελῶς, εὔροιαν αὐτοῖς προ‐ ξενήσει τοῦ γάλακτος ὥστε τὰς μητέρας σκιρτώσας μεθ’</w:t>
      </w:r>
    </w:p>
    <w:p>
      <w:r>
        <w:rPr>
          <w:rFonts w:ascii="Courier New" w:hAnsi="Courier New"/>
          <w:color w:val="555555"/>
          <w:sz w:val="20"/>
        </w:rPr>
        <w:t>[15]</w:t>
      </w:r>
    </w:p>
    <w:p>
      <w:r>
        <w:rPr>
          <w:rFonts w:ascii="Gentium Plus" w:hAnsi="Gentium Plus"/>
          <w:sz w:val="24"/>
        </w:rPr>
        <w:t>Λέγουσι δὲ καὶ γυναιξὶ τὸ αὐτὸ δύνασθαι ποιεῖν πρὸς γαλακτοτροφίαν τριβόμενος καὶ πινόμενος. Ἀλλὰ καὶ περιαυχένιος τοῖς νηπίοις καταδεσμούμενος ἀπείργει, φασί, πάντα φθόνον, καὶ ἄνοσον καὶ ἀνεπιβούλευτον διαφυλάσσει τὸ νήπιον, καὶ ὅτι τὸν τοῦτον φοροῦντα</w:t>
      </w:r>
    </w:p>
    <w:p>
      <w:r>
        <w:rPr>
          <w:rFonts w:ascii="Courier New" w:hAnsi="Courier New"/>
          <w:color w:val="555555"/>
          <w:sz w:val="20"/>
        </w:rPr>
        <w:t>[20]</w:t>
      </w:r>
    </w:p>
    <w:p>
      <w:r>
        <w:rPr>
          <w:rFonts w:ascii="Gentium Plus" w:hAnsi="Gentium Plus"/>
          <w:sz w:val="24"/>
        </w:rPr>
        <w:t>βασιλεῖς αἰδοῦνται καὶ δῆμοι καὶ δικασταὶ καὶ ἄρχοντες καὶ ἁπλῶς ἡδὺς τοῖς πᾶσι δοκεῖ, κἂν ἀλλότριοι καὶ ἐθνικοὶ τύχωσιν. Ἔστι δὲ τὴν χροιὰν ἔντεφρος, ἁρμόζει δὲ καὶ πρὸς ὀφθαλμῶν ἕλκη καὶ ῥεύματα τριβόμενος καὶ μετὰ ὕδατος ἀλειφόμενος.</w:t>
      </w:r>
    </w:p>
    <w:p>
      <w:r>
        <w:rPr>
          <w:rFonts w:ascii="Courier New" w:hAnsi="Courier New"/>
          <w:color w:val="555555"/>
          <w:sz w:val="20"/>
        </w:rPr>
        <w:t>[3]</w:t>
      </w:r>
    </w:p>
    <w:p>
      <w:r>
        <w:rPr>
          <w:rFonts w:ascii="Gentium Plus" w:hAnsi="Gentium Plus"/>
          <w:sz w:val="24"/>
        </w:rPr>
        <w:t>Λίθος εὐπέταλος ὁ καὶ δενδραχάτης· ὠνόμασται δὲ οὕτως ὅτι καθάπερ πέταλα δένδρων ἐν αὐτῷ δια‐ φαίνονται μετὰ κλάδων συνεχεστέρων. Ζώνας διαφα‐ νεῖς ἔχει ἐν ἑαυτῷ. Ἔχει δὲ καὶ ἔξωθεν μέρος τι μέλιτος</w:t>
      </w:r>
    </w:p>
    <w:p>
      <w:r>
        <w:rPr>
          <w:rFonts w:ascii="Courier New" w:hAnsi="Courier New"/>
          <w:color w:val="555555"/>
          <w:sz w:val="20"/>
        </w:rPr>
        <w:t>[5]</w:t>
      </w:r>
    </w:p>
    <w:p>
      <w:r>
        <w:rPr>
          <w:rFonts w:ascii="Gentium Plus" w:hAnsi="Gentium Plus"/>
          <w:sz w:val="24"/>
        </w:rPr>
        <w:t>χρῶμα καὶ ἕτερον κηροῦ εἶδος, ἔσωθεν δὲ ὑπόλευκα διαφανέστατα δενδρύφια. Ἁρμόζει δὲ τοῖς οἰκονο‐ μοῦσι πράγματα· πιθανὸν γὰρ καὶ εὔπορον τὸν ἐγχει‐ ροῦντα ποιεῖ. Συμβάλλεται δὲ καὶ τοῖς ἐν ἀγρῷ σπεί‐</w:t>
      </w:r>
    </w:p>
    <w:p>
      <w:r>
        <w:rPr>
          <w:rFonts w:ascii="Courier New" w:hAnsi="Courier New"/>
          <w:color w:val="555555"/>
          <w:sz w:val="20"/>
        </w:rPr>
        <w:t>[10]</w:t>
      </w:r>
    </w:p>
    <w:p>
      <w:r>
        <w:rPr>
          <w:rFonts w:ascii="Gentium Plus" w:hAnsi="Gentium Plus"/>
          <w:sz w:val="24"/>
        </w:rPr>
        <w:t>τοῦτον ἔχων σπορεὺς πολυπλασίονα γεωργήσει. Καὶ ἁπλῶς εἰπεῖν μεγάλας ὠφελείας ἔχει ὁ λίθος. Ἔτι μὴν καὶ εὐπορίαν δίδωσι τῷ φοροῦντι. Χάρασσε δὲ εἰς τὸν λίθον Ἑρμῆν τέλειον τῇ εὐωνύμῳ χειρὶ βαλάντιον φέροντα τῇ δὲ δεξιᾷ βιβλίον, πρὸς δὲ τοῖς ποσὶ κυνοκέ‐</w:t>
      </w:r>
    </w:p>
    <w:p>
      <w:r>
        <w:rPr>
          <w:rFonts w:ascii="Courier New" w:hAnsi="Courier New"/>
          <w:color w:val="555555"/>
          <w:sz w:val="20"/>
        </w:rPr>
        <w:t>[15]</w:t>
      </w:r>
    </w:p>
    <w:p>
      <w:r>
        <w:rPr>
          <w:rFonts w:ascii="Gentium Plus" w:hAnsi="Gentium Plus"/>
          <w:sz w:val="24"/>
        </w:rPr>
        <w:t>φαλον τὰς χεῖρας ἐκτείνοντα ὥσπερ εὐχόμενον.</w:t>
      </w:r>
    </w:p>
    <w:p>
      <w:r>
        <w:rPr>
          <w:rFonts w:ascii="Courier New" w:hAnsi="Courier New"/>
          <w:color w:val="555555"/>
          <w:sz w:val="20"/>
        </w:rPr>
        <w:t>[4]</w:t>
      </w:r>
    </w:p>
    <w:p>
      <w:r>
        <w:rPr>
          <w:rFonts w:ascii="Gentium Plus" w:hAnsi="Gentium Plus"/>
          <w:sz w:val="24"/>
        </w:rPr>
        <w:t>Λίθος ἐλαφοκερατίτης· ὠνόμασται δὲ καὶ οὗτος ἀπὸ τῆς θέας· ἐλάφου γὰρ ἔοικε κέρατι καὶ οὐκ ἂν εὐκόλως τις διαγνοίη ὁρῶν πότερον ἢ κέρας ἐστὶν ἢ λίθος πρὸ τοῦ καὶ τῇ χειρὶ κρατῆσαι τοῦτον καὶ ἐκ τῆς</w:t>
      </w:r>
    </w:p>
    <w:p>
      <w:r>
        <w:rPr>
          <w:rFonts w:ascii="Courier New" w:hAnsi="Courier New"/>
          <w:color w:val="555555"/>
          <w:sz w:val="20"/>
        </w:rPr>
        <w:t>[5]</w:t>
      </w:r>
    </w:p>
    <w:p>
      <w:r>
        <w:rPr>
          <w:rFonts w:ascii="Gentium Plus" w:hAnsi="Gentium Plus"/>
          <w:sz w:val="24"/>
        </w:rPr>
        <w:t>ἀντιτυπίας τε καὶ σκληρότητος κατὰ ἀλήθειαν ἐπιγνῶναι. Θαυμαστὴν δὲ τούτου φασὶ τὴν ἐνεργείαν. Εἰ γάρ τις αὐτόν, φασί, κατατρίψας καὶ μίξας ἐλαίῳ φαλάκρας ἐπιχρίσειε, συνεχέστερον ἀναβλαστήσουσι τρίχες νέαι καὶ κομητὴς ὁ ἄνθρωπος ἀπὸ φαλακροῦ φανήσεται.</w:t>
      </w:r>
    </w:p>
    <w:p>
      <w:r>
        <w:rPr>
          <w:rFonts w:ascii="Courier New" w:hAnsi="Courier New"/>
          <w:color w:val="555555"/>
          <w:sz w:val="20"/>
        </w:rPr>
        <w:t>[10]</w:t>
      </w:r>
    </w:p>
    <w:p>
      <w:r>
        <w:rPr>
          <w:rFonts w:ascii="Gentium Plus" w:hAnsi="Gentium Plus"/>
          <w:sz w:val="24"/>
        </w:rPr>
        <w:t>Ἀλλ’ ὅτι καὶ τοῖς νεονύμφοις ἔρωτα πρὸς ἀλλήλους ἐμποιεῖ καὶ ὁμοφροσύνην φορούμενος καὶ διαφυλάττει</w:t>
      </w:r>
    </w:p>
    <w:p>
      <w:r>
        <w:rPr>
          <w:rFonts w:ascii="Courier New" w:hAnsi="Courier New"/>
          <w:color w:val="555555"/>
          <w:sz w:val="20"/>
        </w:rPr>
        <w:t>[5]</w:t>
      </w:r>
    </w:p>
    <w:p>
      <w:r>
        <w:rPr>
          <w:rFonts w:ascii="Gentium Plus" w:hAnsi="Gentium Plus"/>
          <w:sz w:val="24"/>
        </w:rPr>
        <w:t>Λίθος ὁ καλούμενος ζαμπίλαπις, ὅστις φύεται μὲν παρὰ τὰς ὄχθας τοῦ ποταμοῦ Εὐφράτου, ὥστε καὶ ὑπὸ τῶν ῥευμάτων αύτοῦ γυμνούμενος φανεροῦται. Περιδεσμούμενος δὲ ταῖς ἀμπέλοις πολυσταφύλους</w:t>
      </w:r>
    </w:p>
    <w:p>
      <w:r>
        <w:rPr>
          <w:rFonts w:ascii="Courier New" w:hAnsi="Courier New"/>
          <w:color w:val="555555"/>
          <w:sz w:val="20"/>
        </w:rPr>
        <w:t>[5]</w:t>
      </w:r>
    </w:p>
    <w:p>
      <w:r>
        <w:rPr>
          <w:rFonts w:ascii="Gentium Plus" w:hAnsi="Gentium Plus"/>
          <w:sz w:val="24"/>
        </w:rPr>
        <w:t>αὐτὰς καὶ εὐφόρους παρασκευάζει.</w:t>
      </w:r>
    </w:p>
    <w:p>
      <w:r>
        <w:rPr>
          <w:rFonts w:ascii="Courier New" w:hAnsi="Courier New"/>
          <w:color w:val="555555"/>
          <w:sz w:val="20"/>
        </w:rPr>
        <w:t>[6]</w:t>
      </w:r>
    </w:p>
    <w:p>
      <w:r>
        <w:rPr>
          <w:rFonts w:ascii="Gentium Plus" w:hAnsi="Gentium Plus"/>
          <w:sz w:val="24"/>
        </w:rPr>
        <w:t>Λίθος ἴασπις, ὁ καὶ πᾶσι πρόδηλος. Χρήσιμος δὲ καὶ οὗτος, ὥς φασι, ταῖς ἀρούραις πρὸς εὐφορίαν. Ἀλλὰ καὶ ὑετόν, ὡς λέγουσιν Ἕλληνες, ἐξ ἀνομβρίας κατάγειν ἐπὶ ταύτας. Δύναται καὶ ἀποτρέπειν ἐπιληψίαν,</w:t>
      </w:r>
    </w:p>
    <w:p>
      <w:r>
        <w:rPr>
          <w:rFonts w:ascii="Courier New" w:hAnsi="Courier New"/>
          <w:color w:val="555555"/>
          <w:sz w:val="20"/>
        </w:rPr>
        <w:t>[5]</w:t>
      </w:r>
    </w:p>
    <w:p>
      <w:r>
        <w:rPr>
          <w:rFonts w:ascii="Gentium Plus" w:hAnsi="Gentium Plus"/>
          <w:sz w:val="24"/>
        </w:rPr>
        <w:t>καθὼς καὶ οἱ πολλοὶ μαρτυροῦσιν.</w:t>
      </w:r>
    </w:p>
    <w:p>
      <w:r>
        <w:rPr>
          <w:rFonts w:ascii="Courier New" w:hAnsi="Courier New"/>
          <w:color w:val="555555"/>
          <w:sz w:val="20"/>
        </w:rPr>
        <w:t>[7]</w:t>
      </w:r>
    </w:p>
    <w:p>
      <w:r>
        <w:rPr>
          <w:rFonts w:ascii="Gentium Plus" w:hAnsi="Gentium Plus"/>
          <w:sz w:val="24"/>
        </w:rPr>
        <w:t>Λίθος λύχνις ὁ καὶ λυχνίτης λεγόμενος. Τοῦτον δὲ πολυωφελέστατον εἶναι λέγουσι. Καὶ γὰρ ἀπο‐ κωλύειν χαλάζας καὶ πᾶσαν φθορὰν ὅσαι γίνονται κατ’ ἀγρούς. Ἀλλὰ καὶ, ὥσπερ ὁ κρύσταλλος, καὶ αὐτὸν</w:t>
      </w:r>
    </w:p>
    <w:p>
      <w:r>
        <w:rPr>
          <w:rFonts w:ascii="Courier New" w:hAnsi="Courier New"/>
          <w:color w:val="555555"/>
          <w:sz w:val="20"/>
        </w:rPr>
        <w:t>[5]</w:t>
      </w:r>
    </w:p>
    <w:p>
      <w:r>
        <w:rPr>
          <w:rFonts w:ascii="Gentium Plus" w:hAnsi="Gentium Plus"/>
          <w:sz w:val="24"/>
        </w:rPr>
        <w:t>ἄνευ πυρὸς φλόγα πέμπειν. Ἔχειν δὲ καὶ ἐναντίας δυνάμεις. Παφλάζοντος μὲν γὰρ τοῦ λέβητος ἐπιρ‐</w:t>
      </w:r>
    </w:p>
    <w:p>
      <w:r>
        <w:rPr>
          <w:rFonts w:ascii="Courier New" w:hAnsi="Courier New"/>
          <w:color w:val="555555"/>
          <w:sz w:val="20"/>
        </w:rPr>
        <w:t>[8]</w:t>
      </w:r>
    </w:p>
    <w:p>
      <w:r>
        <w:rPr>
          <w:rFonts w:ascii="Gentium Plus" w:hAnsi="Gentium Plus"/>
          <w:sz w:val="24"/>
        </w:rPr>
        <w:t>Λίθος τοπάζιος, ὃς καὶ τόπαζος καλεῖται. Οὗτος τίμιός ἐστι καὶ πολύτιμός διὰ τὸ σπανίως εὑρίσκεσθαι. Γεννᾶται δὲ ἐν τῇ Ἰνδικῇ. Ὅμοιος δέ ἐστι τῷ κρυ‐ στάλλῳ, ἔξαυγος καθὰ καὶ ὁ κρύσταλλος. Ὁ μέντοι</w:t>
      </w:r>
    </w:p>
    <w:p>
      <w:r>
        <w:rPr>
          <w:rFonts w:ascii="Courier New" w:hAnsi="Courier New"/>
          <w:color w:val="555555"/>
          <w:sz w:val="20"/>
        </w:rPr>
        <w:t>[5]</w:t>
      </w:r>
    </w:p>
    <w:p>
      <w:r>
        <w:rPr>
          <w:rFonts w:ascii="Gentium Plus" w:hAnsi="Gentium Plus"/>
          <w:sz w:val="24"/>
        </w:rPr>
        <w:t>τοπάζιός ἐστι χλωρός, οὐ λίαν ἐοικὼς σεύτλου χροιᾷ, στιβαρός, πυκνός, διαυγής. Οὗτός ἐστιν ὁ ἄρσην, ὁ δὲ θηλυκὸς ἐλαφρότερος τάς τε ἀκτῖνας πρὸς τὰς αὐγὰς τοῦ ἡλίου ἡδυτέρας βάλλει παρὰ τὸν ἄρσενα. Ἐπὶ πάντων δὲ καθόλου εἷς ὁ σκοπὸς πρόκειται τῶν τε ἀρσε‐</w:t>
      </w:r>
    </w:p>
    <w:p>
      <w:r>
        <w:rPr>
          <w:rFonts w:ascii="Courier New" w:hAnsi="Courier New"/>
          <w:color w:val="555555"/>
          <w:sz w:val="20"/>
        </w:rPr>
        <w:t>[10]</w:t>
      </w:r>
    </w:p>
    <w:p>
      <w:r>
        <w:rPr>
          <w:rFonts w:ascii="Gentium Plus" w:hAnsi="Gentium Plus"/>
          <w:sz w:val="24"/>
        </w:rPr>
        <w:t>νικῶν καὶ τῶν θηλυκῶν λίθων. Δέον οὖν τοῖς μὲν ἄρσεσι τὸν ἀρσενικὸν διδόναι φόρον, ταῖς δὲ θηλείαις τοὺς θηλυκούς. Λαβὼν οὖν τὸν προκείμενον λίθον ἐπιχάραζε αὐτῷ Ποσειδῶνα ἐν ἅρματι ἱππικῷ ἑστῶτα καὶ τῇ μὲν εὐωνύμῳ τὰς ἡνίας κρατοῦντα τοῦ ἅρματος, τῇ δεξιᾷ</w:t>
      </w:r>
    </w:p>
    <w:p>
      <w:r>
        <w:rPr>
          <w:rFonts w:ascii="Courier New" w:hAnsi="Courier New"/>
          <w:color w:val="555555"/>
          <w:sz w:val="20"/>
        </w:rPr>
        <w:t>[15]</w:t>
      </w:r>
    </w:p>
    <w:p>
      <w:r>
        <w:rPr>
          <w:rFonts w:ascii="Gentium Plus" w:hAnsi="Gentium Plus"/>
          <w:sz w:val="24"/>
        </w:rPr>
        <w:t>δὲ ἀσταχύας, ἔστω δὲ ἐπ’ αὐτῷ καὶ ἡ Ἀμφιτρίτη. Οὗτος τελεσθεὶς καὶ φορούμενος πολλὴν ἀγάπην περιποιεῖται τοῖς ἔχουσι καὶ πολλῶν ἀγαθῶν δοτὴρ γίνεται. Ἔτι δὲ καὶ κατὰ θάλατταν ἀκίνδυνον τὸν φοροῦντα διατηρεῖ, καὶ κέρδη μεγάλα διὰ τὰς ἐμπορίας περιποιεῖται. Ἀλλὰ</w:t>
      </w:r>
    </w:p>
    <w:p>
      <w:r>
        <w:rPr>
          <w:rFonts w:ascii="Courier New" w:hAnsi="Courier New"/>
          <w:color w:val="555555"/>
          <w:sz w:val="20"/>
        </w:rPr>
        <w:t>[20]</w:t>
      </w:r>
    </w:p>
    <w:p>
      <w:r>
        <w:rPr>
          <w:rFonts w:ascii="Gentium Plus" w:hAnsi="Gentium Plus"/>
          <w:sz w:val="24"/>
        </w:rPr>
        <w:t>καὶ ἐν ὀφθαλμοῖς νοσοῦσιν, ὥστε πᾶσαν ὀφθαλμίαν ἰᾶσθαι. Οὐδὲν δὲ ἕτερον ἀξιόλογον ἱστορεῖται περὶ αὐτοῦ. Φυλακτήριον δέ ἐστι κράτιστον. Καὶ πρὸς ὑδρομαντείας ἄκρως ποιεῖται. Ἐὰν δέ τις σταφυλῆς θαλασσίας οἶνον πίῃ καὶ εἰς μανίαν περιτραπῇ τρίψας</w:t>
      </w:r>
    </w:p>
    <w:p>
      <w:r>
        <w:rPr>
          <w:rFonts w:ascii="Courier New" w:hAnsi="Courier New"/>
          <w:color w:val="555555"/>
          <w:sz w:val="20"/>
        </w:rPr>
        <w:t>[25]</w:t>
      </w:r>
    </w:p>
    <w:p>
      <w:r>
        <w:rPr>
          <w:rFonts w:ascii="Gentium Plus" w:hAnsi="Gentium Plus"/>
          <w:sz w:val="24"/>
        </w:rPr>
        <w:t>τὸν λίθον ἐπὶ ἀκόνης μεθ’ ὕδατος δίδου τῷ μαινομένῳ· περίαψον δὲ αὐτῷ τὸν τράχηλον τὸν λίθον καὶ ἰαθήσεται. Ἐπίχαριν δὲ τὸν φοροῦντα τοῖς ὁμιλοῦσι ποιεῖ, καὶ ῥητορικώτερον ἐν τοῖς λόγοις.</w:t>
      </w:r>
    </w:p>
    <w:p>
      <w:r>
        <w:rPr>
          <w:rFonts w:ascii="Courier New" w:hAnsi="Courier New"/>
          <w:color w:val="555555"/>
          <w:sz w:val="20"/>
        </w:rPr>
        <w:t>[9]</w:t>
      </w:r>
    </w:p>
    <w:p>
      <w:r>
        <w:rPr>
          <w:rFonts w:ascii="Gentium Plus" w:hAnsi="Gentium Plus"/>
          <w:sz w:val="24"/>
        </w:rPr>
        <w:t>Λίθος ὀψιανός. Οὗτος τὴν κλῆσιν ἔλαχεν ἀπὸ τοῦ ἐξ αὐτοῦ προβλέπειν καὶ προμαντεύεσθαι τοὺς</w:t>
      </w:r>
    </w:p>
    <w:p>
      <w:r>
        <w:rPr>
          <w:rFonts w:ascii="Courier New" w:hAnsi="Courier New"/>
          <w:color w:val="555555"/>
          <w:sz w:val="20"/>
        </w:rPr>
        <w:t>[5]</w:t>
      </w:r>
    </w:p>
    <w:p>
      <w:r>
        <w:rPr>
          <w:rFonts w:ascii="Gentium Plus" w:hAnsi="Gentium Plus"/>
          <w:sz w:val="24"/>
        </w:rPr>
        <w:t>ἐπιρραίνοντες πρὸς τὰς κινήσεις αὐτοῦ καὶ τὰ ἅλματα καθάπερ ἐκ τοῦ ἅλματος καὶ οἱ ἡπατοσκόποι τῶν μελ‐ λόντων κατεστοχάζοντο. Λέγουσι δὲ αὐτὸν καὶ νεύρων χαλεπὰ πάθη ἰᾶσθαι ἐπιπασσόμενον καὶ ἐπαλείφειν λεπίδας.</w:t>
      </w:r>
    </w:p>
    <w:p>
      <w:r>
        <w:rPr>
          <w:rFonts w:ascii="Courier New" w:hAnsi="Courier New"/>
          <w:color w:val="555555"/>
          <w:sz w:val="20"/>
        </w:rPr>
        <w:t>[10]</w:t>
      </w:r>
    </w:p>
    <w:p>
      <w:r>
        <w:rPr>
          <w:rFonts w:ascii="Gentium Plus" w:hAnsi="Gentium Plus"/>
          <w:sz w:val="24"/>
        </w:rPr>
        <w:t>Λίθος χρυσόθριξ, ὁ καὶ τοῦ ἡλίου καλούμενος. Διπλοῦς οὗτος τὸ εἶδος, ὁ μὲν ἐοικὼς κρυστάλλῳ, πλὴν ὅσον καθάπερ ἀκτῖνές τινες ἢ τρίχες αὐτῷ ἐμπεφύ‐ κασιν, ὁ δὲ τῷ χρυσολίθῳ κατὰ πᾶν ὅμοιος, πλὴν ὅσον</w:t>
      </w:r>
    </w:p>
    <w:p>
      <w:r>
        <w:rPr>
          <w:rFonts w:ascii="Courier New" w:hAnsi="Courier New"/>
          <w:color w:val="555555"/>
          <w:sz w:val="20"/>
        </w:rPr>
        <w:t>[5]</w:t>
      </w:r>
    </w:p>
    <w:p>
      <w:r>
        <w:rPr>
          <w:rFonts w:ascii="Gentium Plus" w:hAnsi="Gentium Plus"/>
          <w:sz w:val="24"/>
        </w:rPr>
        <w:t>καὶ αὐτῷ καθάπερ ἀκτῖνες αἱ τρίχες περιαυγάζονται. Διὸ καὶ οἱ μὲν ἀπὸ τῶν τριχῶν αὐτοὺς χρυσότριχας ὠνόμασαν, οἱ δὲ ἀπὸ τῶν ἡλιακῶν ἀκτίνων ἡλίου λίθους. Φορούμενοι δὲ οὗτοι, φασίν, εὐπρεπεστέρους καὶ σεμνοτέρους τοὺς ἀνθρώπους ποιοῦσι καὶ παρὰ πᾶσιν</w:t>
      </w:r>
    </w:p>
    <w:p>
      <w:r>
        <w:rPr>
          <w:rFonts w:ascii="Courier New" w:hAnsi="Courier New"/>
          <w:color w:val="555555"/>
          <w:sz w:val="20"/>
        </w:rPr>
        <w:t>[10]</w:t>
      </w:r>
    </w:p>
    <w:p>
      <w:r>
        <w:rPr>
          <w:rFonts w:ascii="Gentium Plus" w:hAnsi="Gentium Plus"/>
          <w:sz w:val="24"/>
        </w:rPr>
        <w:t>αἰδοῦς ἀξίους.</w:t>
      </w:r>
    </w:p>
    <w:p>
      <w:r>
        <w:rPr>
          <w:rFonts w:ascii="Courier New" w:hAnsi="Courier New"/>
          <w:color w:val="555555"/>
          <w:sz w:val="20"/>
        </w:rPr>
        <w:t>[11]</w:t>
      </w:r>
    </w:p>
    <w:p>
      <w:r>
        <w:rPr>
          <w:rFonts w:ascii="Gentium Plus" w:hAnsi="Gentium Plus"/>
          <w:sz w:val="24"/>
        </w:rPr>
        <w:t>Λίθος μάγνης, ἡ καὶ μαγνῆτις λεγομένη, ἥστινος τὴν φύσιν καὶ τὴν ἐνέργειαν καθ’ ἑκάστην ὁρᾶν ἔστιν ἕλκουσαν διὰ τοῦ ἀέρος τὸν σίδηρον πρὸς ἑαυτὴν ὥσπερ</w:t>
      </w:r>
    </w:p>
    <w:p>
      <w:r>
        <w:rPr>
          <w:rFonts w:ascii="Courier New" w:hAnsi="Courier New"/>
          <w:color w:val="555555"/>
          <w:sz w:val="20"/>
        </w:rPr>
        <w:t>[5]</w:t>
      </w:r>
    </w:p>
    <w:p>
      <w:r>
        <w:rPr>
          <w:rFonts w:ascii="Gentium Plus" w:hAnsi="Gentium Plus"/>
          <w:sz w:val="24"/>
        </w:rPr>
        <w:t>Ταύτην φασὶ διακριτικὴν ἔχειν δύναμιν τῆς τε καθα‐ ρευούσης γυναικὸς ἀπ’ ἀλλοτρίου ἀνδρὸς καὶ τῆς μοι‐ χευομένης. Εἰ γάρ τις αὐτὴν λαθραίως ὑπὸ τὰ στρώματα θείη, ἡ μὲν καθαρά τε καὶ φίλανδρος εἰς ὕπνον κατε‐ νεχθεῖσα φυσικῇ τινι δυνάμει τῆς λίθου τάς τε χεῖρας</w:t>
      </w:r>
    </w:p>
    <w:p>
      <w:r>
        <w:rPr>
          <w:rFonts w:ascii="Courier New" w:hAnsi="Courier New"/>
          <w:color w:val="555555"/>
          <w:sz w:val="20"/>
        </w:rPr>
        <w:t>[10]</w:t>
      </w:r>
    </w:p>
    <w:p>
      <w:r>
        <w:rPr>
          <w:rFonts w:ascii="Gentium Plus" w:hAnsi="Gentium Plus"/>
          <w:sz w:val="24"/>
        </w:rPr>
        <w:t>ἁπλοῖ πρὸς τὸν ἄνδρα καὶ περιφύεται. Ἡ δὲ πόθοις ῥυπαροῖς καὶ ἀλλοτρίοις κατεχομένη ἀφυπνώσασα τῆς κλίνης ἀπαράσσεται καὶ καταπίπτει. Ἀλλὰ καὶ δύο ταύτην ἀδελφῶν φορούντων πάσης ἔριδος αὐτοὺς ἀπαλ‐ λάττει καὶ φιλονεικίας, καὶ ὁμόνοιαν ἐμποιεῖ. Καὶ</w:t>
      </w:r>
    </w:p>
    <w:p>
      <w:r>
        <w:rPr>
          <w:rFonts w:ascii="Courier New" w:hAnsi="Courier New"/>
          <w:color w:val="555555"/>
          <w:sz w:val="20"/>
        </w:rPr>
        <w:t>[15]</w:t>
      </w:r>
    </w:p>
    <w:p>
      <w:r>
        <w:rPr>
          <w:rFonts w:ascii="Gentium Plus" w:hAnsi="Gentium Plus"/>
          <w:sz w:val="24"/>
        </w:rPr>
        <w:t>πρὸς τὸ θέλξαι δὲ καὶ πεῖσαι λαὸν ἐπιτηδειοτάτη βαστα‐ ζομένη ἢ καὶ φορουμένη κατὰ τοῦ στήθους. Καὶ ἄλλας πλείστας ἔχει δυνάμεις. Ἔστι δὲ καὶ πρὸς ἀγωγὴν γυναικῶν χρήσιμος καὶ πρὸς συστάσεις λαμπρῶν ἀνδρῶν, πρὸς δὲ τὰς ἐμπορίας πάσας κερδέμπορος. Ἐὰν γυνὴ</w:t>
      </w:r>
    </w:p>
    <w:p>
      <w:r>
        <w:rPr>
          <w:rFonts w:ascii="Courier New" w:hAnsi="Courier New"/>
          <w:color w:val="555555"/>
          <w:sz w:val="20"/>
        </w:rPr>
        <w:t>[20]</w:t>
      </w:r>
    </w:p>
    <w:p>
      <w:r>
        <w:rPr>
          <w:rFonts w:ascii="Gentium Plus" w:hAnsi="Gentium Plus"/>
          <w:sz w:val="24"/>
        </w:rPr>
        <w:t>αὐτὴν φορῇ, ἐρασθήσεται αὐτῆς ὃν ἂν βουληθῇ. Ἐπι‐ χάρασσε δὲ τῷ λίθῳ Ἀφροδίτην ἕλκουσαν ἄνδρα ἀπὸ τοῦ κρασπέδου τῇ εὐωνύμῳ χειρί, τῇ δὲ δεξιᾷ δεικνύουσαν</w:t>
      </w:r>
    </w:p>
    <w:p>
      <w:r>
        <w:rPr>
          <w:rFonts w:ascii="Courier New" w:hAnsi="Courier New"/>
          <w:color w:val="555555"/>
          <w:sz w:val="20"/>
        </w:rPr>
        <w:t>[25]</w:t>
      </w:r>
    </w:p>
    <w:p>
      <w:r>
        <w:rPr>
          <w:rFonts w:ascii="Gentium Plus" w:hAnsi="Gentium Plus"/>
          <w:sz w:val="24"/>
        </w:rPr>
        <w:t>πρὸς πάντας ἐπιχαρίτους, εὐπειθεῖς παρασκευάζει τοὺς φοροῦντας αὐτὸν καὶ εὐομίλους ποιεῖ. Ῥήτορσι δὲ ἄκρως ἐνεργεῖ καὶ τοῖς δημηγοροῦσι καὶ τοῖς διὰ λόγων ἀγωνισταῖς. Πειθὼ γὰρ ποιεῖ καὶ εὐπρέπειαν, καὶ λόγων εὑρετικός ἐστι. Νίκην δὲ καὶ δύναμιν πᾶσι</w:t>
      </w:r>
    </w:p>
    <w:p>
      <w:r>
        <w:rPr>
          <w:rFonts w:ascii="Courier New" w:hAnsi="Courier New"/>
          <w:color w:val="555555"/>
          <w:sz w:val="20"/>
        </w:rPr>
        <w:t>[30]</w:t>
      </w:r>
    </w:p>
    <w:p>
      <w:r>
        <w:rPr>
          <w:rFonts w:ascii="Gentium Plus" w:hAnsi="Gentium Plus"/>
          <w:sz w:val="24"/>
        </w:rPr>
        <w:t>δίδωσιν, ἀλλὰ καὶ τὰ ὑπὸ τῶν μάγων γινόμενα εὐθετεῖ καλῶς.</w:t>
      </w:r>
    </w:p>
    <w:p>
      <w:r>
        <w:rPr>
          <w:rFonts w:ascii="Courier New" w:hAnsi="Courier New"/>
          <w:color w:val="555555"/>
          <w:sz w:val="20"/>
        </w:rPr>
        <w:t>[12]</w:t>
      </w:r>
    </w:p>
    <w:p>
      <w:r>
        <w:rPr>
          <w:rFonts w:ascii="Gentium Plus" w:hAnsi="Gentium Plus"/>
          <w:sz w:val="24"/>
        </w:rPr>
        <w:t>Λίθος ἡ ὀφιῆτις. Αὕτη τριβομένη, φασίν, καὶ ἐπιπασσομένη πᾶσιν ἕλκεσί τε καὶ τραύμασιν ὑγείας περιποιητική.</w:t>
      </w:r>
    </w:p>
    <w:p>
      <w:r>
        <w:rPr>
          <w:rFonts w:ascii="Courier New" w:hAnsi="Courier New"/>
          <w:color w:val="555555"/>
          <w:sz w:val="20"/>
        </w:rPr>
        <w:t>[13]</w:t>
      </w:r>
    </w:p>
    <w:p>
      <w:r>
        <w:rPr>
          <w:rFonts w:ascii="Gentium Plus" w:hAnsi="Gentium Plus"/>
          <w:sz w:val="24"/>
        </w:rPr>
        <w:t>Λίθος ὀφίτης ἕτερος. Οὗτος ἀπὸ τοῦ ἀντι‐ φάρμακον εἶναι τῶν ὄφεων ὑπὸ τῶν παλαιῶν ὠνόμασται. Καὶ ὀφθαλμοῖς δὲ ἀμβλυωποῦσιν ὀξυωπίαν παρέχει καὶ κεφαλαλγίαν παύει καὶ βαρυηκοίαν καθαίρει οὕτως</w:t>
      </w:r>
    </w:p>
    <w:p>
      <w:r>
        <w:rPr>
          <w:rFonts w:ascii="Courier New" w:hAnsi="Courier New"/>
          <w:color w:val="555555"/>
          <w:sz w:val="20"/>
        </w:rPr>
        <w:t>[5]</w:t>
      </w:r>
    </w:p>
    <w:p>
      <w:r>
        <w:rPr>
          <w:rFonts w:ascii="Gentium Plus" w:hAnsi="Gentium Plus"/>
          <w:sz w:val="24"/>
        </w:rPr>
        <w:t>ὥστε καὶ λεπτῆς ὁμιλίας τὸν φοροῦντα τοῦτον λοιπὸν</w:t>
      </w:r>
    </w:p>
    <w:p>
      <w:r>
        <w:rPr>
          <w:rFonts w:ascii="Courier New" w:hAnsi="Courier New"/>
          <w:color w:val="555555"/>
          <w:sz w:val="20"/>
        </w:rPr>
        <w:t>[10]</w:t>
      </w:r>
    </w:p>
    <w:p>
      <w:r>
        <w:rPr>
          <w:rFonts w:ascii="Gentium Plus" w:hAnsi="Gentium Plus"/>
          <w:sz w:val="24"/>
        </w:rPr>
        <w:t>ἐκ φωλεῶν αὐτῶν.</w:t>
      </w:r>
    </w:p>
    <w:p>
      <w:r>
        <w:rPr>
          <w:rFonts w:ascii="Courier New" w:hAnsi="Courier New"/>
          <w:color w:val="555555"/>
          <w:sz w:val="20"/>
        </w:rPr>
        <w:t>[14]</w:t>
      </w:r>
    </w:p>
    <w:p>
      <w:r>
        <w:rPr>
          <w:rFonts w:ascii="Gentium Plus" w:hAnsi="Gentium Plus"/>
          <w:sz w:val="24"/>
        </w:rPr>
        <w:t>Λίθος ὀστρίτης καλούμενος τριβόμενος καὶ σὺν οἴνῳ πινόμενος ὀδυνήφατος, ἤγουν παντὸς ἀλγήματος καταπαύων ὀδύνας.</w:t>
      </w:r>
    </w:p>
    <w:p>
      <w:r>
        <w:rPr>
          <w:rFonts w:ascii="Courier New" w:hAnsi="Courier New"/>
          <w:color w:val="555555"/>
          <w:sz w:val="20"/>
        </w:rPr>
        <w:t>[15]</w:t>
      </w:r>
    </w:p>
    <w:p>
      <w:r>
        <w:rPr>
          <w:rFonts w:ascii="Gentium Plus" w:hAnsi="Gentium Plus"/>
          <w:sz w:val="24"/>
        </w:rPr>
        <w:t>Ἀδελφὴ τούτοις καὶ ἡ ἐχῖτις, ἀπὸ τῆς ἐχίδνης ὀνομαζομένη, ἥτις καὶ τοῦ παλαιοῦ, φασί, Φιλοκτήτου τὸ σκέλος ἰάσατο κατὰ τοῦ ἐν αὐτῷ τραύματος τοῦ πολυετοῦς καὶ ἀνιάτου συνεχέστερον ἐπιπασσομένη.</w:t>
      </w:r>
    </w:p>
    <w:p>
      <w:r>
        <w:rPr>
          <w:rFonts w:ascii="Courier New" w:hAnsi="Courier New"/>
          <w:color w:val="555555"/>
          <w:sz w:val="20"/>
        </w:rPr>
        <w:t>[16]</w:t>
      </w:r>
    </w:p>
    <w:p>
      <w:r>
        <w:rPr>
          <w:rFonts w:ascii="Gentium Plus" w:hAnsi="Gentium Plus"/>
          <w:sz w:val="24"/>
        </w:rPr>
        <w:t>Λίθος ὁ σιδηρίτης, ὃν καί τινες ἔμψυχον ὀρείτην καλοῦσιν· ὠνόμασται δὲ καὶ οὗτος ἀπὸ τῆς φύσεως, ἀλλὰ καὶ τῆς κατὰ τὸν τόπον εὑρέσεως, εὑρίσκεται μὲν γὰρ ἐν τοῖς ὄρεσιν. Ἔστι δὲ τὴν μὲν θέσιν στρογγύλος</w:t>
      </w:r>
    </w:p>
    <w:p>
      <w:r>
        <w:rPr>
          <w:rFonts w:ascii="Courier New" w:hAnsi="Courier New"/>
          <w:color w:val="555555"/>
          <w:sz w:val="20"/>
        </w:rPr>
        <w:t>[5]</w:t>
      </w:r>
    </w:p>
    <w:p>
      <w:r>
        <w:rPr>
          <w:rFonts w:ascii="Gentium Plus" w:hAnsi="Gentium Plus"/>
          <w:sz w:val="24"/>
        </w:rPr>
        <w:t>ἢ καὶ ὡς ὑποστρόγγυλος, τὴν δὲ φύσιν τραχύς, στιβαρός,</w:t>
      </w:r>
    </w:p>
    <w:p>
      <w:r>
        <w:rPr>
          <w:rFonts w:ascii="Courier New" w:hAnsi="Courier New"/>
          <w:color w:val="555555"/>
          <w:sz w:val="20"/>
        </w:rPr>
        <w:t>[10]</w:t>
      </w:r>
    </w:p>
    <w:p>
      <w:r>
        <w:rPr>
          <w:rFonts w:ascii="Gentium Plus" w:hAnsi="Gentium Plus"/>
          <w:sz w:val="24"/>
        </w:rPr>
        <w:t>γέμουσαν διερχόμενοι τοῦτον φοροῦντες καὶ ὥσπερ καθοπλιζόμενοι διὰ μέσων τῶν ἰοβόλων πορεύεσθαι κατετόλμων. Φασὶ δὲ καὶ μαντικὸν εἶναι, καί τινα νηστεύοντα καὶ καθαίροντα ἑαυτόν, καὶ τοῦτον δὲ αὐτὸν τὸν λίθον καθαροῖς ὕδασι ἀπονίπτοντα ἀλλὰ καὶ λευκοῖς</w:t>
      </w:r>
    </w:p>
    <w:p>
      <w:r>
        <w:rPr>
          <w:rFonts w:ascii="Courier New" w:hAnsi="Courier New"/>
          <w:color w:val="555555"/>
          <w:sz w:val="20"/>
        </w:rPr>
        <w:t>[15]</w:t>
      </w:r>
    </w:p>
    <w:p>
      <w:r>
        <w:rPr>
          <w:rFonts w:ascii="Gentium Plus" w:hAnsi="Gentium Plus"/>
          <w:sz w:val="24"/>
        </w:rPr>
        <w:t>λίνοις περιελίττοντα, εἶτα καὶ λύχνους ἀνάπτοντα ἐξαίφνης ἀκούειν ὥσπερ νεογενοῦς τινος βρέφους φωνὴν καὶ πυνθα‐ νομένου τινος ἀποκρίνεσθαι, ἔπειτα πρὸς τὸ τέλος καθάπερ ἔμψυχον ἀποπνέειν. Ἀλλὰ ταῦτα μὲν Ἑλλήνων παῖδες οἱ τοῖς κτίσμασι λατρεύειν ἐθέλοντες καὶ δαιμονίων</w:t>
      </w:r>
    </w:p>
    <w:p>
      <w:r>
        <w:rPr>
          <w:rFonts w:ascii="Courier New" w:hAnsi="Courier New"/>
          <w:color w:val="555555"/>
          <w:sz w:val="20"/>
        </w:rPr>
        <w:t>[20]</w:t>
      </w:r>
    </w:p>
    <w:p>
      <w:r>
        <w:rPr>
          <w:rFonts w:ascii="Gentium Plus" w:hAnsi="Gentium Plus"/>
          <w:sz w:val="24"/>
        </w:rPr>
        <w:t>φωνῶν ἀκούειν σπουδάζοντες. Ἡμεῖς δὲ τοῦ μὴ καὶ ταῦτά τινας ἀγνοεῖν ἕνεκα παραθέντες ἐνταῦθα καὶ ταῦτα πρὸς τὰ λοιπὰ βαδιούμεθα. Ὅσα γάρ φασι τὰς ῥίζας τῶν βοτανῶν δύνασθαι, τοσαῦτα καὶ τὰς τῶν λίθων φύσεις.</w:t>
      </w:r>
    </w:p>
    <w:p>
      <w:r>
        <w:rPr>
          <w:rFonts w:ascii="Courier New" w:hAnsi="Courier New"/>
          <w:color w:val="555555"/>
          <w:sz w:val="20"/>
        </w:rPr>
        <w:t>[25]</w:t>
      </w:r>
    </w:p>
    <w:p>
      <w:r>
        <w:rPr>
          <w:rFonts w:ascii="Gentium Plus" w:hAnsi="Gentium Plus"/>
          <w:sz w:val="24"/>
        </w:rPr>
        <w:t>ἔχειν, ὥστε κἂν πάντα τὰ ἑρπετὰ παμπληθεὶ κατά τινος ἐφορμῶσι, διὰ μέσου τούτων ἀβλαβῆ τὸν φοροῦντα τὸν λίθον τοῦτον πορεύεσθαι, οὐκ ἀβλαβῆ δὲ μόνον, ἀλλὰ καὶ φυγαδευτήν· εὐθὺς γὰρ αὐτὰ πάντα πρὸς φυγὴν ὁρμᾶσθαι μὴ φέροντα τὴν φυσικὴν αὐτοῦ πνοήν τε καὶ</w:t>
      </w:r>
    </w:p>
    <w:p>
      <w:r>
        <w:rPr>
          <w:rFonts w:ascii="Courier New" w:hAnsi="Courier New"/>
          <w:color w:val="555555"/>
          <w:sz w:val="20"/>
        </w:rPr>
        <w:t>[30]</w:t>
      </w:r>
    </w:p>
    <w:p>
      <w:r>
        <w:rPr>
          <w:rFonts w:ascii="Gentium Plus" w:hAnsi="Gentium Plus"/>
          <w:sz w:val="24"/>
        </w:rPr>
        <w:t>δύναμιν. Πολλάκις δέ τις καὶ ἐν κυνηγησίοις σχολάζων καὶ ἐν ἐρήμοις ἢ ὄρεσι καθεύδειν ἀναγκαζόμενος μέσον τῶν θανασίμων ὄφεων καὶ σκορπίων οὐδὲν ἐξ αὐτῶν πείσεται τοῦτον ἐπιφερόμενος. Καὶ ὀφιοδήκτοις δὲ πᾶσιν ἐπιπασσόμενος, ἀλλὰ καὶ τραύμασι παντοίοις,</w:t>
      </w:r>
    </w:p>
    <w:p>
      <w:r>
        <w:rPr>
          <w:rFonts w:ascii="Courier New" w:hAnsi="Courier New"/>
          <w:color w:val="555555"/>
          <w:sz w:val="20"/>
        </w:rPr>
        <w:t>[35]</w:t>
      </w:r>
    </w:p>
    <w:p>
      <w:r>
        <w:rPr>
          <w:rFonts w:ascii="Gentium Plus" w:hAnsi="Gentium Plus"/>
          <w:sz w:val="24"/>
        </w:rPr>
        <w:t>εἴτε ἀπὸ ξιφῶν, εἴτε καὶ ἀπο ἑτέρων τινῶν αἰτιῶν, ἀλε‐ ξιφάρμακον γίνεται. Καὶ στείραις δὲ γυναιξὶ περι‐ δεσμούμενος εὐτοκίαν παρέχει.</w:t>
      </w:r>
    </w:p>
    <w:p>
      <w:r>
        <w:rPr>
          <w:rFonts w:ascii="Courier New" w:hAnsi="Courier New"/>
          <w:color w:val="555555"/>
          <w:sz w:val="20"/>
        </w:rPr>
        <w:t>[17]</w:t>
      </w:r>
    </w:p>
    <w:p>
      <w:r>
        <w:rPr>
          <w:rFonts w:ascii="Gentium Plus" w:hAnsi="Gentium Plus"/>
          <w:sz w:val="24"/>
        </w:rPr>
        <w:t>Λίθος γαγάτης. Τὸ αὐτὸ καὶ τοῦτόν φασι δύνασθαι, καπνιζόμενον φεύγειν αὐτοῦ τὴν πνοὴν τὰ ἰοβόλα πάντα. Ἔστι δὲ τὴν μὲν χροιὰν αἰθαλώδης ὡς τέφρα, τὴν δὲ θέαν οὐ μέγας, ἀλλα πλατύς. Ἀνάπτεται</w:t>
      </w:r>
    </w:p>
    <w:p>
      <w:r>
        <w:rPr>
          <w:rFonts w:ascii="Courier New" w:hAnsi="Courier New"/>
          <w:color w:val="555555"/>
          <w:sz w:val="20"/>
        </w:rPr>
        <w:t>[5]</w:t>
      </w:r>
    </w:p>
    <w:p>
      <w:r>
        <w:rPr>
          <w:rFonts w:ascii="Gentium Plus" w:hAnsi="Gentium Plus"/>
          <w:sz w:val="24"/>
        </w:rPr>
        <w:t>δὲ ταχέως ὥσπερ ἡ πεύκη καὶ βαρεῖαν ἀποπέμπει πνοὴν ὡσπερεὶ ἀσφάλτου. Καὶ διακριτικὸν δέ φασιν αὐτὸν τῆς ἱερᾶς νόσου· τούτους γὰρ ὀσφραινομένους αὐτοῦ καὶ μὴ φέροντας κατὰ γῆς εὐθὺς πίπτειν, καὶ γυναῖκας δὲ νόσους κρυφίους ἰᾶσθαι θυμιωμένου δεχομένας αὐτοῦ</w:t>
      </w:r>
    </w:p>
    <w:p>
      <w:r>
        <w:rPr>
          <w:rFonts w:ascii="Courier New" w:hAnsi="Courier New"/>
          <w:color w:val="555555"/>
          <w:sz w:val="20"/>
        </w:rPr>
        <w:t>[10]</w:t>
      </w:r>
    </w:p>
    <w:p>
      <w:r>
        <w:rPr>
          <w:rFonts w:ascii="Gentium Plus" w:hAnsi="Gentium Plus"/>
          <w:sz w:val="24"/>
        </w:rPr>
        <w:t>τὴν πνοὴν καὶ τοὺς πονηροὺς ἰχῶρας τοὺς ἔσωθεν τῶν σπλάγχνων αὐτῶν ἐκχέουσας. Ἑρπετὰ δὲ ὁμοίως τοῖς πρὸ αὐτοῦ διώκειν καὶ ἄλλα τινὰ θαυμαστὰ τοῦτον ἐργάζεσθαι. Γεννᾶται δὲ ἐν Λυκίᾳ κατὰ τὴν πρὸς θάλασσαν εἰσβολὴν ποταμοῦ τοῦ λεγομένου Γάγαν.</w:t>
      </w:r>
    </w:p>
    <w:p>
      <w:r>
        <w:rPr>
          <w:rFonts w:ascii="Courier New" w:hAnsi="Courier New"/>
          <w:color w:val="555555"/>
          <w:sz w:val="20"/>
        </w:rPr>
        <w:t>[18]</w:t>
      </w:r>
    </w:p>
    <w:p>
      <w:r>
        <w:rPr>
          <w:rFonts w:ascii="Gentium Plus" w:hAnsi="Gentium Plus"/>
          <w:sz w:val="24"/>
        </w:rPr>
        <w:t>Λίθος ὁμώνυμος τῷ ἑρπετῷ σκόρπιος, ὅστις κατὰ σκορπίων ἔχει, φασί, τὴν δύναμιν.</w:t>
      </w:r>
    </w:p>
    <w:p>
      <w:r>
        <w:rPr>
          <w:rFonts w:ascii="Courier New" w:hAnsi="Courier New"/>
          <w:color w:val="555555"/>
          <w:sz w:val="20"/>
        </w:rPr>
        <w:t>[19]</w:t>
      </w:r>
    </w:p>
    <w:p>
      <w:r>
        <w:rPr>
          <w:rFonts w:ascii="Gentium Plus" w:hAnsi="Gentium Plus"/>
          <w:sz w:val="24"/>
        </w:rPr>
        <w:t>Λίθος ὁ λεγόμενος κορσίτης. Ὠνόμασται δὲ οὕτως ἀπὸ τοῦ κόρσῃ τούτεστιν ἀνθρωπείᾳ κεφαλῇ ἐοικέναι. Τοῦτον δέ φασι τριβόμενον μετὰ σκορόδου καὶ πινόμενον ἀλεξιφάρμακον τῶν ὑπὸ σκορπίου δηγμάτων</w:t>
      </w:r>
    </w:p>
    <w:p>
      <w:r>
        <w:rPr>
          <w:rFonts w:ascii="Courier New" w:hAnsi="Courier New"/>
          <w:color w:val="555555"/>
          <w:sz w:val="20"/>
        </w:rPr>
        <w:t>[5]</w:t>
      </w:r>
    </w:p>
    <w:p>
      <w:r>
        <w:rPr>
          <w:rFonts w:ascii="Gentium Plus" w:hAnsi="Gentium Plus"/>
          <w:sz w:val="24"/>
        </w:rPr>
        <w:t>γίνεσθαι. Καὶ μετὰ ῥοδίνου δὲ ἐλαίου χριόμενον τὰς περιαυχενίους ὀδύνας παύειν, καὶ μετὰ μέλιτος κιρνάμενον καὶ πινόμενον καθαρτήριον γαστρὸς γίνεσθαι, καὶ ὑδέρους δὲ κενοῦν καὶ βουβῶνας ἰᾶσθαι.</w:t>
      </w:r>
    </w:p>
    <w:p>
      <w:r>
        <w:rPr>
          <w:rFonts w:ascii="Courier New" w:hAnsi="Courier New"/>
          <w:color w:val="555555"/>
          <w:sz w:val="20"/>
        </w:rPr>
        <w:t>[20]</w:t>
      </w:r>
    </w:p>
    <w:p>
      <w:r>
        <w:rPr>
          <w:rFonts w:ascii="Gentium Plus" w:hAnsi="Gentium Plus"/>
          <w:sz w:val="24"/>
        </w:rPr>
        <w:t>Λίθος κοράλιος. Καὶ τοῦτόν φασι πρὸς ἀσπίδας μάλιστα καὶ πρὸς ἀσπίδων δήγματα χρησιμώτατον καὶ ἀποτρόπαιον εἶναι. Θαυμάσιον δὲ οἷον ἱστοροῦσι περὶ αὐτοῦ. Ἐκ γὰρ ἑτέρου εἴδους πρὸς ἕτερον μετα‐</w:t>
      </w:r>
    </w:p>
    <w:p>
      <w:r>
        <w:rPr>
          <w:rFonts w:ascii="Courier New" w:hAnsi="Courier New"/>
          <w:color w:val="555555"/>
          <w:sz w:val="20"/>
        </w:rPr>
        <w:t>[5]</w:t>
      </w:r>
    </w:p>
    <w:p>
      <w:r>
        <w:rPr>
          <w:rFonts w:ascii="Gentium Plus" w:hAnsi="Gentium Plus"/>
          <w:sz w:val="24"/>
        </w:rPr>
        <w:t>φέρεσθαι. Χλωρὴν μὲν γὰρ πρῶτον βοτάνην φύεσθαι καὶ οὐδὲ ἐν τῇ χέρσῳ, ἀλλ’ ἐν τῇ θαλάσσῃ καθὰ καὶ τὰ βρύα. Πρὸς δὲ τὸ γῆρας ἥκουσαν καὶ μαραινομένην τὰ μὲν φύλλα περιμαραίνεσθαί τε καὶ καταβαλεῖν. Αὐτὴν δὲ ἐν τοῖς βάθεσι νήχεσθαι ἐλαφρήν, μέχρις</w:t>
      </w:r>
    </w:p>
    <w:p>
      <w:r>
        <w:rPr>
          <w:rFonts w:ascii="Courier New" w:hAnsi="Courier New"/>
          <w:color w:val="555555"/>
          <w:sz w:val="20"/>
        </w:rPr>
        <w:t>[10]</w:t>
      </w:r>
    </w:p>
    <w:p>
      <w:r>
        <w:rPr>
          <w:rFonts w:ascii="Gentium Plus" w:hAnsi="Gentium Plus"/>
          <w:sz w:val="24"/>
        </w:rPr>
        <w:t>ἂν πρὸς τὴν χέρσον ἀπὸ τῶν κυμάτων ἀποπτυσθῇ. Ἐπὰν δὲ καὶ τοῦ καθ’ ἡμᾶς ἀέρος ἀναπλησθῇ, ξηραί‐ νεσθαι καὶ στερεοῦσθαι μᾶλλον. Ἐγχρονίζουσαν δὲ πλέον ἀποπετροῦσθαι καὶ ταῖς χερσὶ τριβομένην τελείως λίθον εὑρίσκεσθαι. Τὸ δὲ σχῆμα φυλάττειν τὸ ἐξ</w:t>
      </w:r>
    </w:p>
    <w:p>
      <w:r>
        <w:rPr>
          <w:rFonts w:ascii="Courier New" w:hAnsi="Courier New"/>
          <w:color w:val="555555"/>
          <w:sz w:val="20"/>
        </w:rPr>
        <w:t>[15]</w:t>
      </w:r>
    </w:p>
    <w:p>
      <w:r>
        <w:rPr>
          <w:rFonts w:ascii="Gentium Plus" w:hAnsi="Gentium Plus"/>
          <w:sz w:val="24"/>
        </w:rPr>
        <w:t>ἀρχῆς, οἷον ὅτε ἦν βοτάνη, τῶν τε κλάδων καὶ τοῦ φλοιοῦ καὶ εἶναι καθαπερεὶ θάμνον ἢ καὶ δενδρύδιον λίθινον ἀκριβῶς, ὥστε καὶ τέρψιν ἔχειν τοῖς θεωμένοις οὐκ ἄχαριν. Λέγουσι δὲ αὐτῷ καὶ ἑτέρας τινὰς ἐνεῖναι θείας δυνάμεις. Ἔκ τε γὰρ πολεμίων καὶ μάχης ἀβλαβῆ</w:t>
      </w:r>
    </w:p>
    <w:p>
      <w:r>
        <w:rPr>
          <w:rFonts w:ascii="Courier New" w:hAnsi="Courier New"/>
          <w:color w:val="555555"/>
          <w:sz w:val="20"/>
        </w:rPr>
        <w:t>[20]</w:t>
      </w:r>
    </w:p>
    <w:p>
      <w:r>
        <w:rPr>
          <w:rFonts w:ascii="Gentium Plus" w:hAnsi="Gentium Plus"/>
          <w:sz w:val="24"/>
        </w:rPr>
        <w:t>τὸν φοροῦντα διαφυλάττεσθαι καὶ μακρὰν δέ τινι κατ’ ἔρημον στελλομένῳ πορείαν, καὶ φυλακτήριον εἶναι καὶ παντὸς κακοῦ ἀποτρόπαιον, καὶ κινδύνους δὲ διαδιδράσκει λῃστῶν. Ἐὰν δὲ ἐν τοῖς πολέμοις καὶ ταῖς μάχαις ἐπὶ χεῖρας τοῦτον κρατῇς, ἔσται φυλακτήριον ἀνίκητον καὶ</w:t>
      </w:r>
    </w:p>
    <w:p>
      <w:r>
        <w:rPr>
          <w:rFonts w:ascii="Courier New" w:hAnsi="Courier New"/>
          <w:color w:val="555555"/>
          <w:sz w:val="20"/>
        </w:rPr>
        <w:t>[25]</w:t>
      </w:r>
    </w:p>
    <w:p>
      <w:r>
        <w:rPr>
          <w:rFonts w:ascii="Gentium Plus" w:hAnsi="Gentium Plus"/>
          <w:sz w:val="24"/>
        </w:rPr>
        <w:t>ἐπιτευκτικὸν καὶ καταπληκτικὸν καὶ ἄφοβον. Ἐκλήθη δὲ οὗτος καὶ ὑπό τινων γοργόνιος, διὸ εἰς αὐτὸν εἰσχα‐ ράσσουσι Γοργόνα καὶ κατακλείουσιν ἐν χρυσῷ ἢ ἀργύρῳ. Καὶ τελεσθείς ἐστι μέγιστον φυλακτήριον πρὸς πάντα φόβον καὶ ἐπήρειαν πονηρῶν ἀνθρώπων καὶ μάλιστα</w:t>
      </w:r>
    </w:p>
    <w:p>
      <w:r>
        <w:rPr>
          <w:rFonts w:ascii="Courier New" w:hAnsi="Courier New"/>
          <w:color w:val="555555"/>
          <w:sz w:val="20"/>
        </w:rPr>
        <w:t>[30]</w:t>
      </w:r>
    </w:p>
    <w:p>
      <w:r>
        <w:rPr>
          <w:rFonts w:ascii="Gentium Plus" w:hAnsi="Gentium Plus"/>
          <w:sz w:val="24"/>
        </w:rPr>
        <w:t>ἐν ταῖς ὁδοιπορίαις πρὸς ἐφόδους πονηρῶν καὶ πρὸς ἑρπετὰ παντοῖα· ἔστι γαρ ὁ λίθος Ἑρμοῦ. Ποιεῖ δὲ καὶ ἐπὶ τῶν ὀνείρων καὶ φαντάσματα ἀπωθεῖται τῇ ἰδίᾳ ἀντιπαθείᾳ. Μέγιστον δὲ φυλακτήριον καὶ πρὸς ὀργὴν δεσπότου γλυφέντος ἐν αὐτῷ ζωδίου Ἑκάτης ἢ</w:t>
      </w:r>
    </w:p>
    <w:p>
      <w:r>
        <w:rPr>
          <w:rFonts w:ascii="Courier New" w:hAnsi="Courier New"/>
          <w:color w:val="555555"/>
          <w:sz w:val="20"/>
        </w:rPr>
        <w:t>[35]</w:t>
      </w:r>
    </w:p>
    <w:p>
      <w:r>
        <w:rPr>
          <w:rFonts w:ascii="Gentium Plus" w:hAnsi="Gentium Plus"/>
          <w:sz w:val="24"/>
        </w:rPr>
        <w:t>Γοργόνος προτομῆς. Ὁ φορῶν δὲ αὐτὸν οὐδέποτε ὑπὸ φαρμάκων ἁλώσεται οὔτε ὑπὸ κεραυνοῦ ἢ ἀστέρος πληγήσεται ἢ πονηροῦ δαίμονος. Ἄλυπον δὲ ποιεῖ τὸν φοροῦντα αὐτόν, ἀλλὰ καὶ μιασμάτων πάντων καὶ καταδέσμων καθαρτήριον ὑπάρχει. Ἐν οἴκῳ δὲ ὁ</w:t>
      </w:r>
    </w:p>
    <w:p>
      <w:r>
        <w:rPr>
          <w:rFonts w:ascii="Courier New" w:hAnsi="Courier New"/>
          <w:color w:val="555555"/>
          <w:sz w:val="20"/>
        </w:rPr>
        <w:t>[40]</w:t>
      </w:r>
    </w:p>
    <w:p>
      <w:r>
        <w:rPr>
          <w:rFonts w:ascii="Gentium Plus" w:hAnsi="Gentium Plus"/>
          <w:sz w:val="24"/>
        </w:rPr>
        <w:t>λίθος δαιμόνων καὶ φαντασμάτων καὶ κεραυνῶν ποιεῖται δίωξιν. Πινόμενον δὲ μετ’ οἴνου ἀκράτου μάλιστα προφυλακτικὸν παντοίων φαρμάκων γίνεσθαι. Καὶ σπλῆνα μὲν τήκει σὺν ὕδατι πινόμενος καὶ πρὸς ἀναγωγὰς αἵματος ἐνεργεῖ. Ἀναπληροῖ δὲ καὶ σαρκῶν κοιλώματα.</w:t>
      </w:r>
    </w:p>
    <w:p>
      <w:r>
        <w:rPr>
          <w:rFonts w:ascii="Courier New" w:hAnsi="Courier New"/>
          <w:color w:val="555555"/>
          <w:sz w:val="20"/>
        </w:rPr>
        <w:t>[45]</w:t>
      </w:r>
    </w:p>
    <w:p>
      <w:r>
        <w:rPr>
          <w:rFonts w:ascii="Gentium Plus" w:hAnsi="Gentium Plus"/>
          <w:sz w:val="24"/>
        </w:rPr>
        <w:t>Ἀλλὰ καὶ τοῖς πλέουσι σωτήριον εἶναι, ἐὰν δὲ ἐν πλοίῳ αὐτὸν σχίσας τὸ καλούμενον καλχήσιον ἐμβάλῃς σὺν δέρματι φώκης, φυλακτήριον ἔσται ἄριστον καὶ παντὸς κινδύνου καὶ ναυαγίου ῥύεσθαι. Ἀντιπάσχει γὰρ ἀνέμοις, κλύδωσι καὶ ἀκαταστασίαις παντοίαις.</w:t>
      </w:r>
    </w:p>
    <w:p>
      <w:r>
        <w:rPr>
          <w:rFonts w:ascii="Courier New" w:hAnsi="Courier New"/>
          <w:color w:val="555555"/>
          <w:sz w:val="20"/>
        </w:rPr>
        <w:t>[20 (50)]</w:t>
      </w:r>
    </w:p>
    <w:p>
      <w:r>
        <w:rPr>
          <w:rFonts w:ascii="Gentium Plus" w:hAnsi="Gentium Plus"/>
          <w:sz w:val="24"/>
        </w:rPr>
        <w:t>Ἀλλὰ καὶ τριφθεὶς λεπτῶς καὶ μιχθεὶς μετὰ σπέρματος καὶ σπαρεὶς ἐν τῇ γῇ ἀπωθεῖται ἀπὸ τῆς ἀρούρας πᾶσαν βλάβην καὶ πάντα φθοροποιὸν χειμῶνα. Λέγουσι δὲ αὐχμοῦ καὶ χαλάζας καὶ πάντων τῶν τοιούτων ἀποτρεπτι‐ κὴν ἔχειν ἀλλὰ καὶ τῶν καταβιβρωσκόντων πάντων καὶ</w:t>
      </w:r>
    </w:p>
    <w:p>
      <w:r>
        <w:rPr>
          <w:rFonts w:ascii="Courier New" w:hAnsi="Courier New"/>
          <w:color w:val="555555"/>
          <w:sz w:val="20"/>
        </w:rPr>
        <w:t>[55]</w:t>
      </w:r>
    </w:p>
    <w:p>
      <w:r>
        <w:rPr>
          <w:rFonts w:ascii="Gentium Plus" w:hAnsi="Gentium Plus"/>
          <w:sz w:val="24"/>
        </w:rPr>
        <w:t>λυμαινομένων τοῖς ληίνοις ἀναλωτικὸν καὶ φθαρτικὸν γίνεσθαι, σκωλάκων τε καὶ ἰπῶν καὶ τῶν ἄλλων ἀερίων, ἐρυσίβης καὶ ἀκρίδος καὶ βρούχου ἀλλὰ καὶ αὐτῶν τῶν πρηστήρων, κεραυνῶν καὶ ἐν ἀμπέλοις δὲ καὶ ἐλαιῶσι</w:t>
      </w:r>
    </w:p>
    <w:p>
      <w:r>
        <w:rPr>
          <w:rFonts w:ascii="Courier New" w:hAnsi="Courier New"/>
          <w:color w:val="555555"/>
          <w:sz w:val="20"/>
        </w:rPr>
        <w:t>[21]</w:t>
      </w:r>
    </w:p>
    <w:p>
      <w:r>
        <w:rPr>
          <w:rFonts w:ascii="Gentium Plus" w:hAnsi="Gentium Plus"/>
          <w:sz w:val="24"/>
        </w:rPr>
        <w:t>Λίθος ἀχάτης. Οὗτος παντοῖος μὲν τὴν μορφήν, πολυχρώματος γάρ ἐστι καί πη μὲν ἰάσπιδι προσεοικώς, πη δὲ τῷ σαρδίῳ, πη δὲ τῷ σμαράγδῳ, καὶ τοῦ μὲν ἰάσπιδος τὸ ὑελῶδες ἔχει, τοῦ δὲ σαρδίου τὸ αἱματῶδες, τοῦ δὲ</w:t>
      </w:r>
    </w:p>
    <w:p>
      <w:r>
        <w:rPr>
          <w:rFonts w:ascii="Courier New" w:hAnsi="Courier New"/>
          <w:color w:val="555555"/>
          <w:sz w:val="20"/>
        </w:rPr>
        <w:t>[5]</w:t>
      </w:r>
    </w:p>
    <w:p>
      <w:r>
        <w:rPr>
          <w:rFonts w:ascii="Gentium Plus" w:hAnsi="Gentium Plus"/>
          <w:sz w:val="24"/>
        </w:rPr>
        <w:t>σμαράγδου τὸ αἰγλῆέν τε καὶ λαμπρόν. Ἄλλοτε δὲ καὶ τὸ φοινικοῦν καὶ ἐρυθρὸν ἐν αὐτῷ καὶ οἷον μιλτῶδες, ἀλλὰ καὶ χαλκῷ τὸ χρῶμα πολλάκις ἔοικεν, ἔστι δὲ ὅτε καὶ μήλῳ. Πάντων δὲ προκρίνουσι μάλιστα τὸν εἶδος ἔχοντα λίαν ἐρυθρὸν καὶ αἱματῶδες, ὃν καὶ δάφοινον</w:t>
      </w:r>
    </w:p>
    <w:p>
      <w:r>
        <w:rPr>
          <w:rFonts w:ascii="Courier New" w:hAnsi="Courier New"/>
          <w:color w:val="555555"/>
          <w:sz w:val="20"/>
        </w:rPr>
        <w:t>[10]</w:t>
      </w:r>
    </w:p>
    <w:p>
      <w:r>
        <w:rPr>
          <w:rFonts w:ascii="Gentium Plus" w:hAnsi="Gentium Plus"/>
          <w:sz w:val="24"/>
        </w:rPr>
        <w:t>καλοῦσι, ἀφ’ οὗ καὶ λεοντοδέρην τινὲς αὐτὸν καλοῦσι τῶν παλαιῶν. Τοῦτον δὲ αὐτὸν καὶ κατάστικτον εἶναί φασιν ὥσπερ τὸν λέοντα φολίσι πυρσαῖς, ἢ καὶ ποικίλαις ἀναμεμιγμένας ἐχούσαις καὶ λευκὰς καὶ μελαίνας καὶ χλοεράς. Τοῦτον τοῖς σκορπιοδήκτοις ὠφελιμώτατος</w:t>
      </w:r>
    </w:p>
    <w:p>
      <w:r>
        <w:rPr>
          <w:rFonts w:ascii="Courier New" w:hAnsi="Courier New"/>
          <w:color w:val="555555"/>
          <w:sz w:val="20"/>
        </w:rPr>
        <w:t>[15]</w:t>
      </w:r>
    </w:p>
    <w:p>
      <w:r>
        <w:rPr>
          <w:rFonts w:ascii="Gentium Plus" w:hAnsi="Gentium Plus"/>
          <w:sz w:val="24"/>
        </w:rPr>
        <w:t>εἶναι. Εἰ γάρ τις καὶ ψυχορραγῶν τύχοι παρὰ τοῦ τραύματος καὶ περιαρτήσει τοῦτον περὶ αὐτῷ ἢ καὶ ἐπιπάσσει μάλιστα συγκόψας, αὐτίκα κατὰ βραχὺ τὰς ἀλγηδόνας ἀπομαρανεῖ καὶ σώσει τὸν κάμνοντα. Ἐστὶ δὲ καὶ ἐρωτικός, ὥς φασιν, καὶ τίθησιν ἐπιθυμητοὺς</w:t>
      </w:r>
    </w:p>
    <w:p>
      <w:r>
        <w:rPr>
          <w:rFonts w:ascii="Courier New" w:hAnsi="Courier New"/>
          <w:color w:val="555555"/>
          <w:sz w:val="20"/>
        </w:rPr>
        <w:t>[20]</w:t>
      </w:r>
    </w:p>
    <w:p>
      <w:r>
        <w:rPr>
          <w:rFonts w:ascii="Gentium Plus" w:hAnsi="Gentium Plus"/>
          <w:sz w:val="24"/>
        </w:rPr>
        <w:t>ἄνδρας τε γυναιξὶ και γυναῖκας ἀνδράσι περιαπτόμενος, καὶ θέλγειν δὲ πάντας ἱκανώτατος ἐν ταῖς ὁμιλίαις καὶ τῶν αἰτήσεων μὴ ἀποτυγχάνειν, ποιεῖν. Καὶ πρὸς πᾶσαν νόσον ἁπλῶς εὑρίσκεσθαι χρησιμώτατος, ἐξαιρετῶς δὲ πρός τε τριταίους καὶ τεταρταίους καὶ πᾶν τοιόνδε</w:t>
      </w:r>
    </w:p>
    <w:p>
      <w:r>
        <w:rPr>
          <w:rFonts w:ascii="Courier New" w:hAnsi="Courier New"/>
          <w:color w:val="555555"/>
          <w:sz w:val="20"/>
        </w:rPr>
        <w:t>[25]</w:t>
      </w:r>
    </w:p>
    <w:p>
      <w:r>
        <w:rPr>
          <w:rFonts w:ascii="Gentium Plus" w:hAnsi="Gentium Plus"/>
          <w:sz w:val="24"/>
        </w:rPr>
        <w:t>γένος νοσημάτων. Σημεῖον δὲ τῆς τούτου δυνάμεως κἀκεῖνο ποιοῦνται· ἐνεψομένοις γὰρ κέρασιν ἢ καὶ ὀστέοις ἐμβαλών τις αὐτὸν ἐπ’ ὀλίγον, εἶτα καὶ ἀνασχόμενος εὑρήσει πάντα ῥᾳδίως τηκόμενα.</w:t>
      </w:r>
    </w:p>
    <w:p>
      <w:r>
        <w:rPr>
          <w:rFonts w:ascii="Courier New" w:hAnsi="Courier New"/>
          <w:color w:val="555555"/>
          <w:sz w:val="20"/>
        </w:rPr>
        <w:t>[22]</w:t>
      </w:r>
    </w:p>
    <w:p>
      <w:r>
        <w:rPr>
          <w:rFonts w:ascii="Gentium Plus" w:hAnsi="Gentium Plus"/>
          <w:sz w:val="24"/>
        </w:rPr>
        <w:t>Λίθος ὁ αἱματίτης, ἀπ’ αὐτῆς τῆς χροιᾶς οὕτως ὠνομασμένος, αἱματώδης γάρ ἐστι τὴν μορφήν. Αλλὰ καὶ τριβεὶς καὶ εἰς ὕδωρ λυθεὶς αἱματῶδες ὅλον κἀκεῖνο τίθησι. Τοῦτον εἰς πᾶσαν ὀφθαλμίαν ὠφελιμώτατον</w:t>
      </w:r>
    </w:p>
    <w:p>
      <w:r>
        <w:rPr>
          <w:rFonts w:ascii="Courier New" w:hAnsi="Courier New"/>
          <w:color w:val="555555"/>
          <w:sz w:val="20"/>
        </w:rPr>
        <w:t>[5]</w:t>
      </w:r>
    </w:p>
    <w:p>
      <w:r>
        <w:rPr>
          <w:rFonts w:ascii="Gentium Plus" w:hAnsi="Gentium Plus"/>
          <w:sz w:val="24"/>
        </w:rPr>
        <w:t>εἶναι λέγουσι κερασθέντα μετὰ μέλιτος εἴτε γάλακτος. Ἀλλὰ καὶ τῇ χειρὶ κρατούμενον ἢ φορούμενον ἐπὶ τοῖς ἐν δικαστηρίοις ἀγῶσι πρὸς νίκην μέγα συμβάλ‐ λεσθαι. Καὶ μετὰ ὕδατος πινόμενον κατὰ τῶν ἰοβόλων πάντων ἀντιφάρμακον προφυλακτικὸν γίνεσθαι, καὶ ἡδὺν</w:t>
      </w:r>
    </w:p>
    <w:p>
      <w:r>
        <w:rPr>
          <w:rFonts w:ascii="Courier New" w:hAnsi="Courier New"/>
          <w:color w:val="555555"/>
          <w:sz w:val="20"/>
        </w:rPr>
        <w:t>[10]</w:t>
      </w:r>
    </w:p>
    <w:p>
      <w:r>
        <w:rPr>
          <w:rFonts w:ascii="Gentium Plus" w:hAnsi="Gentium Plus"/>
          <w:sz w:val="24"/>
        </w:rPr>
        <w:t>καὶ χαρίεντα καὶ πᾶσι φίλον τὸν φοροῦντα τοῦτον ἐργάζεσθαι.</w:t>
      </w:r>
    </w:p>
    <w:p>
      <w:r>
        <w:rPr>
          <w:rFonts w:ascii="Courier New" w:hAnsi="Courier New"/>
          <w:color w:val="555555"/>
          <w:sz w:val="20"/>
        </w:rPr>
        <w:t>[23]</w:t>
      </w:r>
    </w:p>
    <w:p>
      <w:r>
        <w:rPr>
          <w:rFonts w:ascii="Gentium Plus" w:hAnsi="Gentium Plus"/>
          <w:sz w:val="24"/>
        </w:rPr>
        <w:t>Λίθος ὁ λιπαραῖος, ὅντινα καὶ λέγουσιν ἐν</w:t>
      </w:r>
    </w:p>
    <w:p>
      <w:r>
        <w:rPr>
          <w:rFonts w:ascii="Courier New" w:hAnsi="Courier New"/>
          <w:color w:val="555555"/>
          <w:sz w:val="20"/>
        </w:rPr>
        <w:t>[5]</w:t>
      </w:r>
    </w:p>
    <w:p>
      <w:r>
        <w:rPr>
          <w:rFonts w:ascii="Gentium Plus" w:hAnsi="Gentium Plus"/>
          <w:sz w:val="24"/>
        </w:rPr>
        <w:t>καὶ τοὺς ἐν Αἰγύπτῳ καὶ Βαβυλῶνι μάγους περὶ πολλοῦ τίθεσθαι. Πολλὰ γὰρ πρὸς τὰς ἐπῳδὰς αὐτοῖς καὶ γοητείας συμβάλλεσθαι, καθημεροῦν δὲ διὰ τούτου καὶ ὄφεις καὶ δράκοντας. Ἀλλὰ καὶ πίνοντας ἐκ τούτου τοῦ λίθου μαντικοὺς γίνεσθαι καὶ ὀρνεοσκόπους καὶ</w:t>
      </w:r>
    </w:p>
    <w:p>
      <w:r>
        <w:rPr>
          <w:rFonts w:ascii="Courier New" w:hAnsi="Courier New"/>
          <w:color w:val="555555"/>
          <w:sz w:val="20"/>
        </w:rPr>
        <w:t>[10]</w:t>
      </w:r>
    </w:p>
    <w:p>
      <w:r>
        <w:rPr>
          <w:rFonts w:ascii="Gentium Plus" w:hAnsi="Gentium Plus"/>
          <w:sz w:val="24"/>
        </w:rPr>
        <w:t>ἁπλῶς ὥσπερ ὀργάνῳ τῷ τοιούτῳ χρῆσθαι πρὸς πᾶσαν αὐτῶν τῆς τέχνης δύναμιν.</w:t>
      </w:r>
    </w:p>
    <w:p>
      <w:r>
        <w:rPr>
          <w:rFonts w:ascii="Courier New" w:hAnsi="Courier New"/>
          <w:color w:val="555555"/>
          <w:sz w:val="20"/>
        </w:rPr>
        <w:t>[24]</w:t>
      </w:r>
    </w:p>
    <w:p>
      <w:r>
        <w:rPr>
          <w:rFonts w:ascii="Gentium Plus" w:hAnsi="Gentium Plus"/>
          <w:sz w:val="24"/>
        </w:rPr>
        <w:t>Λίθος νεβρίτης· ὠνόμασται δὲ οὕτως ἀπὸ τοῦ ταῖς παλαιαῖς Βάκχαις ταῖς τὰς νεβρίδας φορούσαις καὶ θεραπαίναις καὶ ἀκολούθοις τοῦ Διονύσου ἐπιτήδειον εἶναι καὶ πρὸς μαντείας αὐταῖς συμβάλλεσθαι. Λέγουσι</w:t>
      </w:r>
    </w:p>
    <w:p>
      <w:r>
        <w:rPr>
          <w:rFonts w:ascii="Courier New" w:hAnsi="Courier New"/>
          <w:color w:val="555555"/>
          <w:sz w:val="20"/>
        </w:rPr>
        <w:t>[5]</w:t>
      </w:r>
    </w:p>
    <w:p>
      <w:r>
        <w:rPr>
          <w:rFonts w:ascii="Gentium Plus" w:hAnsi="Gentium Plus"/>
          <w:sz w:val="24"/>
        </w:rPr>
        <w:t>δὲ καὶ παυσίπονον αὐτὸν εἶναι τὰς ὀδύνας παντοίων ὄφεων ἐξιώμενον, τιθέναι δὲ καὶ τῇ γυναικὶ τὸν ἄνδρα φίλτατον καὶ ἐπιθυμητὸν. Καὶ ἀσπίδων δὲ ἀποτρεπτι‐ κὸν γίνεσθαι. Τούτου δὲ τὴν χροιὰν ὁμοίαν εἶναι πράσῳ χλωρῷ.</w:t>
      </w:r>
    </w:p>
    <w:p>
      <w:r>
        <w:rPr>
          <w:rFonts w:ascii="Courier New" w:hAnsi="Courier New"/>
          <w:color w:val="555555"/>
          <w:sz w:val="20"/>
        </w:rPr>
        <w:t>[25]</w:t>
      </w:r>
    </w:p>
    <w:p>
      <w:r>
        <w:rPr>
          <w:rFonts w:ascii="Gentium Plus" w:hAnsi="Gentium Plus"/>
          <w:sz w:val="24"/>
        </w:rPr>
        <w:t>Λίθος χαλαζίτης. Καὶ τούτου δὲ τὴν δύναμιν ἀρίστην εἶναι λέγουσιν ὡς καὶ πυρετῶν ἀποτρεπτικὴν καὶ σκορπιοδήκτοις ἰατικήν, καὶ μαντικὴν δὲ φανεροῦσαν</w:t>
      </w:r>
    </w:p>
    <w:p>
      <w:r>
        <w:rPr>
          <w:rFonts w:ascii="Courier New" w:hAnsi="Courier New"/>
          <w:color w:val="555555"/>
          <w:sz w:val="20"/>
        </w:rPr>
        <w:t>[t26-53]</w:t>
      </w:r>
    </w:p>
    <w:p>
      <w:r>
        <w:rPr>
          <w:rFonts w:ascii="Gentium Plus" w:hAnsi="Gentium Plus"/>
          <w:sz w:val="24"/>
        </w:rPr>
        <w:t>Σωκράτους καὶ Διονυσίου περὶ λίθων.</w:t>
      </w:r>
    </w:p>
    <w:p>
      <w:r>
        <w:rPr>
          <w:rFonts w:ascii="Courier New" w:hAnsi="Courier New"/>
          <w:color w:val="555555"/>
          <w:sz w:val="20"/>
        </w:rPr>
        <w:t>[26]</w:t>
      </w:r>
    </w:p>
    <w:p>
      <w:r>
        <w:rPr>
          <w:rFonts w:ascii="Gentium Plus" w:hAnsi="Gentium Plus"/>
          <w:sz w:val="24"/>
        </w:rPr>
        <w:t>Λίθος σμάραγδος, ὁ κάλλιστος καὶ πολύτιμος, δύναμιν ἔχει πρὸς πᾶσαν χάριν καὶ ἐπιτυχίαν ἐν πάσῃ πράξει. Τοὺς γὰρ ἁγνῶς φοροῦντας αὔξει βίῳ τε καὶ λόγῳ καὶ πράξει καὶ πράγματι. Ποιεῖ δὲ καὶ πρὸς</w:t>
      </w:r>
    </w:p>
    <w:p>
      <w:r>
        <w:rPr>
          <w:rFonts w:ascii="Courier New" w:hAnsi="Courier New"/>
          <w:color w:val="555555"/>
          <w:sz w:val="20"/>
        </w:rPr>
        <w:t>[5]</w:t>
      </w:r>
    </w:p>
    <w:p>
      <w:r>
        <w:rPr>
          <w:rFonts w:ascii="Gentium Plus" w:hAnsi="Gentium Plus"/>
          <w:sz w:val="24"/>
        </w:rPr>
        <w:t>ὑδρομαντείας καὶ δούλοις πρὸς ἐλευθερίαν συμβάλλεται. Ὃς γὰρ αὐτὸν κατασκευάσει καὶ τελέσει, πάντων ἐπιτεύξεται. Δεῖ δὲ αὐτὸν κατασκευάσαι οὕτως· κτησάμενος τὸν λίθον κέλευε ἀδάμαντι γλυφῆναι κάνθαρον εἶτα εἰς τὴν κοιλίαν αὐτοῦ ἑστῶσαν Ἶσιν ἔπειτα τρύπησον</w:t>
      </w:r>
    </w:p>
    <w:p>
      <w:r>
        <w:rPr>
          <w:rFonts w:ascii="Courier New" w:hAnsi="Courier New"/>
          <w:color w:val="555555"/>
          <w:sz w:val="20"/>
        </w:rPr>
        <w:t>[10]</w:t>
      </w:r>
    </w:p>
    <w:p>
      <w:r>
        <w:rPr>
          <w:rFonts w:ascii="Gentium Plus" w:hAnsi="Gentium Plus"/>
          <w:sz w:val="24"/>
        </w:rPr>
        <w:t>εἰς μῆκος καὶ ἐμβαλὼν χρυσῆν βελόνην φόρει περὶ τὸν δάκτυλον. Οὗτος ὁ λίθος γεννᾶται ἐν Ἰνδίᾳ, ὅπου ὁ Φισὼν ποταμὸς ἐκ τοῦ παραδείσου ἔρχεται. Οὗτος ὅρασιν ἔχει ὁμοίαν τῇ χλοῇ τῆς γῆς. Καὶ ὁ μὲν πρασώδης οὗτος καλεῖται νερωνιανός. Ὁ δὲ παρὰ τοῦτον</w:t>
      </w:r>
    </w:p>
    <w:p>
      <w:r>
        <w:rPr>
          <w:rFonts w:ascii="Courier New" w:hAnsi="Courier New"/>
          <w:color w:val="555555"/>
          <w:sz w:val="20"/>
        </w:rPr>
        <w:t>[15]</w:t>
      </w:r>
    </w:p>
    <w:p>
      <w:r>
        <w:rPr>
          <w:rFonts w:ascii="Gentium Plus" w:hAnsi="Gentium Plus"/>
          <w:sz w:val="24"/>
        </w:rPr>
        <w:t>ὑποχλωριάζων λέγεται σμάραγδος† ὑακτορίζων†. Ἐὰν δὲ ᾖ ὑπόχλωρος, ἀσπροειδής ἔλαττον τούτου, λέγεται †τακτώριος†.</w:t>
      </w:r>
    </w:p>
    <w:p>
      <w:r>
        <w:rPr>
          <w:rFonts w:ascii="Courier New" w:hAnsi="Courier New"/>
          <w:color w:val="555555"/>
          <w:sz w:val="20"/>
        </w:rPr>
        <w:t>[27]</w:t>
      </w:r>
    </w:p>
    <w:p>
      <w:r>
        <w:rPr>
          <w:rFonts w:ascii="Gentium Plus" w:hAnsi="Gentium Plus"/>
          <w:sz w:val="24"/>
        </w:rPr>
        <w:t>Λίθος ὑάκινθος. Γλύφεται ἐν τούτῳ τῷ λίθῳ τῷ καθαρῷ Ποσειδῶν ἔχων δελφῖνα τῷ δεξιῷ ποδὶ καὶ τρίαιναν τῇ δεξιᾷ χειρί· τελέσας οὖν οὕτως ἔχε φορῶν τῷ δακτυλίῳ, καὶ ποιεῖ πάντα ὅσα καὶ ὁ σμάραγδος. Ἀλλὰ καὶ τοὺς</w:t>
      </w:r>
    </w:p>
    <w:p>
      <w:r>
        <w:rPr>
          <w:rFonts w:ascii="Courier New" w:hAnsi="Courier New"/>
          <w:color w:val="555555"/>
          <w:sz w:val="20"/>
        </w:rPr>
        <w:t>[5]</w:t>
      </w:r>
    </w:p>
    <w:p>
      <w:r>
        <w:rPr>
          <w:rFonts w:ascii="Gentium Plus" w:hAnsi="Gentium Plus"/>
          <w:sz w:val="24"/>
        </w:rPr>
        <w:t>διὰ θαλάσσης ἐμπορευομένους ἀπὸ κλύδωνος ῥύεται.</w:t>
      </w:r>
    </w:p>
    <w:p>
      <w:r>
        <w:rPr>
          <w:rFonts w:ascii="Courier New" w:hAnsi="Courier New"/>
          <w:color w:val="555555"/>
          <w:sz w:val="20"/>
        </w:rPr>
        <w:t>[28]</w:t>
      </w:r>
    </w:p>
    <w:p>
      <w:r>
        <w:rPr>
          <w:rFonts w:ascii="Gentium Plus" w:hAnsi="Gentium Plus"/>
          <w:sz w:val="24"/>
        </w:rPr>
        <w:t>Λίθος ὁ σπάνιος. Οὗτος καὶ ἄνευ γλυφῆς φορού‐ μενος μεγάλα ἀποτελεῖ. Οὐδεὶς δὲ τὸν λίθον τοῦτον ἔχει ἀλλ’ ἢ μόνος ὁ Περσῶν βασιλεύς, ὅθεν δυνατὸς γέγονε καὶ τῶν ἄλλων ὑπερφερέστερος. Τὸ δὲ εἶδος</w:t>
      </w:r>
    </w:p>
    <w:p>
      <w:r>
        <w:rPr>
          <w:rFonts w:ascii="Courier New" w:hAnsi="Courier New"/>
          <w:color w:val="555555"/>
          <w:sz w:val="20"/>
        </w:rPr>
        <w:t>[5]</w:t>
      </w:r>
    </w:p>
    <w:p>
      <w:r>
        <w:rPr>
          <w:rFonts w:ascii="Gentium Plus" w:hAnsi="Gentium Plus"/>
          <w:sz w:val="24"/>
        </w:rPr>
        <w:t>τούτου τοῦ λίθου ἐστὶν ὡσπερεὶ λυχνίτης καθαρός, πορφυ‐ ροῦς, ἡλιόφεγγος.</w:t>
      </w:r>
    </w:p>
    <w:p>
      <w:r>
        <w:rPr>
          <w:rFonts w:ascii="Courier New" w:hAnsi="Courier New"/>
          <w:color w:val="555555"/>
          <w:sz w:val="20"/>
        </w:rPr>
        <w:t>[29]</w:t>
      </w:r>
    </w:p>
    <w:p>
      <w:r>
        <w:rPr>
          <w:rFonts w:ascii="Gentium Plus" w:hAnsi="Gentium Plus"/>
          <w:sz w:val="24"/>
        </w:rPr>
        <w:t>Λίθος ὁ χαλκηδόνιος τὴν χροιάν ἐστι πυραυγὴς ἄνθρακι ὅμοιος, ἔλαττον δὲ τοῦ σπανίου στιβαρός. Οὗτος ὁ λίθος ἐστὶν ὁ λυχνίτης, ὁ ἄνθραξ, καθαρός, αἱματοειδής. Οὗτος ἐπιχαραχθεὶς Ἀθηνᾶν τελείαν</w:t>
      </w:r>
    </w:p>
    <w:p>
      <w:r>
        <w:rPr>
          <w:rFonts w:ascii="Courier New" w:hAnsi="Courier New"/>
          <w:color w:val="555555"/>
          <w:sz w:val="20"/>
        </w:rPr>
        <w:t>[5]</w:t>
      </w:r>
    </w:p>
    <w:p>
      <w:r>
        <w:rPr>
          <w:rFonts w:ascii="Gentium Plus" w:hAnsi="Gentium Plus"/>
          <w:sz w:val="24"/>
        </w:rPr>
        <w:t>κρατοῦσαν τῇ δεξιᾷ χειρὶ ὄρνεον τὸ λεγόμενον ἐρώδιον, τῇ δὲ εὐωνύμῳ κατέχουσαν κράνος, καὶ φορούμενος μετὰ τὸ τελεσθῆναι τὸν φοροῦντα ποιήσει περιγίνεσθαι πάντων ἐχθρῶν καὶ ἀντιπάλων, ἐπίχαρίν τε καὶ εὐσύνετον καὶ πάντα δυνάμενον καταπράττεσθαι καὶ ναυαγίων</w:t>
      </w:r>
    </w:p>
    <w:p>
      <w:r>
        <w:rPr>
          <w:rFonts w:ascii="Courier New" w:hAnsi="Courier New"/>
          <w:color w:val="555555"/>
          <w:sz w:val="20"/>
        </w:rPr>
        <w:t>[10]</w:t>
      </w:r>
    </w:p>
    <w:p>
      <w:r>
        <w:rPr>
          <w:rFonts w:ascii="Gentium Plus" w:hAnsi="Gentium Plus"/>
          <w:sz w:val="24"/>
        </w:rPr>
        <w:t>ἀνώτερον. Σημείωσαι δὲ τὸν λίθον οἷός ἐστιν, ἐὰν αὐτὸν προστρίψῃς ἱματίῳ μαλακῷ. Ἐπισπαστικὸς γὰρ γίνεται τῆς παρακειμένης ὕλης αὐτῷ ἁρπάζων κάρφη ὡσπερεὶ καὶ ὁ μαγνήτης τὸν σίδηρον. Γίνεται δὲ ἐν</w:t>
      </w:r>
    </w:p>
    <w:p>
      <w:r>
        <w:rPr>
          <w:rFonts w:ascii="Courier New" w:hAnsi="Courier New"/>
          <w:color w:val="555555"/>
          <w:sz w:val="20"/>
        </w:rPr>
        <w:t>[30]</w:t>
      </w:r>
    </w:p>
    <w:p>
      <w:r>
        <w:rPr>
          <w:rFonts w:ascii="Gentium Plus" w:hAnsi="Gentium Plus"/>
          <w:sz w:val="24"/>
        </w:rPr>
        <w:t>Λίθος ὁ βαβυλώνιος. Οἱ δὲ σάρδιον τοῦτον καλοῦσιν. Βαβυλώνιος δέ ἐστιν ἕτερος λίθος ὑπο‐ κείμενος τοῖς Χαλδαίοις. Ὁ δὲ βαβυλώνιος ἔχει ὡς ἄνθρακος καιομένου αὐγήν· ἡδὺς ὥσπερ ἡλίου ἀνατολή.</w:t>
      </w:r>
    </w:p>
    <w:p>
      <w:r>
        <w:rPr>
          <w:rFonts w:ascii="Courier New" w:hAnsi="Courier New"/>
          <w:color w:val="555555"/>
          <w:sz w:val="20"/>
        </w:rPr>
        <w:t>[5]</w:t>
      </w:r>
    </w:p>
    <w:p>
      <w:r>
        <w:rPr>
          <w:rFonts w:ascii="Gentium Plus" w:hAnsi="Gentium Plus"/>
          <w:sz w:val="24"/>
        </w:rPr>
        <w:t>Οὗτος ὁ σάρδιος εἰς Βαβυλῶνα γίνεται λευκάζων, ἔχων ζώνας μέσον λαμπρὰς ἀπαυγιζούσας. Οὗτος φορούμενος ὑπὸ λαμπρῶν ἀνδρῶν, μάλιστα τῶν ἐν τῷ παλατίῳ, ποιεῖ αὐτοὺς ἐν μεγάλαις τιμᾶσθαι δόξαις. Γεγλυμμένος ἔχων τὴν Ἄρτεμιν τελείαν καὶ παριστα‐</w:t>
      </w:r>
    </w:p>
    <w:p>
      <w:r>
        <w:rPr>
          <w:rFonts w:ascii="Courier New" w:hAnsi="Courier New"/>
          <w:color w:val="555555"/>
          <w:sz w:val="20"/>
        </w:rPr>
        <w:t>[10]</w:t>
      </w:r>
    </w:p>
    <w:p>
      <w:r>
        <w:rPr>
          <w:rFonts w:ascii="Gentium Plus" w:hAnsi="Gentium Plus"/>
          <w:sz w:val="24"/>
        </w:rPr>
        <w:t>μένην αὐτῇ ἔλαφον, ποιεῖ δὲ τὸν φοροῦντα ἀνδρεῖον, γοργόν, γενναῖον, εὔψυχον. Ἀπωθεῖται δὲ καὶ τὰ ἀπὸ τῶν πολεμίων ἐπιφερόμενα τραύματα ἀσθενεστέρους τοὺς ἐναντίους ποιῶν, καὶ ἐάν τις τραυματισθῇ καὶ περιάψῃ τὸν λίθον τοῦτον εἰς τὸν τόπον, οὐκ ἐᾷ τὸ τραῦμα</w:t>
      </w:r>
    </w:p>
    <w:p>
      <w:r>
        <w:rPr>
          <w:rFonts w:ascii="Courier New" w:hAnsi="Courier New"/>
          <w:color w:val="555555"/>
          <w:sz w:val="20"/>
        </w:rPr>
        <w:t>[15]</w:t>
      </w:r>
    </w:p>
    <w:p>
      <w:r>
        <w:rPr>
          <w:rFonts w:ascii="Gentium Plus" w:hAnsi="Gentium Plus"/>
          <w:sz w:val="24"/>
        </w:rPr>
        <w:t>οἰδῆσαι. Τηρεῖ δὲ καὶ ἀνώδυνον τὸν φοροῦντα ἀπὸ τῶν τραυμάτων, ἢν ἔχει. Γλύφεται δὲ καὶ Ἄρης, ὁ δεσπόζων τοῦ λίθου. Τούτῳ γαρ ἀνάκειται.</w:t>
      </w:r>
    </w:p>
    <w:p>
      <w:r>
        <w:rPr>
          <w:rFonts w:ascii="Courier New" w:hAnsi="Courier New"/>
          <w:color w:val="555555"/>
          <w:sz w:val="20"/>
        </w:rPr>
        <w:t>[31]</w:t>
      </w:r>
    </w:p>
    <w:p>
      <w:r>
        <w:rPr>
          <w:rFonts w:ascii="Gentium Plus" w:hAnsi="Gentium Plus"/>
          <w:sz w:val="24"/>
        </w:rPr>
        <w:t>Λίθος σαρδώνυξ. Οὗτὸς ὑπὸ πάντων τῶν μάγων</w:t>
      </w:r>
    </w:p>
    <w:p>
      <w:r>
        <w:rPr>
          <w:rFonts w:ascii="Courier New" w:hAnsi="Courier New"/>
          <w:color w:val="555555"/>
          <w:sz w:val="20"/>
        </w:rPr>
        <w:t>[5]</w:t>
      </w:r>
    </w:p>
    <w:p>
      <w:r>
        <w:rPr>
          <w:rFonts w:ascii="Gentium Plus" w:hAnsi="Gentium Plus"/>
          <w:sz w:val="24"/>
        </w:rPr>
        <w:t>τῷ λίθῳ ὅτι ἐπιτευκτικός ἐστιν. Λαμβάνουσι δὲ αὐτὸν μηνὶ ξανθικῷ ἡλίου ὄντος ἐν κριῷ καὶ γλύφουσι κριὸν καὶ Ἀθηνᾶν καρδίαν κρατοῦσαν. Οὗτος ἔχει ζώνας ποικίλους πολλάς, τὰς μὲν ἀεριζούσας τὰς δὲ χρῶμα ἐχούσας μέλιτος, ἀλλὰ καὶ μελαίνας καὶ ὑπολευκιζούσας</w:t>
      </w:r>
    </w:p>
    <w:p>
      <w:r>
        <w:rPr>
          <w:rFonts w:ascii="Courier New" w:hAnsi="Courier New"/>
          <w:color w:val="555555"/>
          <w:sz w:val="20"/>
        </w:rPr>
        <w:t>[10]</w:t>
      </w:r>
    </w:p>
    <w:p>
      <w:r>
        <w:rPr>
          <w:rFonts w:ascii="Gentium Plus" w:hAnsi="Gentium Plus"/>
          <w:sz w:val="24"/>
        </w:rPr>
        <w:t>καὶ ἑτέρας λευκοτέρας.</w:t>
      </w:r>
    </w:p>
    <w:p>
      <w:r>
        <w:rPr>
          <w:rFonts w:ascii="Courier New" w:hAnsi="Courier New"/>
          <w:color w:val="555555"/>
          <w:sz w:val="20"/>
        </w:rPr>
        <w:t>[32]</w:t>
      </w:r>
    </w:p>
    <w:p>
      <w:r>
        <w:rPr>
          <w:rFonts w:ascii="Gentium Plus" w:hAnsi="Gentium Plus"/>
          <w:sz w:val="24"/>
        </w:rPr>
        <w:t>Λίθος ὀνυχίτης. Οὗτος ἐν τῇ Ἰνδικῇ γίνεται λευκὰς ζώνας πλείστας ἔχων ἐν ἑαυτῷ ἀεριζούσας. Ἐπιχάρασσε δὲ ἐπ’ αὐτῷ σπείραμα ὄφεως ἔχον προ‐ τομὴν ἤγουν κεφαλὴν κυνός. Οὗτος φορούμενος τὰ</w:t>
      </w:r>
    </w:p>
    <w:p>
      <w:r>
        <w:rPr>
          <w:rFonts w:ascii="Courier New" w:hAnsi="Courier New"/>
          <w:color w:val="555555"/>
          <w:sz w:val="20"/>
        </w:rPr>
        <w:t>[5]</w:t>
      </w:r>
    </w:p>
    <w:p>
      <w:r>
        <w:rPr>
          <w:rFonts w:ascii="Gentium Plus" w:hAnsi="Gentium Plus"/>
          <w:sz w:val="24"/>
        </w:rPr>
        <w:t>ἐντὸς πάντα φυλάσσει καὶ οὐκ ἐᾷ βλαβῆναι τὸν φοροῦντα αὐτόν. Ἔχει δὲ ζώνας λευκὰς ὡς εἴρηται καὶ ὀλίγας ξανθιζούσας.</w:t>
      </w:r>
    </w:p>
    <w:p>
      <w:r>
        <w:rPr>
          <w:rFonts w:ascii="Courier New" w:hAnsi="Courier New"/>
          <w:color w:val="555555"/>
          <w:sz w:val="20"/>
        </w:rPr>
        <w:t>[33]</w:t>
      </w:r>
    </w:p>
    <w:p>
      <w:r>
        <w:rPr>
          <w:rFonts w:ascii="Gentium Plus" w:hAnsi="Gentium Plus"/>
          <w:sz w:val="24"/>
        </w:rPr>
        <w:t>Λίθος ὀνυχίτης ἕτερος ἔχων ἐν ἑαυτῷ τὸ μέν τι μέλιτος χρῶμα, τὸ δέ τι μέλαν, μέσον δὲ λευκόν. Οὗτος</w:t>
      </w:r>
    </w:p>
    <w:p>
      <w:r>
        <w:rPr>
          <w:rFonts w:ascii="Courier New" w:hAnsi="Courier New"/>
          <w:color w:val="555555"/>
          <w:sz w:val="20"/>
        </w:rPr>
        <w:t>[5]</w:t>
      </w:r>
    </w:p>
    <w:p>
      <w:r>
        <w:rPr>
          <w:rFonts w:ascii="Gentium Plus" w:hAnsi="Gentium Plus"/>
          <w:sz w:val="24"/>
        </w:rPr>
        <w:t>ἐνδοξότητα καὶ εὐημερίαν αὐτῷ προξενεῖ.</w:t>
      </w:r>
    </w:p>
    <w:p>
      <w:r>
        <w:rPr>
          <w:rFonts w:ascii="Courier New" w:hAnsi="Courier New"/>
          <w:color w:val="555555"/>
          <w:sz w:val="20"/>
        </w:rPr>
        <w:t>[34]</w:t>
      </w:r>
    </w:p>
    <w:p>
      <w:r>
        <w:rPr>
          <w:rFonts w:ascii="Gentium Plus" w:hAnsi="Gentium Plus"/>
          <w:sz w:val="24"/>
        </w:rPr>
        <w:t>Λίθος ὀνυχίτης ἕτερος, ὅν τινες περιλεύκιον καλοῦσιν. Ἐὰν γλυφῇ εἰς αὐτὸν ᾠὸν καὶ μέσον τοῦ ᾠοῦ κάνθαρον, ἄληπτος ἐν τῷ βίῳ ἔσῃ. Καὶ χρημάτων καὶ πραγμάτων εὐπορήσεις πολλῶν.</w:t>
      </w:r>
    </w:p>
    <w:p>
      <w:r>
        <w:rPr>
          <w:rFonts w:ascii="Courier New" w:hAnsi="Courier New"/>
          <w:color w:val="555555"/>
          <w:sz w:val="20"/>
        </w:rPr>
        <w:t>[35]</w:t>
      </w:r>
    </w:p>
    <w:p>
      <w:r>
        <w:rPr>
          <w:rFonts w:ascii="Gentium Plus" w:hAnsi="Gentium Plus"/>
          <w:sz w:val="24"/>
        </w:rPr>
        <w:t>Λίθος ὀνυχίτης ἕτερος, λευκὸς καὶ διαυγὴς διόλου καθάπερ ἀήρ. Ἔστι δὲ οὗτος ὀνυχίτου γένος. Ἐπιχάρασσε οὖν εἰς αὐτὸν σπείραμα ὄφεως ἔχον προτομὴν ἤτοι κεφαλὴν λέοντος καὶ ἀκτῖνας. Οὗτος</w:t>
      </w:r>
    </w:p>
    <w:p>
      <w:r>
        <w:rPr>
          <w:rFonts w:ascii="Courier New" w:hAnsi="Courier New"/>
          <w:color w:val="555555"/>
          <w:sz w:val="20"/>
        </w:rPr>
        <w:t>[5]</w:t>
      </w:r>
    </w:p>
    <w:p>
      <w:r>
        <w:rPr>
          <w:rFonts w:ascii="Gentium Plus" w:hAnsi="Gentium Plus"/>
          <w:sz w:val="24"/>
        </w:rPr>
        <w:t>φορούμενος οὐκ ἐᾷ ὅλως ἀλγῆσαι τὸν στόμαχον. Ἀλλὰ καὶ ὅσαις ἂν χρήσῃ τροφαῖς εὐπεπτήσεις. Ὁ δὲ φορῶν</w:t>
      </w:r>
    </w:p>
    <w:p>
      <w:r>
        <w:rPr>
          <w:rFonts w:ascii="Courier New" w:hAnsi="Courier New"/>
          <w:color w:val="555555"/>
          <w:sz w:val="20"/>
        </w:rPr>
        <w:t>[36]</w:t>
      </w:r>
    </w:p>
    <w:p>
      <w:r>
        <w:rPr>
          <w:rFonts w:ascii="Gentium Plus" w:hAnsi="Gentium Plus"/>
          <w:sz w:val="24"/>
        </w:rPr>
        <w:t>Λίθος ὀνυχίτης ἕτερος μέλας τῇ ὄψει διόλου. Οὗτος ὠφέλιμος ταῖς ἐν γαστρὶ ἐχούσαις καὶ ταῖς θηλαζούσαις. Γλύφεται δὲ ἐν αὐτῷ Χνούβιος ἔχων κεφαλὰς τρεῖς.</w:t>
      </w:r>
    </w:p>
    <w:p>
      <w:r>
        <w:rPr>
          <w:rFonts w:ascii="Courier New" w:hAnsi="Courier New"/>
          <w:color w:val="555555"/>
          <w:sz w:val="20"/>
        </w:rPr>
        <w:t>[37]</w:t>
      </w:r>
    </w:p>
    <w:p>
      <w:r>
        <w:rPr>
          <w:rFonts w:ascii="Gentium Plus" w:hAnsi="Gentium Plus"/>
          <w:sz w:val="24"/>
        </w:rPr>
        <w:t>Λίθος χρυσόλιθος ὑγρός, διαυγής, διαφανής, χρυσίζων. Οὗτος φορούμενος κοσμίους ποιεῖ καὶ ἀγαθοὺς ταῖς γνώμαις, μάλιστα δὲ ταῖς γυναιξὶ φορεῖν συμφέρειν. Ἐπιχάρασσε οὖν Ἀφροδίτην καὶ τελέσας</w:t>
      </w:r>
    </w:p>
    <w:p>
      <w:r>
        <w:rPr>
          <w:rFonts w:ascii="Courier New" w:hAnsi="Courier New"/>
          <w:color w:val="555555"/>
          <w:sz w:val="20"/>
        </w:rPr>
        <w:t>[5]</w:t>
      </w:r>
    </w:p>
    <w:p>
      <w:r>
        <w:rPr>
          <w:rFonts w:ascii="Gentium Plus" w:hAnsi="Gentium Plus"/>
          <w:sz w:val="24"/>
        </w:rPr>
        <w:t>ἔχε. Ποιεῖ δὲ πολλὴν χάριν.</w:t>
      </w:r>
    </w:p>
    <w:p>
      <w:r>
        <w:rPr>
          <w:rFonts w:ascii="Courier New" w:hAnsi="Courier New"/>
          <w:color w:val="555555"/>
          <w:sz w:val="20"/>
        </w:rPr>
        <w:t>[38]</w:t>
      </w:r>
    </w:p>
    <w:p>
      <w:r>
        <w:rPr>
          <w:rFonts w:ascii="Gentium Plus" w:hAnsi="Gentium Plus"/>
          <w:sz w:val="24"/>
        </w:rPr>
        <w:t>Λίθος ὀπάλλιος. Οὗτος λέγεται ὑπό τινων σαλπιζηνός, ὑπὸ δὲ ἄλλων παιδέρως διὰ τὴν εὐμορφίαν. Ἔστὶ δὲ παρόμοιος ἀμεθύσῳ, ἀνείμενος καὶ διαυγής, ὑελίζων, προσφιλὴς μὲν πᾶσιν, μάλιστα δὲ τῷ ἡλίῳ.</w:t>
      </w:r>
    </w:p>
    <w:p>
      <w:r>
        <w:rPr>
          <w:rFonts w:ascii="Courier New" w:hAnsi="Courier New"/>
          <w:color w:val="555555"/>
          <w:sz w:val="20"/>
        </w:rPr>
        <w:t>[5]</w:t>
      </w:r>
    </w:p>
    <w:p>
      <w:r>
        <w:rPr>
          <w:rFonts w:ascii="Gentium Plus" w:hAnsi="Gentium Plus"/>
          <w:sz w:val="24"/>
        </w:rPr>
        <w:t>Ἔστι δὲ οὗτος καὶ πρὸς τὰς τῶν ὑπερεχόντων αἰτήσεις ἐπιτευκτικός, ἐπίχαρίς τε καὶ ἔνδοξος ὁ λίθος. Ἐπὶ δὲ τοὺς ἀποτροπιαζομένους ἄκρως εὐεργετεῖ καὶ μάλιστα τοῖς φανταζομένοις ὑπὸ τῆς Ἑκάτης. Ποιεῖ δὲ καὶ πρὸς τὰ ἀφροδίσια τῶν παιδῶν. Γλύφεται δὲ ἐν αὐτῷ</w:t>
      </w:r>
    </w:p>
    <w:p>
      <w:r>
        <w:rPr>
          <w:rFonts w:ascii="Courier New" w:hAnsi="Courier New"/>
          <w:color w:val="555555"/>
          <w:sz w:val="20"/>
        </w:rPr>
        <w:t>[10]</w:t>
      </w:r>
    </w:p>
    <w:p>
      <w:r>
        <w:rPr>
          <w:rFonts w:ascii="Gentium Plus" w:hAnsi="Gentium Plus"/>
          <w:sz w:val="24"/>
        </w:rPr>
        <w:t>[Magical Character] [Magical Character]</w:t>
      </w:r>
    </w:p>
    <w:p>
      <w:r>
        <w:rPr>
          <w:rFonts w:ascii="Courier New" w:hAnsi="Courier New"/>
          <w:color w:val="555555"/>
          <w:sz w:val="20"/>
        </w:rPr>
        <w:t>[39]</w:t>
      </w:r>
    </w:p>
    <w:p>
      <w:r>
        <w:rPr>
          <w:rFonts w:ascii="Gentium Plus" w:hAnsi="Gentium Plus"/>
          <w:sz w:val="24"/>
        </w:rPr>
        <w:t>Λίθος ἀχάτης. Οἱ ἀχάται μεγίστας δυνάμεις ἔχουσιν. Εἰσὶ δὲ Ἑρμοῦ. Ὁ δὲ ὁμόχρους λέοντος δορᾷ ἰσχύει πρὸς τοὺς σκορπιοδήκτους προστεθεὶς ἢ λειωθεὶς καὶ παραχρισθεὶς μεθ’ ὕδατος. Ἀυτίκα γὰρ</w:t>
      </w:r>
    </w:p>
    <w:p>
      <w:r>
        <w:rPr>
          <w:rFonts w:ascii="Courier New" w:hAnsi="Courier New"/>
          <w:color w:val="555555"/>
          <w:sz w:val="20"/>
        </w:rPr>
        <w:t>[5]</w:t>
      </w:r>
    </w:p>
    <w:p>
      <w:r>
        <w:rPr>
          <w:rFonts w:ascii="Gentium Plus" w:hAnsi="Gentium Plus"/>
          <w:sz w:val="24"/>
        </w:rPr>
        <w:t>ἄπονον ποιεῖ τὸν πληγέντα. Εὔθετος δὲ καὶ ἐν τοῖς ἐχιοδήκτοις τριβεὶς καὶ ἐπιπασθεὶς τῷ δήγματι ἢ καὶ μετὰ οἴνου ποτισθείς. Φορούμενος δὲ ἐν τῷ δακτυλίῳ ποιεῖ τὸν φοροῦντα εὐπροσήγορον καὶ εὐόμιλον καὶ εὐπειθῆ καὶ δυνατόν καὶ ἐν πᾶσι περιχαρῆ, εὔρρωστόν</w:t>
      </w:r>
    </w:p>
    <w:p>
      <w:r>
        <w:rPr>
          <w:rFonts w:ascii="Courier New" w:hAnsi="Courier New"/>
          <w:color w:val="555555"/>
          <w:sz w:val="20"/>
        </w:rPr>
        <w:t>[10]</w:t>
      </w:r>
    </w:p>
    <w:p>
      <w:r>
        <w:rPr>
          <w:rFonts w:ascii="Gentium Plus" w:hAnsi="Gentium Plus"/>
          <w:sz w:val="24"/>
        </w:rPr>
        <w:t>τε καὶ εὔχρουν. Τελεῖται δὲ οὕτως· λαβὼν βελόνην χαλκῆν γράφε ἐν αὐτῷ τὸ ὄνομα τοῦτο· ἰάχω, καὶ ὑπόθες εἰς τὸν δακτύλιον τὸν λίθον καὶ ἐντυπώσας φόρει. Οὗτός ἐστιν ὁλοκίτρινος.</w:t>
      </w:r>
    </w:p>
    <w:p>
      <w:r>
        <w:rPr>
          <w:rFonts w:ascii="Courier New" w:hAnsi="Courier New"/>
          <w:color w:val="555555"/>
          <w:sz w:val="20"/>
        </w:rPr>
        <w:t>[40]</w:t>
      </w:r>
    </w:p>
    <w:p>
      <w:r>
        <w:rPr>
          <w:rFonts w:ascii="Gentium Plus" w:hAnsi="Gentium Plus"/>
          <w:sz w:val="24"/>
        </w:rPr>
        <w:t>Λίθος ἀνταχάτης. Ἔστι μὲν πολλῷ διαφορώτερος τῷ εἴδει τοῦ ἀχάτου, τῇ δὲ δυνάμει κράτιστος. Οὗτος ὁ λίθος τριταῖόν τε καὶ τεταρταῖον καὶ πᾶσαν ἄλλην περίοδον νόσου ἰᾶται. Γίνεται δὲ οὕτως· τρίψας</w:t>
      </w:r>
    </w:p>
    <w:p>
      <w:r>
        <w:rPr>
          <w:rFonts w:ascii="Courier New" w:hAnsi="Courier New"/>
          <w:color w:val="555555"/>
          <w:sz w:val="20"/>
        </w:rPr>
        <w:t>[5]</w:t>
      </w:r>
    </w:p>
    <w:p>
      <w:r>
        <w:rPr>
          <w:rFonts w:ascii="Gentium Plus" w:hAnsi="Gentium Plus"/>
          <w:sz w:val="24"/>
        </w:rPr>
        <w:t>ὑποθυμία εἰς διαπύρους ἄνθρακας ὡς ἀντὶ λιβανωτοῦ, οὐκ ἄγαν δὲ λεπτὸν θυμιᾶται, ὡς ἂν ἐπὶ πλείονας ὥρας μείνας ἑλκυσθῇ διὰ τῶν αἰσθήσεων καὶ οὕτως ἀπαλλάσ‐ σεται τῆς περι[όδου].</w:t>
      </w:r>
    </w:p>
    <w:p>
      <w:r>
        <w:rPr>
          <w:rFonts w:ascii="Courier New" w:hAnsi="Courier New"/>
          <w:color w:val="555555"/>
          <w:sz w:val="20"/>
        </w:rPr>
        <w:t>[41]</w:t>
      </w:r>
    </w:p>
    <w:p>
      <w:r>
        <w:rPr>
          <w:rFonts w:ascii="Gentium Plus" w:hAnsi="Gentium Plus"/>
          <w:sz w:val="24"/>
        </w:rPr>
        <w:t>Λίθος δενδραχάτης ἔχων ἐν ἑαυτῷ δενδρύφια· ἔσωθεν γὰρ τοῦ λίθου διαφανεῖς ἔχει ἐν ἑαυτῷ ὡς δενδρό‐ κλώνας. Ἔχει δὲ ὁ λίθος ἔξωθεν μέρος τι μέλιτος</w:t>
      </w:r>
    </w:p>
    <w:p>
      <w:r>
        <w:rPr>
          <w:rFonts w:ascii="Courier New" w:hAnsi="Courier New"/>
          <w:color w:val="555555"/>
          <w:sz w:val="20"/>
        </w:rPr>
        <w:t>[5]</w:t>
      </w:r>
    </w:p>
    <w:p>
      <w:r>
        <w:rPr>
          <w:rFonts w:ascii="Gentium Plus" w:hAnsi="Gentium Plus"/>
          <w:sz w:val="24"/>
        </w:rPr>
        <w:t>διαφανέστατα δενδρύφια. Ἁρμόζει δὲ τοῖς οἰκονομοῦσι πράγματα· πιθανὸν γὰρ καὶ εὔπορον τὸν ἐγχειροῦντα ποιεῖ. Συμβάλλεται δὲ τοῖς ἐν ἀγρῷ σπείρουσι. Περιτίθησιν αὐτὸν εἰς τὴν χεῖρα ἢ τὸν τράχηλον. Τοῦτον ἔχων σπορεὺς πολλαπλασίονα γεωργήσει.</w:t>
      </w:r>
    </w:p>
    <w:p>
      <w:r>
        <w:rPr>
          <w:rFonts w:ascii="Courier New" w:hAnsi="Courier New"/>
          <w:color w:val="555555"/>
          <w:sz w:val="20"/>
        </w:rPr>
        <w:t>[10]</w:t>
      </w:r>
    </w:p>
    <w:p>
      <w:r>
        <w:rPr>
          <w:rFonts w:ascii="Gentium Plus" w:hAnsi="Gentium Plus"/>
          <w:sz w:val="24"/>
        </w:rPr>
        <w:t>Καὶ ἁπλῶς εἰπεῖν, μεγάλας ὠφελείας ἔχει. Ἔτι μὲν καὶ εὐπορίαν δίδωσι τῷ φοροῦντι.</w:t>
      </w:r>
    </w:p>
    <w:p>
      <w:r>
        <w:rPr>
          <w:rFonts w:ascii="Courier New" w:hAnsi="Courier New"/>
          <w:color w:val="555555"/>
          <w:sz w:val="20"/>
        </w:rPr>
        <w:t>[42]</w:t>
      </w:r>
    </w:p>
    <w:p>
      <w:r>
        <w:rPr>
          <w:rFonts w:ascii="Gentium Plus" w:hAnsi="Gentium Plus"/>
          <w:sz w:val="24"/>
        </w:rPr>
        <w:t>Λίθος ἰασπαχάτης. Οὗτος ὕδρωπα θεραπεύει καὶ δίψαν παύει παραδόξως. Φυλάσσει δὲ τὸ σῶμα ὑγιὲς καὶ ἐρρωμένον.</w:t>
      </w:r>
    </w:p>
    <w:p>
      <w:r>
        <w:rPr>
          <w:rFonts w:ascii="Courier New" w:hAnsi="Courier New"/>
          <w:color w:val="555555"/>
          <w:sz w:val="20"/>
        </w:rPr>
        <w:t>[43]</w:t>
      </w:r>
    </w:p>
    <w:p>
      <w:r>
        <w:rPr>
          <w:rFonts w:ascii="Gentium Plus" w:hAnsi="Gentium Plus"/>
          <w:sz w:val="24"/>
        </w:rPr>
        <w:t>Λίθος σαρδαχάτης ἐστὶν θελκτήριος πρὸς πᾶσαν πρᾶξιν καὶ λόγων εὑρετικὸς καὶ ἐπιφορᾶς, καὶ ἐχθρῶν ἀμυντικὸς καὶ ὑπαγωγὸς πρὸς ἔρωτα. Τοῦτον ὁ φορῶν προσφιλὴς πᾶσιν ἀνθρώποις γίνεται. Ἔτι δὲ καὶ φίλων</w:t>
      </w:r>
    </w:p>
    <w:p>
      <w:r>
        <w:rPr>
          <w:rFonts w:ascii="Courier New" w:hAnsi="Courier New"/>
          <w:color w:val="555555"/>
          <w:sz w:val="20"/>
        </w:rPr>
        <w:t>[5]</w:t>
      </w:r>
    </w:p>
    <w:p>
      <w:r>
        <w:rPr>
          <w:rFonts w:ascii="Gentium Plus" w:hAnsi="Gentium Plus"/>
          <w:sz w:val="24"/>
        </w:rPr>
        <w:t>μέσον θὲς τὸν λίθον ἢ δοὺς αὐτὸν ἑτέρῳ κρατεῖν ἐν τῇ χειρὶ, παραχρῆμα διαλλαγήσονται. Τελεῖται δὲ τῇ ὑπογραφῇ ταύτῃ [Magical Character] [Magical Character]</w:t>
      </w:r>
    </w:p>
    <w:p>
      <w:r>
        <w:rPr>
          <w:rFonts w:ascii="Courier New" w:hAnsi="Courier New"/>
          <w:color w:val="555555"/>
          <w:sz w:val="20"/>
        </w:rPr>
        <w:t>[10]</w:t>
      </w:r>
    </w:p>
    <w:p>
      <w:r>
        <w:rPr>
          <w:rFonts w:ascii="Gentium Plus" w:hAnsi="Gentium Plus"/>
          <w:sz w:val="24"/>
        </w:rPr>
        <w:t>Οὗτος ὁ λίθος ἐστὶ χρώματος κιτρίνου ἔχων ζώνας λευκὰς καὶ ἑτέρας ζώνας ξανθιζούσας.</w:t>
      </w:r>
    </w:p>
    <w:p>
      <w:r>
        <w:rPr>
          <w:rFonts w:ascii="Courier New" w:hAnsi="Courier New"/>
          <w:color w:val="555555"/>
          <w:sz w:val="20"/>
        </w:rPr>
        <w:t>[44]</w:t>
      </w:r>
    </w:p>
    <w:p>
      <w:r>
        <w:rPr>
          <w:rFonts w:ascii="Gentium Plus" w:hAnsi="Gentium Plus"/>
          <w:sz w:val="24"/>
        </w:rPr>
        <w:t>Λίθος πολύζωνος. Οὗτος στιβαρός ἐστι, πυκνός,</w:t>
      </w:r>
    </w:p>
    <w:p>
      <w:r>
        <w:rPr>
          <w:rFonts w:ascii="Courier New" w:hAnsi="Courier New"/>
          <w:color w:val="555555"/>
          <w:sz w:val="20"/>
        </w:rPr>
        <w:t>[5]</w:t>
      </w:r>
    </w:p>
    <w:p>
      <w:r>
        <w:rPr>
          <w:rFonts w:ascii="Gentium Plus" w:hAnsi="Gentium Plus"/>
          <w:sz w:val="24"/>
        </w:rPr>
        <w:t>περιέζωσται, οὗτος ποιεῖ φίλων συστάσεις πολλῶν, πράξεις τε καὶ κέρδη ἐκ πολλῶν ἀφορμῶν δίδωσιν, ἀπολύει περιαπτόμενος περιόδους νοσώδεις καὶ δίκας.</w:t>
      </w:r>
    </w:p>
    <w:p>
      <w:r>
        <w:rPr>
          <w:rFonts w:ascii="Courier New" w:hAnsi="Courier New"/>
          <w:color w:val="555555"/>
          <w:sz w:val="20"/>
        </w:rPr>
        <w:t>[45]</w:t>
      </w:r>
    </w:p>
    <w:p>
      <w:r>
        <w:rPr>
          <w:rFonts w:ascii="Gentium Plus" w:hAnsi="Gentium Plus"/>
          <w:sz w:val="24"/>
        </w:rPr>
        <w:t>Λίθος πάγχρους ποιεῖ τοῖς ἐπιληπτικοῖς καὶ ἰκτερικοῖς ἄκρως. Περίαπτε δὲ ἁρπεδονίῳ βομβυκίνῳ εἰς τὸν τράχηλον, καὶ ἔσται παραχρῆμα ὑγιὴς ὁ πάσχων. Ἵνα δὲ ἴδῃς ὅτ’ ἀληθής ἐστι, ἐπειδή εἰσιν ὅμοιοι αὐτῶν</w:t>
      </w:r>
    </w:p>
    <w:p>
      <w:r>
        <w:rPr>
          <w:rFonts w:ascii="Courier New" w:hAnsi="Courier New"/>
          <w:color w:val="555555"/>
          <w:sz w:val="20"/>
        </w:rPr>
        <w:t>[5]</w:t>
      </w:r>
    </w:p>
    <w:p>
      <w:r>
        <w:rPr>
          <w:rFonts w:ascii="Gentium Plus" w:hAnsi="Gentium Plus"/>
          <w:sz w:val="24"/>
        </w:rPr>
        <w:t>πολλοὶ μηδαμοῦ χρήσιμοι, βάλου εἰς χύτραν καινὴν χρώματα πολλὰ καὶ διάφορα ζῳγραφικὰ καὶ ὑπόκαυσον πολὺ πυρὶ ἐπὶ ὥρας δύο καὶ ἐὰν ᾖ ἀληθὴς ὁ λίθος, πάντα τὰ χρώματα γίνεται ὡς μίλτος, τὴν δὲ ὀσμὴν ἕξει ῥοδίνου μύρου καλλίστου. Τοῦτον τὸν λίθον λέγουσι πάγχρουν,</w:t>
      </w:r>
    </w:p>
    <w:p>
      <w:r>
        <w:rPr>
          <w:rFonts w:ascii="Courier New" w:hAnsi="Courier New"/>
          <w:color w:val="555555"/>
          <w:sz w:val="20"/>
        </w:rPr>
        <w:t>[10]</w:t>
      </w:r>
    </w:p>
    <w:p>
      <w:r>
        <w:rPr>
          <w:rFonts w:ascii="Gentium Plus" w:hAnsi="Gentium Plus"/>
          <w:sz w:val="24"/>
        </w:rPr>
        <w:t>καλεῖται ὑπό τινων ταωνίτης διὰ τὸ ἔχειν αὐτὸν χροιὰς πολλὰς καὶ ποικίλας· ἔχει γὰρ ἐν ἑαυτῷ ὡς ἐπὶ ταῶνος μόρφωσιν.</w:t>
      </w:r>
    </w:p>
    <w:p>
      <w:r>
        <w:rPr>
          <w:rFonts w:ascii="Courier New" w:hAnsi="Courier New"/>
          <w:color w:val="555555"/>
          <w:sz w:val="20"/>
        </w:rPr>
        <w:t>[46]</w:t>
      </w:r>
    </w:p>
    <w:p>
      <w:r>
        <w:rPr>
          <w:rFonts w:ascii="Gentium Plus" w:hAnsi="Gentium Plus"/>
          <w:sz w:val="24"/>
        </w:rPr>
        <w:t>Λίθος σμυρνίτης ὑπόχλωρός ἐστιν, ἀποτριβό‐ μενος δὲ ὀσμὴν δίδωσι σμύρνης ὁμοίαν. Ἔστι δὲ χαριτήσιον μέγα, μάλιστα δὲ γυναιξί· πολλοὶ γὰρ ἐρασθήσονται αὐτῆς ἀπλανῶς τῇ δυνάμει. Ἀντι‐</w:t>
      </w:r>
    </w:p>
    <w:p>
      <w:r>
        <w:rPr>
          <w:rFonts w:ascii="Courier New" w:hAnsi="Courier New"/>
          <w:color w:val="555555"/>
          <w:sz w:val="20"/>
        </w:rPr>
        <w:t>[5]</w:t>
      </w:r>
    </w:p>
    <w:p>
      <w:r>
        <w:rPr>
          <w:rFonts w:ascii="Gentium Plus" w:hAnsi="Gentium Plus"/>
          <w:sz w:val="24"/>
        </w:rPr>
        <w:t>φάρμακον οὗτός ἐστι τοῖς πάσχουσι. Διαιρεῖται δὲ ὑποτριβόμενος.</w:t>
      </w:r>
    </w:p>
    <w:p>
      <w:r>
        <w:rPr>
          <w:rFonts w:ascii="Courier New" w:hAnsi="Courier New"/>
          <w:color w:val="555555"/>
          <w:sz w:val="20"/>
        </w:rPr>
        <w:t>[47]</w:t>
      </w:r>
    </w:p>
    <w:p>
      <w:r>
        <w:rPr>
          <w:rFonts w:ascii="Gentium Plus" w:hAnsi="Gentium Plus"/>
          <w:sz w:val="24"/>
        </w:rPr>
        <w:t>Λίθοι χελιδόνιοι γίνονται εἰς τὰς κεφαλὰς τῶν</w:t>
      </w:r>
    </w:p>
    <w:p>
      <w:r>
        <w:rPr>
          <w:rFonts w:ascii="Courier New" w:hAnsi="Courier New"/>
          <w:color w:val="555555"/>
          <w:sz w:val="20"/>
        </w:rPr>
        <w:t>[5]</w:t>
      </w:r>
    </w:p>
    <w:p>
      <w:r>
        <w:rPr>
          <w:rFonts w:ascii="Gentium Plus" w:hAnsi="Gentium Plus"/>
          <w:sz w:val="24"/>
        </w:rPr>
        <w:t>εἴτε ἀνήρ. Ἄλλως δὲ· οἱ χελιδόνιοι λίθοι εἰς τὰς κοιλίας τῶν χελιδόνων εὑρίσκονται, βελτίονες δέ εἰσιν οἱ ἀπὸ τῶν νοσσιῶν λαμβανόμενοι. Γένη δὲ αὐτῶν εἰσι δύο, μέλας καὶ πυρρός. Λάμβανε δὲ τὰς χελιδόνας ἐξ ἱεροῦ τόπου, βέλτιον γάρ ἐστιν· εἰ δὲ μή, ἀπὸ ἀγορᾶς 〈ἢ</w:t>
      </w:r>
    </w:p>
    <w:p>
      <w:r>
        <w:rPr>
          <w:rFonts w:ascii="Courier New" w:hAnsi="Courier New"/>
          <w:color w:val="555555"/>
          <w:sz w:val="20"/>
        </w:rPr>
        <w:t>[10]</w:t>
      </w:r>
    </w:p>
    <w:p>
      <w:r>
        <w:rPr>
          <w:rFonts w:ascii="Gentium Plus" w:hAnsi="Gentium Plus"/>
          <w:sz w:val="24"/>
        </w:rPr>
        <w:t>ἀπ’〉 ἐπισήμου τόπου δημοσίου, πλείω γὰρ ἰσχύουσιν αὐταί. Ταύτας οὖν ἄρας σχίσον καὶ ἆρον τοὺς λίθους. Εἰσὶ δὲ ἀναγκαῖοι πρὸς σεληνιαζομένους τε καὶ ἐπιληπτικοὺς καὶ ὑδρωπικούς. Ἔχουσι δὲ καὶ ἑτέρας πολλὰς ἐνερ‐ γείας καὶ δυνάμεις ἀναγκαίας.</w:t>
      </w:r>
    </w:p>
    <w:p>
      <w:r>
        <w:rPr>
          <w:rFonts w:ascii="Courier New" w:hAnsi="Courier New"/>
          <w:color w:val="555555"/>
          <w:sz w:val="20"/>
        </w:rPr>
        <w:t>[48]</w:t>
      </w:r>
    </w:p>
    <w:p>
      <w:r>
        <w:rPr>
          <w:rFonts w:ascii="Gentium Plus" w:hAnsi="Gentium Plus"/>
          <w:sz w:val="24"/>
        </w:rPr>
        <w:t>Λίθος ἱερακίτης ὅμοιός ἐστι τῇ τοῦ ὀρνέου πτερώσει· ἔχει δὲ ἐν αὑτῷ ἰνάρια ἀργυρίζοντα καὶ χρυ‐ σίζοντα, ὃν διείρας λίνῳ τῷ ἀπὸ καλάμου φόρει. Ἀγαθός ἐστι, πρᾷος ταῖς ἀπαντήσεσι. Πρὸς δὲ τὰ διορατικὰ</w:t>
      </w:r>
    </w:p>
    <w:p>
      <w:r>
        <w:rPr>
          <w:rFonts w:ascii="Courier New" w:hAnsi="Courier New"/>
          <w:color w:val="555555"/>
          <w:sz w:val="20"/>
        </w:rPr>
        <w:t>[5]</w:t>
      </w:r>
    </w:p>
    <w:p>
      <w:r>
        <w:rPr>
          <w:rFonts w:ascii="Gentium Plus" w:hAnsi="Gentium Plus"/>
          <w:sz w:val="24"/>
        </w:rPr>
        <w:t>τῶν ὀμμάτων ἄκρως ποιεῖ· τὴν δὲ βαρυωπίαν ἣν λέγουσί τινες ἄμβλωσιν ἢ νεφέλιον ὁ λίθος περιαφθεὶς κατὰ τοῦ μετώπου ἀφαιρεῖται, ὀξυδορκίαν τε καὶ εὐοψίαν πάνυ παρέχει, οἵαν καὶ αὐτὸ τὸ ζῷον ἔχει καθὼς † λιπαρεῖος</w:t>
      </w:r>
    </w:p>
    <w:p>
      <w:r>
        <w:rPr>
          <w:rFonts w:ascii="Courier New" w:hAnsi="Courier New"/>
          <w:color w:val="555555"/>
          <w:sz w:val="20"/>
        </w:rPr>
        <w:t>[10]</w:t>
      </w:r>
    </w:p>
    <w:p>
      <w:r>
        <w:rPr>
          <w:rFonts w:ascii="Gentium Plus" w:hAnsi="Gentium Plus"/>
          <w:sz w:val="24"/>
        </w:rPr>
        <w:t>ζῴου ἢ ἐν τῷ μετώπῳ† ο[.....] ἀναγο[.....]πις ὄνυχας [...] πρακτος † τοῖς κεκτημένοις. Ὁμοίως δὲ καὶ μυίαις ἀντιπάσχει ἄκρως· ἐαν γὰρ [γάλακτι καὶ μέλιτι ἐπιχρίσῃς], μυῖα τὸν φοροῦντα τοῦτον, οὐ καθιστήσεται μυῖα ἐπ’ αὐτόν.</w:t>
      </w:r>
    </w:p>
    <w:p>
      <w:r>
        <w:rPr>
          <w:rFonts w:ascii="Courier New" w:hAnsi="Courier New"/>
          <w:color w:val="555555"/>
          <w:sz w:val="20"/>
        </w:rPr>
        <w:t>[49]</w:t>
      </w:r>
    </w:p>
    <w:p>
      <w:r>
        <w:rPr>
          <w:rFonts w:ascii="Gentium Plus" w:hAnsi="Gentium Plus"/>
          <w:sz w:val="24"/>
        </w:rPr>
        <w:t>Λίθος δρακοντίτης [.....] ἐκ ζῶντος λαμβάνεται· ἔστι [...] ἐπιμήκης τελούμενος ζώναις τρισί, πορφυρᾷ, ὑακινθίνῃ καὶ λευκίνῃ· ἔμπνους δέ ἐστι κινούμενος, χρήσιμος πρὸς ἀμαύρωσιν.</w:t>
      </w:r>
    </w:p>
    <w:p>
      <w:r>
        <w:rPr>
          <w:rFonts w:ascii="Courier New" w:hAnsi="Courier New"/>
          <w:color w:val="555555"/>
          <w:sz w:val="20"/>
        </w:rPr>
        <w:t>[50]</w:t>
      </w:r>
    </w:p>
    <w:p>
      <w:r>
        <w:rPr>
          <w:rFonts w:ascii="Gentium Plus" w:hAnsi="Gentium Plus"/>
          <w:sz w:val="24"/>
        </w:rPr>
        <w:t>Λίθος ἀσπαλακίτης ἔμπνους ἦν καὶ αὐτὸς καὶ ἐμφερής ἐστι τῷ ἀποβάλλοντι καὶ χρήσιμος πρὸς θησαυρῶν εὕρεσιν. Γλύψον δὲ εἰς αὐτὸν τὸν λίθον τὸν ἀσπαλακίτην ἄνθρωπον γυμνὸν κατέχοντα δίκελλαν,</w:t>
      </w:r>
    </w:p>
    <w:p>
      <w:r>
        <w:rPr>
          <w:rFonts w:ascii="Courier New" w:hAnsi="Courier New"/>
          <w:color w:val="555555"/>
          <w:sz w:val="20"/>
        </w:rPr>
        <w:t>[5]</w:t>
      </w:r>
    </w:p>
    <w:p>
      <w:r>
        <w:rPr>
          <w:rFonts w:ascii="Gentium Plus" w:hAnsi="Gentium Plus"/>
          <w:sz w:val="24"/>
        </w:rPr>
        <w:t>καὶ οἷον ἐπικεκυφότα καὶ σκάπτοντα καὶ γύροθεν αὐτοῦ τὰ ὀνόματα ταῦτα [Magical Character] καὶ ὄπισθεν αὐτοῦ τὸ ὄνομα τοῦτο ΑΡΑΜ καὶ κατακλείσας ἐν χρυσῷ κανθάρῳ φόρει ἐν τῷ μικρῷ σου δακτύλῳ τῷ</w:t>
      </w:r>
    </w:p>
    <w:p>
      <w:r>
        <w:rPr>
          <w:rFonts w:ascii="Courier New" w:hAnsi="Courier New"/>
          <w:color w:val="555555"/>
          <w:sz w:val="20"/>
        </w:rPr>
        <w:t>[10]</w:t>
      </w:r>
    </w:p>
    <w:p>
      <w:r>
        <w:rPr>
          <w:rFonts w:ascii="Gentium Plus" w:hAnsi="Gentium Plus"/>
          <w:sz w:val="24"/>
        </w:rPr>
        <w:t>δεξιῷ. Καὶ ἔσει ἀνίκητος καὶ ἀκίνητος ἔνθα εἰσὶν</w:t>
      </w:r>
    </w:p>
    <w:p>
      <w:r>
        <w:rPr>
          <w:rFonts w:ascii="Courier New" w:hAnsi="Courier New"/>
          <w:color w:val="555555"/>
          <w:sz w:val="20"/>
        </w:rPr>
        <w:t>[51]</w:t>
      </w:r>
    </w:p>
    <w:p>
      <w:r>
        <w:rPr>
          <w:rFonts w:ascii="Gentium Plus" w:hAnsi="Gentium Plus"/>
          <w:sz w:val="24"/>
        </w:rPr>
        <w:t>Λίθος σαυρίτης ἐκ σαύρας ζώσης λαμβάνεται· εὐειδέστατος δέ ἐστι και δίχροος βοστρύχων Ἀφροδίτην παρ[όμοιος]· πρὸς ἀγωγὰς δὲ χρήσιμός ἐστιν· ἄξεις γὰρ ἣν βούλει ἐπευξάμενος αὐτῷ τὴν ἀρρ...ισιν.</w:t>
      </w:r>
    </w:p>
    <w:p>
      <w:r>
        <w:rPr>
          <w:rFonts w:ascii="Courier New" w:hAnsi="Courier New"/>
          <w:color w:val="555555"/>
          <w:sz w:val="20"/>
        </w:rPr>
        <w:t>[52]</w:t>
      </w:r>
    </w:p>
    <w:p>
      <w:r>
        <w:rPr>
          <w:rFonts w:ascii="Gentium Plus" w:hAnsi="Gentium Plus"/>
          <w:sz w:val="24"/>
        </w:rPr>
        <w:t>Λίθος φρυνίτης. Ἐκ βατράχου φρυνίτης λαμβά‐ νεται· ὅμοιος δέ ἐστι κατὰ πάντα χελώνῃ· οὗτος χρήσιμός ἐστιν εἰς ἀγωγὴν γυναικῶν, ἐπειπόντος σου ταύτην τὴν εὐχήν· περιπατήσει γὰρ πάντα τὸν χρόνον ἡ γυνή.</w:t>
      </w:r>
    </w:p>
    <w:p>
      <w:r>
        <w:rPr>
          <w:rFonts w:ascii="Courier New" w:hAnsi="Courier New"/>
          <w:color w:val="555555"/>
          <w:sz w:val="20"/>
        </w:rPr>
        <w:t>[53]</w:t>
      </w:r>
    </w:p>
    <w:p>
      <w:r>
        <w:rPr>
          <w:rFonts w:ascii="Gentium Plus" w:hAnsi="Gentium Plus"/>
          <w:sz w:val="24"/>
        </w:rPr>
        <w:t>Λίθος ὑαινίτης ποιεῖ μεγάλα πράγματα· παρέχει δὲ καὶ ὀξυδορκίαν. Οὗτος εὑρίσκεται εἰς τὴν καρδίαν τοῦ ζῴου καὶ τελούμενος ποιεῖ πολλὰς ἐνεργείας καὶ τὰ ἐν</w:t>
      </w:r>
    </w:p>
    <w:sectPr w:rsidR="00FC693F" w:rsidRPr="0006063C" w:rsidSect="00034616">
      <w:headerReference w:type="default" r:id="rId9"/>
      <w:footerReference w:type="default" r:id="rId10"/>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footer1.xml><?xml version="1.0" encoding="utf-8"?>
<w:ft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Footer"/>
      <w:jc w:val="center"/>
    </w:pPr>
    <w:r>
      <w:fldChar w:fldCharType="begin"/>
      <w:instrText xml:space="preserve">PAGE</w:instrText>
      <w:fldChar w:fldCharType="end"/>
    </w:r>
  </w:p>
</w:ftr>
</file>

<file path=word/header1.xml><?xml version="1.0" encoding="utf-8"?>
<w:hdr xmlns:m="http://schemas.openxmlformats.org/officeDocument/2006/math" xmlns:mc="http://schemas.openxmlformats.org/markup-compatibility/2006" xmlns:mo="http://schemas.microsoft.com/office/mac/office/2008/main" xmlns:mv="urn:schemas-microsoft-com:mac:vml" xmlns:o="urn:schemas-microsoft-com:office:office" xmlns:r="http://schemas.openxmlformats.org/officeDocument/2006/relationships" xmlns:v="urn:schemas-microsoft-com:vml" xmlns:w10="urn:schemas-microsoft-com:office:word" xmlns:w14="http://schemas.microsoft.com/office/word/2010/wordml" xmlns:w="http://schemas.openxmlformats.org/wordprocessingml/2006/main" xmlns:wne="http://schemas.microsoft.com/office/word/2006/wordml" xmlns:wp14="http://schemas.microsoft.com/office/word/2010/wordprocessingDrawing" xmlns:wp="http://schemas.openxmlformats.org/drawingml/2006/wordprocessingDrawing" xmlns:wpc="http://schemas.microsoft.com/office/word/2010/wordprocessingCanvas" xmlns:wpg="http://schemas.microsoft.com/office/word/2010/wordprocessingGroup" xmlns:wpi="http://schemas.microsoft.com/office/word/2010/wordprocessingInk" xmlns:wps="http://schemas.microsoft.com/office/word/2010/wordprocessingShape" mc:Ignorable="w14 wp14">
  <w:p>
    <w:pPr>
      <w:pStyle w:val="Header"/>
      <w:jc w:val="left"/>
    </w:pPr>
    <w:r>
      <w:rPr>
        <w:rFonts w:ascii="Gentium Plus" w:hAnsi="Gentium Plus"/>
        <w:color w:val="666666"/>
        <w:sz w:val="28"/>
      </w:rPr>
      <w:t>φ</w:t>
    </w:r>
    <w:r>
      <w:rPr>
        <w:rFonts w:ascii="Gentium Plus" w:hAnsi="Gentium Plus"/>
        <w:color w:val="666666"/>
        <w:sz w:val="18"/>
      </w:rPr>
      <w:t xml:space="preserve"> PhiloFree Ancient Greek Texts – Free &amp; Open source – philofree.com</w:t>
    </w:r>
  </w:p>
</w:hdr>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rPr>
      <w:rFonts w:ascii="Gentium Plus" w:hAnsi="Gentium Plus"/>
      <w:sz w:val="24"/>
    </w:rPr>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9" Type="http://schemas.openxmlformats.org/officeDocument/2006/relationships/header" Target="header1.xm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