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Παρμενίδης ὁ Ἐλεάτης</w:t>
      </w:r>
      <w:r>
        <w:br/>
      </w:r>
      <w:r>
        <w:rPr>
          <w:i/>
          <w:color w:val="666666"/>
          <w:sz w:val="28"/>
        </w:rPr>
        <w:t>by Parmenides of Elea</w:t>
      </w:r>
    </w:p>
    <w:p/>
    <w:p>
      <w:r>
        <w:rPr>
          <w:rFonts w:ascii="Courier New" w:hAnsi="Courier New"/>
          <w:color w:val="555555"/>
          <w:sz w:val="20"/>
        </w:rPr>
        <w:t>[1]</w:t>
      </w:r>
    </w:p>
    <w:p>
      <w:r>
        <w:rPr>
          <w:rFonts w:ascii="Gentium Plus" w:hAnsi="Gentium Plus"/>
          <w:sz w:val="24"/>
        </w:rPr>
        <w:t>DIOGENES IX 21—23. (21) Ξενοφάνους δὲ διήκουσε Παρμενίδης Πύρητος Ἐλεάτης (τοῦτον Θεόφραστος ἐν τῆι Ἐπιτομῆι [Phys. Opin. fr. 6a. D. 482, 14] Ἀναξιμάνδρου φησὶν ἀκοῦσαι). ὅμως δ’ οὖν ἀκούσας καὶ Ξενοφάνους οὐκ ἠκο‐ λούθησεν αὐτῶι. ἐκοινώνησε δὲ καὶ Ἀμεινίαι Διοχαίτα τῶι Πυθαγορικῶι, ὡς ἔφη</w:t>
      </w:r>
    </w:p>
    <w:p>
      <w:r>
        <w:rPr>
          <w:rFonts w:ascii="Courier New" w:hAnsi="Courier New"/>
          <w:color w:val="555555"/>
          <w:sz w:val="20"/>
        </w:rPr>
        <w:t>[5]</w:t>
      </w:r>
    </w:p>
    <w:p>
      <w:r>
        <w:rPr>
          <w:rFonts w:ascii="Gentium Plus" w:hAnsi="Gentium Plus"/>
          <w:sz w:val="24"/>
        </w:rPr>
        <w:t>Σωτίων, ἀνδρὶ πένητι μέν, καλῶι δὲ καὶ ἀγαθῶι. ὧι καὶ μᾶλλον ἠκολούθησε καὶ ἀποθανόντος ἡρῶιον ἱδρύσατο γένους τε ὑπάρχων λαμπροῦ καὶ πλούτου, καὶ ὑπ’</w:t>
      </w:r>
    </w:p>
    <w:p>
      <w:r>
        <w:rPr>
          <w:rFonts w:ascii="Courier New" w:hAnsi="Courier New"/>
          <w:color w:val="555555"/>
          <w:sz w:val="20"/>
        </w:rPr>
        <w:t>[10]</w:t>
      </w:r>
    </w:p>
    <w:p>
      <w:r>
        <w:rPr>
          <w:rFonts w:ascii="Gentium Plus" w:hAnsi="Gentium Plus"/>
          <w:sz w:val="24"/>
        </w:rPr>
        <w:t>θρώπων ἐξ ἡλίου πρῶτον γενέσθαι· αὐτὸν [?] δὲ ὑπάρχειν τὸ θερμὸν καὶ τὸ ψυ‐ χρόν, ἐξ ὧν τὰ πάντα συνεστάναι. καὶ τὴν ψυχὴν καὶ τὸν νοῦν ταὐτὸν εἶναι, καθὰ μέμνηται καὶ Θεόφραστος ἐν τοῖς Φυσικοῖς [fr. 6a. D. 483, 2], πάντων σχεδὸν ἐκτιθέμενος τὰ δόγματα. δισσήν τε ἔφη τὴν φιλοσοφίαν, τὴν μὲν κατὰ ἀλήθειαν, τὴν δὲ κατὰ δόξαν. διὸ καὶ φησί που· ‘χρεὼ ... ἀληθήσ‘ [Β 1, 28—30]. καὶ</w:t>
      </w:r>
    </w:p>
    <w:p>
      <w:r>
        <w:rPr>
          <w:rFonts w:ascii="Courier New" w:hAnsi="Courier New"/>
          <w:color w:val="555555"/>
          <w:sz w:val="20"/>
        </w:rPr>
        <w:t>[15]</w:t>
      </w:r>
    </w:p>
    <w:p>
      <w:r>
        <w:rPr>
          <w:rFonts w:ascii="Gentium Plus" w:hAnsi="Gentium Plus"/>
          <w:sz w:val="24"/>
        </w:rPr>
        <w:t>αὐτὸς δὲ διὰ ποιημάτων φιλοσοφεῖ, καθάπερ Ἡσίοδός τε καὶ Ξενοφάνης καὶ Ἐμπε‐ δοκλῆς. κριτήριον δὲ τὸν λόγον εἶπε· τάς τε αἰσθήσεις μὴ ἀκριβεῖς ὑπάρχειν. φησὶ γοῦν· ‘μηδέ ... ἔλεγχον‘ [Β 1, 34—36]. (23) διὸ καὶ περὶ αὐτοῦ φησιν ὁ Τίμων· [fr. 44 D.] Παρμενίδου τε βίην μεγαλόφρονος οὐ πολύδοξον,</w:t>
      </w:r>
    </w:p>
    <w:p>
      <w:r>
        <w:rPr>
          <w:rFonts w:ascii="Courier New" w:hAnsi="Courier New"/>
          <w:color w:val="555555"/>
          <w:sz w:val="20"/>
        </w:rPr>
        <w:t>[20]</w:t>
      </w:r>
    </w:p>
    <w:p>
      <w:r>
        <w:rPr>
          <w:rFonts w:ascii="Gentium Plus" w:hAnsi="Gentium Plus"/>
          <w:sz w:val="24"/>
        </w:rPr>
        <w:t>ὅς ῥ’ ἀπὸ φαντασίας ἀπάτης ἀνενείκατο νώσεις. εἰς τοῦτον καὶ Πλάτων τὸν διάλογον γέγραφε ‘Παρμενίδην‘ ἐπιγράψας ‘ἢ περὶ ἰδεῶν‘. ἤκμαζε δὲ κατὰ τὴν ἐνάτην καὶ ἑξηκοστὴν ὀλυμπιάδα [504—501]. καὶ δοκεῖ πρῶτος πεφωρακέναι τὸν αὐτὸν εἶναι Ἕσπερον καὶ Φωσφόρον, ὥς φησι Φαβωρῖνος ἐν πέμπτωι Ἀπομνημονευμάτων (οἱ δὲ Πυθαγόραν)· Καλλίμαχος δέ</w:t>
      </w:r>
    </w:p>
    <w:p>
      <w:r>
        <w:rPr>
          <w:rFonts w:ascii="Courier New" w:hAnsi="Courier New"/>
          <w:color w:val="555555"/>
          <w:sz w:val="20"/>
        </w:rPr>
        <w:t>[25]</w:t>
      </w:r>
    </w:p>
    <w:p>
      <w:r>
        <w:rPr>
          <w:rFonts w:ascii="Gentium Plus" w:hAnsi="Gentium Plus"/>
          <w:sz w:val="24"/>
        </w:rPr>
        <w:t>φησι μὴ εἶναι αὐτοῦ τὸ ποίημα. λέγεται δὲ καὶ νόμους θεῖναι τοῖς πολίταις, ὥς φησι Σπεύσιππος ἐν τῶι Περὶ φιλοσόφων. καὶ πρῶτος ἐρωτῆσαι τὸν Ἀχιλλέα λόγον, ὡς Φαβωρῖνος ἐν Παντοδαπῆι ἱστορίαι [fr. 14 FHG III 579]. γέγονε δὲ καὶ ἕτερος Παρμενίδης, ῥήτωρ τεχνογράφος.</w:t>
      </w:r>
    </w:p>
    <w:p>
      <w:r>
        <w:rPr>
          <w:rFonts w:ascii="Courier New" w:hAnsi="Courier New"/>
          <w:color w:val="555555"/>
          <w:sz w:val="20"/>
        </w:rPr>
        <w:t>[2]</w:t>
      </w:r>
    </w:p>
    <w:p>
      <w:r>
        <w:rPr>
          <w:rFonts w:ascii="Gentium Plus" w:hAnsi="Gentium Plus"/>
          <w:sz w:val="24"/>
        </w:rPr>
        <w:t>SUIDAS Παρμενίδης Πύρητος Ἐλεάτης φιλόσοφος, μαθητὴς γεγονὼς Ξενο‐ φάνους τοῦ Κολοφωνίου, ὡς δὲ Θεόφραστος Ἀναξιμάνδρου τοῦ Μιλησίου. αὐτοῦ δὲ διάδοχοι ἐγένοντο Ἐμπεδοκλῆς τε ὁ καὶ φιλόσοφος καὶ ἰατρὸς καὶ Ζήνων ὁ Ἐλεά‐ της. ἔγραψε δὲ φυσιολογίαν δι’ ἐπῶν καὶ ἄλλα τινὰ καταλογάδην, ὧν μέμνηται</w:t>
      </w:r>
    </w:p>
    <w:p>
      <w:r>
        <w:rPr>
          <w:rFonts w:ascii="Courier New" w:hAnsi="Courier New"/>
          <w:color w:val="555555"/>
          <w:sz w:val="20"/>
        </w:rPr>
        <w:t>[5]</w:t>
      </w:r>
    </w:p>
    <w:p>
      <w:r>
        <w:rPr>
          <w:rFonts w:ascii="Gentium Plus" w:hAnsi="Gentium Plus"/>
          <w:sz w:val="24"/>
        </w:rPr>
        <w:t>Πλάτων [Soph. 237 A vgl. B 7]</w:t>
      </w:r>
    </w:p>
    <w:p>
      <w:r>
        <w:rPr>
          <w:rFonts w:ascii="Courier New" w:hAnsi="Courier New"/>
          <w:color w:val="555555"/>
          <w:sz w:val="20"/>
        </w:rPr>
        <w:t>[3]</w:t>
      </w:r>
    </w:p>
    <w:p>
      <w:r>
        <w:rPr>
          <w:rFonts w:ascii="Gentium Plus" w:hAnsi="Gentium Plus"/>
          <w:sz w:val="24"/>
        </w:rPr>
        <w:t>DIOG. II 3 Ἀναξιμένης Εὐρυστράτου Μιλήσιος, ἤκουσεν Ἀναξιμάνδρου, ἔνιοι δὲ καὶ Παρμενίδου φασὶν ἀκοῦσαι αὐτόν.</w:t>
      </w:r>
    </w:p>
    <w:p>
      <w:r>
        <w:rPr>
          <w:rFonts w:ascii="Courier New" w:hAnsi="Courier New"/>
          <w:color w:val="555555"/>
          <w:sz w:val="20"/>
        </w:rPr>
        <w:t>[4]</w:t>
      </w:r>
    </w:p>
    <w:p>
      <w:r>
        <w:rPr>
          <w:rFonts w:ascii="Gentium Plus" w:hAnsi="Gentium Plus"/>
          <w:sz w:val="24"/>
        </w:rPr>
        <w:t>IAMBLICHUS V. Pyth. 166 καὶ περὶ τῶν φυσικῶν ὅσοι τινὰ μνείαν πεποίηνται, πρῶτον Ἐμπεδοκλέα καὶ Παρμενίδην τὸν Ἐλεάτην προ‐ φερόμενοι τυγχάνουσιν. PROCLUS in Parm. I p. 619, 4 (Cous. Par. 1864) ταύτης δ’ οὖν</w:t>
      </w:r>
    </w:p>
    <w:p>
      <w:r>
        <w:rPr>
          <w:rFonts w:ascii="Courier New" w:hAnsi="Courier New"/>
          <w:color w:val="555555"/>
          <w:sz w:val="20"/>
        </w:rPr>
        <w:t>[5]</w:t>
      </w:r>
    </w:p>
    <w:p>
      <w:r>
        <w:rPr>
          <w:rFonts w:ascii="Gentium Plus" w:hAnsi="Gentium Plus"/>
          <w:sz w:val="24"/>
        </w:rPr>
        <w:t>ὅπερ εἴπομεν τῆς ἑορτῆς οὔσης ἀφίκοντο Παρμενίδης καὶ Ζήνων Ἀθήναζε, διδάσκαλος μὲν ὁ Π. ὢν μαθητὴς δ’ ὁ Ζήνων, Ἐλεᾶται δ’ ἄμφω καὶ οὐ τοῦτο μόνον, ἀλλὰ καὶ τοῦ Πυθαγορικοῦ διδασκαλείου μεταλαβόντε, καθάπερ που καὶ Νικόμαχος ἱστό‐ ρησεν. PHOT. Bibl. c. 249 p. 439a 36 Ζήνωνα καὶ Παρμενίδην τοὺς Ἐλεάτας· καὶ οὗτοι δὲ τῆς Πυθαγορείου ἦσαν διατριβῆς.</w:t>
      </w:r>
    </w:p>
    <w:p>
      <w:r>
        <w:rPr>
          <w:rFonts w:ascii="Courier New" w:hAnsi="Courier New"/>
          <w:color w:val="555555"/>
          <w:sz w:val="20"/>
        </w:rPr>
        <w:t>[5]</w:t>
      </w:r>
    </w:p>
    <w:p>
      <w:r>
        <w:rPr>
          <w:rFonts w:ascii="Gentium Plus" w:hAnsi="Gentium Plus"/>
          <w:sz w:val="24"/>
        </w:rPr>
        <w:t>PLATO Theaet. 183 E Π. δέ μοι φαίνεται τὸ τοῦ Ὁμήρου αἰδοῖός τέ μοι εἶναι ἅμα δεινός τε· συμπροσέμειξα γὰρ δὴ τῶι ἀνδρὶ πάνυ νέος πάνυ πρεσβύ‐ τηι καί μοι ἐφάνη βάθος τι ἔχειν παντάπασι γενναῖον. Sophist. 217 c δι’ ἐρω‐ τήσεων, οἷόν ποτε καὶ Παρμενίδηι χρωμένωι καὶ διεξιόντι λόγους παγκάλους παρ‐</w:t>
      </w:r>
    </w:p>
    <w:p>
      <w:r>
        <w:rPr>
          <w:rFonts w:ascii="Courier New" w:hAnsi="Courier New"/>
          <w:color w:val="555555"/>
          <w:sz w:val="20"/>
        </w:rPr>
        <w:t>[5]</w:t>
      </w:r>
    </w:p>
    <w:p>
      <w:r>
        <w:rPr>
          <w:rFonts w:ascii="Gentium Plus" w:hAnsi="Gentium Plus"/>
          <w:sz w:val="24"/>
        </w:rPr>
        <w:t>εγενόμην ἐγὼ νέος ὢν ἐκείνου μάλα δὴ τότε ὄντος πρεσβύτου. PARM. 127 A ἔφη δὲ δὴ ὁ Ἀντιφῶν λέγειν τὸν Πυθόδωρον ὅτι ἀφίκοιντό ποτε εἰς Παναθήναια τὰ μεγάλα Ζήνων τε καὶ Π.· τὸν μὲν οὖν Παρμενίδην εὖ μάλα δὴ πρεσβύτην εἶναι σφόδρα πολιόν, καλὸν δὲ κἀγαθὸν τὴν ὄψιν περὶ ἔτη μάλιστα πέντε καὶ ἑξήκοντα· Ζήνωνα δὲ ἐγγὺς ἐτῶν τετταράκοντα τότε εἶναι, εὐμήκη δὲ καὶ χαρίεντα ἰδεῖν·</w:t>
      </w:r>
    </w:p>
    <w:p>
      <w:r>
        <w:rPr>
          <w:rFonts w:ascii="Courier New" w:hAnsi="Courier New"/>
          <w:color w:val="555555"/>
          <w:sz w:val="20"/>
        </w:rPr>
        <w:t>[10]</w:t>
      </w:r>
    </w:p>
    <w:p>
      <w:r>
        <w:rPr>
          <w:rFonts w:ascii="Gentium Plus" w:hAnsi="Gentium Plus"/>
          <w:sz w:val="24"/>
        </w:rPr>
        <w:t>καὶ λέγεσθαι αὐτὸν παιδικὰ τοῦ Παρμενίδου γεγονέναι. καταλύειν δὲ αὐτοὺς ἔφη παρὰ τῶι Πυθοδώρωι ἐκτὸς τείχους ἐν Κεραμεικῶι· οἶ δὴ καὶ ἀφικέσθαι τόν τε Σω‐ κράτη καὶ ἄλλους τινὰς μετ’ αὐτοῦ πολλούς, ἐπιθυμοῦντας ἀκοῦσαι τῶν τοῦ Ζήνω‐ νος γραμμάτων· τότε γὰρ αὐτὰ πρῶτον ὑπ’ ἐκείνων κομισθῆναι· Σωκράτη δὲ εἶναι τότε σφόδρα νέον. ATHEN.</w:t>
      </w:r>
    </w:p>
    <w:p>
      <w:r>
        <w:rPr>
          <w:rFonts w:ascii="Courier New" w:hAnsi="Courier New"/>
          <w:color w:val="555555"/>
          <w:sz w:val="20"/>
        </w:rPr>
        <w:t>[15]</w:t>
      </w:r>
    </w:p>
    <w:p>
      <w:r>
        <w:rPr>
          <w:rFonts w:ascii="Gentium Plus" w:hAnsi="Gentium Plus"/>
          <w:sz w:val="24"/>
        </w:rPr>
        <w:t>XI 505 F Παρμενίδηι μὲν γὰρ καὶ ἐλθεῖν εἰς λόγους τὸν τοῦ Πλάτωνος Σωκράτην μόλις ἡ ἡλικία συγχωρεῖ, οὐχ ὡς καὶ τοιούτους εἰπεῖν ἢ ἀκοῦσαι λόγους. τὸ δὲ πάντων σχετλιώτατον καὶ 〈ψευδέστατον〉 τὸ εἰπεῖν οὐδεμιᾶς κατεπειγούσης χρείας ὅτι παιδικὰ γεγόνοι τοῦ Παρμενίδου Ζήνων ὁ πολίτης αὐτοῦ. [MACROB. Sat. I 1, 5]. DIOG. IX 25 Ζήνων Ἐλεάτης. τοῦτον Ἀπολλόδωρός φησιν εἴναι ἐν</w:t>
      </w:r>
    </w:p>
    <w:p>
      <w:r>
        <w:rPr>
          <w:rFonts w:ascii="Courier New" w:hAnsi="Courier New"/>
          <w:color w:val="555555"/>
          <w:sz w:val="20"/>
        </w:rPr>
        <w:t>[20]</w:t>
      </w:r>
    </w:p>
    <w:p>
      <w:r>
        <w:rPr>
          <w:rFonts w:ascii="Gentium Plus" w:hAnsi="Gentium Plus"/>
          <w:sz w:val="24"/>
        </w:rPr>
        <w:t>Χρονικοῖς [F GrHist. 244 F 30 II 1028] [Πύρητος τὸν δὲ Παρμενίδην] φύσει μὲν Τελευταγόρου, θέσει δὲ Παρμενίδου ... ὁ δὴ Ζήνων διακήκοε Παρμενίδου καὶ γέγονεν αὐτοῦ παιδικά.</w:t>
      </w:r>
    </w:p>
    <w:p>
      <w:r>
        <w:rPr>
          <w:rFonts w:ascii="Courier New" w:hAnsi="Courier New"/>
          <w:color w:val="555555"/>
          <w:sz w:val="20"/>
        </w:rPr>
        <w:t>[6]</w:t>
      </w:r>
    </w:p>
    <w:p>
      <w:r>
        <w:rPr>
          <w:rFonts w:ascii="Gentium Plus" w:hAnsi="Gentium Plus"/>
          <w:sz w:val="24"/>
        </w:rPr>
        <w:t>ARISTOT. Metaph. A 5. 986b 22 ὁ γὰρ Π. τούτου λέγεται γενέσθαι μαθη‐ τής.</w:t>
      </w:r>
    </w:p>
    <w:p>
      <w:r>
        <w:rPr>
          <w:rFonts w:ascii="Courier New" w:hAnsi="Courier New"/>
          <w:color w:val="555555"/>
          <w:sz w:val="20"/>
        </w:rPr>
        <w:t>[7]</w:t>
      </w:r>
    </w:p>
    <w:p>
      <w:r>
        <w:rPr>
          <w:rFonts w:ascii="Gentium Plus" w:hAnsi="Gentium Plus"/>
          <w:sz w:val="24"/>
        </w:rPr>
        <w:t>ALEX. in Metaphys. A 3. 984b 3 p. 31, 7 Hayd. περὶ Παρμενίδου καὶ τῆς δόξης αὐτοῦ καὶ Θεόφραστος ἐν τῶι πρώτωι Περὶ τῶν φυσικῶν [fr. 6 D. 482, 5] οὕτως λέγει· ‘τούτωι δὲ ἐπιγενόμενος Π. Πύρητος ὁ Ἐλεάτησ‘ (λέγει δὲ [καὶ] Ξενο‐ φάνην) ‘ἐπ’ ἀμφοτέρας ἦλθε τὰς ὁδούς. καὶ γὰρ ὡς ἀίδιόν ἐστι τὸ πᾶν ἀποφαίνεται</w:t>
      </w:r>
    </w:p>
    <w:p>
      <w:r>
        <w:rPr>
          <w:rFonts w:ascii="Courier New" w:hAnsi="Courier New"/>
          <w:color w:val="555555"/>
          <w:sz w:val="20"/>
        </w:rPr>
        <w:t>[5]</w:t>
      </w:r>
    </w:p>
    <w:p>
      <w:r>
        <w:rPr>
          <w:rFonts w:ascii="Gentium Plus" w:hAnsi="Gentium Plus"/>
          <w:sz w:val="24"/>
        </w:rPr>
        <w:t>καὶ γένεσιν ἀποδιδόναι πειρᾶται τῶν ὄντων, οὐχ ὁμοίως περὶ ἀμφοτέρων δοξάζων, ἀλλὰ κατ’ ἀλήθειαν μὲν ἓν τὸ πᾶν καὶ ἀγένητον καὶ σφαιροειδὲς ὑπολαμβάνων, κατὰ δόξαν δὲ τῶν πολλῶν εἰς τὸ γένεσιν ἀποδοῦναι τῶν φαινομένων δύο ποιῶν τὰς ἀρχάς, πῦρ καὶ γῆν, τὸ μὲν ὡς ὕλην τὸ δὲ ὡς αἴτιον καὶ ποιοῦν.‘ SIMPL. Phys. 22, 27 ... Ξενοφάνην τὸν Κολοφώνιον, τὸν Παρμενίδου διδάσκαλον.</w:t>
      </w:r>
    </w:p>
    <w:p>
      <w:r>
        <w:rPr>
          <w:rFonts w:ascii="Courier New" w:hAnsi="Courier New"/>
          <w:color w:val="555555"/>
          <w:sz w:val="20"/>
        </w:rPr>
        <w:t>[8]</w:t>
      </w:r>
    </w:p>
    <w:p>
      <w:r>
        <w:rPr>
          <w:rFonts w:ascii="Gentium Plus" w:hAnsi="Gentium Plus"/>
          <w:sz w:val="24"/>
        </w:rPr>
        <w:t>SIMPL. Phys. 28, 4 (Theophr. Phys. Opin fr. 8. D. 483, 11) Λεύκιππος δὲ ὁ Ἐλεάτης ἢ Μιλήσιος (ἀμφοτέρως γὰρ λέγεται περὶ αὐτοῦ) κοινωνήσας Παρμε‐ νίδηι τῆς φιλοσοφίας οὐ τὴν αὐτὴν ἐβάδισε Παρμενίδηι καὶ Ξενοφάνει περὶ τῶν</w:t>
      </w:r>
    </w:p>
    <w:p>
      <w:r>
        <w:rPr>
          <w:rFonts w:ascii="Courier New" w:hAnsi="Courier New"/>
          <w:color w:val="555555"/>
          <w:sz w:val="20"/>
        </w:rPr>
        <w:t>[5]</w:t>
      </w:r>
    </w:p>
    <w:p>
      <w:r>
        <w:rPr>
          <w:rFonts w:ascii="Gentium Plus" w:hAnsi="Gentium Plus"/>
          <w:sz w:val="24"/>
        </w:rPr>
        <w:t>καὶ πεπερασμένον ποιούντων τὸ πᾶν καὶ τὸ μὴ ὂν μηδὲ ζητεῖν συγχωρούντων οὗτος ἄπειρα καὶ ἀεὶ κινούμενα ὑπέθετο στοιχεῖα τὰς ἀτόμους.</w:t>
      </w:r>
    </w:p>
    <w:p>
      <w:r>
        <w:rPr>
          <w:rFonts w:ascii="Courier New" w:hAnsi="Courier New"/>
          <w:color w:val="555555"/>
          <w:sz w:val="20"/>
        </w:rPr>
        <w:t>[9]</w:t>
      </w:r>
    </w:p>
    <w:p>
      <w:r>
        <w:rPr>
          <w:rFonts w:ascii="Gentium Plus" w:hAnsi="Gentium Plus"/>
          <w:sz w:val="24"/>
        </w:rPr>
        <w:t>DIOG. VIII 55 ὁ δὲ Θεόφραστος [Phys. Op. fr. 3 D. 477] Παρμενίδου φησὶ ζηλωτὴν αὐτὸν [Empedokles] γενέσθαι καὶ μιμητὴν ἐν τοῖς ποιήμασιν· καὶ γὰρ ἐκεῖνον ἐν ἔπεσι τὸν περὶ φύσεως ἐξενεγκεῖν λόγον.</w:t>
      </w:r>
    </w:p>
    <w:p>
      <w:r>
        <w:rPr>
          <w:rFonts w:ascii="Courier New" w:hAnsi="Courier New"/>
          <w:color w:val="555555"/>
          <w:sz w:val="20"/>
        </w:rPr>
        <w:t>[10]</w:t>
      </w:r>
    </w:p>
    <w:p>
      <w:r>
        <w:rPr>
          <w:rFonts w:ascii="Gentium Plus" w:hAnsi="Gentium Plus"/>
          <w:sz w:val="24"/>
        </w:rPr>
        <w:t>SIMPL. Phys. 25, 19 Ἐμπεδοκλῆς ὁ Ἀκραγαντῖνος οὐ πολὺ κατόπιν τοῦ Ἀναξαγόρου γεγονώς, Παρμενίδου δὲ ζηλωτὴς καὶ πλησιαστὴς καὶ ἔτι μᾶλλον τῶν Πυθαγορείων.</w:t>
      </w:r>
    </w:p>
    <w:p>
      <w:r>
        <w:rPr>
          <w:rFonts w:ascii="Courier New" w:hAnsi="Courier New"/>
          <w:color w:val="555555"/>
          <w:sz w:val="20"/>
        </w:rPr>
        <w:t>[11]</w:t>
      </w:r>
    </w:p>
    <w:p>
      <w:r>
        <w:rPr>
          <w:rFonts w:ascii="Gentium Plus" w:hAnsi="Gentium Plus"/>
          <w:sz w:val="24"/>
        </w:rPr>
        <w:t>EUSEB. Chron. a) Hieron. Ἐμπεδοκλῆς καὶ Π. φυσικοὶ φιλόσοφοι ἐγνω‐ ρίζοντο b) τότε καὶ Δημόκριτος Ἀβδη‐ ρίτης φυσικὸς φιλόσοφος ἐγνωρίζετο καὶ Ἐμπεδοκλῆς ὁ Ἀκραγαντῖνος Ζήνων τε καὶ Π. οἱ φιλόσοφοι καὶ Ἱπποκράτης Κῶιος</w:t>
      </w:r>
    </w:p>
    <w:p>
      <w:r>
        <w:rPr>
          <w:rFonts w:ascii="Courier New" w:hAnsi="Courier New"/>
          <w:color w:val="555555"/>
          <w:sz w:val="20"/>
        </w:rPr>
        <w:t>[5]</w:t>
      </w:r>
    </w:p>
    <w:p>
      <w:r>
        <w:rPr>
          <w:rFonts w:ascii="Gentium Plus" w:hAnsi="Gentium Plus"/>
          <w:sz w:val="24"/>
        </w:rPr>
        <w:t>Vgl. CHRONIC. HENZEN. (Inscr. Sic. et It. [IG XIV] 1297, 30): ἀφ’ οὗ Σωκράτης ὁ φιλόσοφος καὶ Ἡράκλειτος ὁ Ἐφέσιος καὶ Ἀναξαγόρας καὶ Π. καὶ Ζήνων ἔτη ...</w:t>
      </w:r>
    </w:p>
    <w:p>
      <w:r>
        <w:rPr>
          <w:rFonts w:ascii="Courier New" w:hAnsi="Courier New"/>
          <w:color w:val="555555"/>
          <w:sz w:val="20"/>
        </w:rPr>
        <w:t>[12]</w:t>
      </w:r>
    </w:p>
    <w:p>
      <w:r>
        <w:rPr>
          <w:rFonts w:ascii="Gentium Plus" w:hAnsi="Gentium Plus"/>
          <w:sz w:val="24"/>
        </w:rPr>
        <w:t>STRABO VI 1 p. 252 κάμψαντι δ’ ἄλλος συνεχὴς κόλπος, ἐν ὧι πόλις, ἣν οἱ μὲν κτίσαντες Φωκαιεῖς Ὑέλην, οἱ δὲ Ἔλην ἀπὸ κρήνης τινός, οἱ δὲ νῦν Ἐλέαν ὀνομάζουσιν, ἐξ ἧς Π. καὶ Ζήνων ἐγένοντο ἄνδρες Πυθαγόρειοι. δοκεῖ δέ μοι καὶ δι’ ἐκείνους καὶ ἔτι πρότερον εὐνομηθῆναι [vgl. A 1 I 218, 18]. PLUTARCH.</w:t>
      </w:r>
    </w:p>
    <w:p>
      <w:r>
        <w:rPr>
          <w:rFonts w:ascii="Courier New" w:hAnsi="Courier New"/>
          <w:color w:val="555555"/>
          <w:sz w:val="20"/>
        </w:rPr>
        <w:t>[5]</w:t>
      </w:r>
    </w:p>
    <w:p>
      <w:r>
        <w:rPr>
          <w:rFonts w:ascii="Gentium Plus" w:hAnsi="Gentium Plus"/>
          <w:sz w:val="24"/>
        </w:rPr>
        <w:t>adv. Col. 32 p. 1126 A Π. δὲ τὴν ἑαυτοῦ πατρίδα διεκόσμησε νόμοις ἀρίστοις, ὥστε τὰς ἀρχὰς καθ’ ἕκαστον ἐνιαυτὸν ἐξορκοῦν τοὺς πολίτας ἐμμενεῖν τοῖς Παρ‐ μενίδου νόμοις.</w:t>
      </w:r>
    </w:p>
    <w:p>
      <w:r>
        <w:rPr>
          <w:rFonts w:ascii="Courier New" w:hAnsi="Courier New"/>
          <w:color w:val="555555"/>
          <w:sz w:val="20"/>
        </w:rPr>
        <w:t>[13]</w:t>
      </w:r>
    </w:p>
    <w:p>
      <w:r>
        <w:rPr>
          <w:rFonts w:ascii="Gentium Plus" w:hAnsi="Gentium Plus"/>
          <w:sz w:val="24"/>
        </w:rPr>
        <w:t>DIOG. I 16 οἱ δὲ [sc. κατέλιπον] ἀνὰ ἓν σύγγραμμα· Μέλισσος, Π., Ἀναξαγόρας.</w:t>
      </w:r>
    </w:p>
    <w:p>
      <w:r>
        <w:rPr>
          <w:rFonts w:ascii="Courier New" w:hAnsi="Courier New"/>
          <w:color w:val="555555"/>
          <w:sz w:val="20"/>
        </w:rPr>
        <w:t>[14]</w:t>
      </w:r>
    </w:p>
    <w:p>
      <w:r>
        <w:rPr>
          <w:rFonts w:ascii="Gentium Plus" w:hAnsi="Gentium Plus"/>
          <w:sz w:val="24"/>
        </w:rPr>
        <w:t>SIMPL. de caelo 556, 25 ἢ ὅτι Περὶ φύσεως ἐπέγραφον τὰ συγγράμματα καὶ Μέλισσος καὶ Π. ... καὶ μέντοι οὐ περὶ τῶν ὑπὲρ φύσιν μόνον, ἀλλὰ καὶ περὶ τῶν φυσικῶν ἐν αὐτοῖς τοῖς συγγράμμασι διελέγοντο καὶ διὰ τοῦτο ἴσως οὐ παρ‐ ηιτοῦντο Περὶ φύσεως ἐπιγράφειν.</w:t>
      </w:r>
    </w:p>
    <w:p>
      <w:r>
        <w:rPr>
          <w:rFonts w:ascii="Courier New" w:hAnsi="Courier New"/>
          <w:color w:val="555555"/>
          <w:sz w:val="20"/>
        </w:rPr>
        <w:t>[15]</w:t>
      </w:r>
    </w:p>
    <w:p>
      <w:r>
        <w:rPr>
          <w:rFonts w:ascii="Gentium Plus" w:hAnsi="Gentium Plus"/>
          <w:sz w:val="24"/>
        </w:rPr>
        <w:t>PLUTARCH. quomodo adul. poet. aud. deb. 2 p. 16 C τὰ δ’ Ἐμπεδο‐ κλέους ἔπη καὶ Παρμενίδου καὶ Θηριακὰ Νικάνδρου καὶ Γνωμολογίαι Θεόγνιδος λόγοι εἰσὶ κεχρημένοι παρὰ ποιητικῆς ὥσπερ ὄχημα τὸν ὄγκον καὶ τὸ μέτρον, ἵνα τὸ πεζὸν διαφύγωσιν.</w:t>
      </w:r>
    </w:p>
    <w:p>
      <w:r>
        <w:rPr>
          <w:rFonts w:ascii="Courier New" w:hAnsi="Courier New"/>
          <w:color w:val="555555"/>
          <w:sz w:val="20"/>
        </w:rPr>
        <w:t>[16]</w:t>
      </w:r>
    </w:p>
    <w:p>
      <w:r>
        <w:rPr>
          <w:rFonts w:ascii="Gentium Plus" w:hAnsi="Gentium Plus"/>
          <w:sz w:val="24"/>
        </w:rPr>
        <w:t>—de audiendo 13 p. 45 A μέμψαιτο δ’ ἄν τις Ἀρχιλόχου μὲν τὴν ὑπό‐ θεσιν, Παρμενίδου δὲ τὴν στιχοποιίαν, Φωκυλίδου δὲ τὴν εὐτέλειαν, Εὐριπίδου δὲ τὴν λαλιάν, Σοφοκλέους δὲ τὴν ἀνωμαλίαν.</w:t>
      </w:r>
    </w:p>
    <w:p>
      <w:r>
        <w:rPr>
          <w:rFonts w:ascii="Courier New" w:hAnsi="Courier New"/>
          <w:color w:val="555555"/>
          <w:sz w:val="20"/>
        </w:rPr>
        <w:t>[17]</w:t>
      </w:r>
    </w:p>
    <w:p>
      <w:r>
        <w:rPr>
          <w:rFonts w:ascii="Gentium Plus" w:hAnsi="Gentium Plus"/>
          <w:sz w:val="24"/>
        </w:rPr>
        <w:t>PROCL. in Tim. I 345, 12 Diehl ὁ δέ γε Π. καίτοι διὰ ποίησιν ἀσαφὴς ὢν ὅμως καὶ αὐτὸς ταῦτα ἐνδεικνύμενός φησιν.</w:t>
      </w:r>
    </w:p>
    <w:p>
      <w:r>
        <w:rPr>
          <w:rFonts w:ascii="Courier New" w:hAnsi="Courier New"/>
          <w:color w:val="555555"/>
          <w:sz w:val="20"/>
        </w:rPr>
        <w:t>[18]</w:t>
      </w:r>
    </w:p>
    <w:p>
      <w:r>
        <w:rPr>
          <w:rFonts w:ascii="Gentium Plus" w:hAnsi="Gentium Plus"/>
          <w:sz w:val="24"/>
        </w:rPr>
        <w:t>—in Parm. I p. 665, 17 αὐτὸς ὁ Π. ἐν τῆι ποιήσει· καίτοι δι’ αὐτὸ δήπου τὸ ποιητικὸν εἶδος χρῆσθαι μεταφοραῖς ὀνομάτων καὶ σχήμασι καὶ τροπαῖς ὀφεί‐ λων ὅμως τὸ ἀκαλλώπιστον καὶ ἰσχνὸν καὶ καθαρὸν εἶδος τῆς ἀπαγγελίας ἠσπά‐ σατο. δηλοῖ δὲ τοῦτο ἐν τοῖς τοιούτοις (zitiert werden B 8, 25. 5. 44. 45) καὶ</w:t>
      </w:r>
    </w:p>
    <w:p>
      <w:r>
        <w:rPr>
          <w:rFonts w:ascii="Courier New" w:hAnsi="Courier New"/>
          <w:color w:val="555555"/>
          <w:sz w:val="20"/>
        </w:rPr>
        <w:t>[5]</w:t>
      </w:r>
    </w:p>
    <w:p>
      <w:r>
        <w:rPr>
          <w:rFonts w:ascii="Gentium Plus" w:hAnsi="Gentium Plus"/>
          <w:sz w:val="24"/>
        </w:rPr>
        <w:t>πᾶν ὅ τι ἄλλο τοιοῦτον· ὥστε μᾶλλον πεζὸν εἶναι δοκεῖν ἢ ποιητικὸν 〈τὸν〉 λόγον.</w:t>
      </w:r>
    </w:p>
    <w:p>
      <w:r>
        <w:rPr>
          <w:rFonts w:ascii="Courier New" w:hAnsi="Courier New"/>
          <w:color w:val="555555"/>
          <w:sz w:val="20"/>
        </w:rPr>
        <w:t>[19]</w:t>
      </w:r>
    </w:p>
    <w:p>
      <w:r>
        <w:rPr>
          <w:rFonts w:ascii="Gentium Plus" w:hAnsi="Gentium Plus"/>
          <w:sz w:val="24"/>
        </w:rPr>
        <w:t>SIMPL. Phys. 36, 25 ἐπειδὴ δὲ καὶ Ἀριστοτέλους ἐλέγχοντος ἀκουσόμεθα τὰς τῶν προτέρων φιλοσόφων δόξας καὶ πρὸ τοῦ Ἀριστοτέλους ὁ Πλάτων τοῦτο φαίνεται ποιῶν καὶ πρὸ ἀμφοῖν ὅ τε Π. καὶ Ξενοφάνης, ἰστέον ὅτι τῶν ἐπιπο‐ λαιότερον ἀκροωμένων οὗτοι κηδόμενοι τὸ φαινόμενον ἄτοπον ἐν τοῖς λόγοις</w:t>
      </w:r>
    </w:p>
    <w:p>
      <w:r>
        <w:rPr>
          <w:rFonts w:ascii="Courier New" w:hAnsi="Courier New"/>
          <w:color w:val="555555"/>
          <w:sz w:val="20"/>
        </w:rPr>
        <w:t>[5]</w:t>
      </w:r>
    </w:p>
    <w:p>
      <w:r>
        <w:rPr>
          <w:rFonts w:ascii="Gentium Plus" w:hAnsi="Gentium Plus"/>
          <w:sz w:val="24"/>
        </w:rPr>
        <w:t>αὐτῶν διελέγχουσιν, αἰνιγματωδῶς εἰωθότων τῶν παλαιῶν τὰς ἑαυτῶν ἀποφαί‐ νεσθαι γνώμας.</w:t>
      </w:r>
    </w:p>
    <w:p>
      <w:r>
        <w:rPr>
          <w:rFonts w:ascii="Courier New" w:hAnsi="Courier New"/>
          <w:color w:val="555555"/>
          <w:sz w:val="20"/>
        </w:rPr>
        <w:t>[20]</w:t>
      </w:r>
    </w:p>
    <w:p>
      <w:r>
        <w:rPr>
          <w:rFonts w:ascii="Gentium Plus" w:hAnsi="Gentium Plus"/>
          <w:sz w:val="24"/>
        </w:rPr>
        <w:t>— —146, 29 εἰ δ’ ‘εὐκύκλου σφαίρης ἐναλίγκιον ὄγκωι‘ τὸ ἓν ὄν φησι [Β 8, 43], μὴ θαυμάσηις· διὰ γὰρ τὴν ποίησιν καὶ μυθικοῦ τινος παρά‐ πτεται πλάσματος. τί οὖν διέφερε τοῦτο εἰπεῖν ἢ ὡς Ὀρφεὺς [fr. 70, 2 Kern] εἶπεν ‘ὠεὸν ἀργύφεον‘; Menander Rhet. I 2, 2 φυσικοὶ</w:t>
      </w:r>
    </w:p>
    <w:p>
      <w:r>
        <w:rPr>
          <w:rFonts w:ascii="Courier New" w:hAnsi="Courier New"/>
          <w:color w:val="555555"/>
          <w:sz w:val="20"/>
        </w:rPr>
        <w:t>[5]</w:t>
      </w:r>
    </w:p>
    <w:p>
      <w:r>
        <w:rPr>
          <w:rFonts w:ascii="Gentium Plus" w:hAnsi="Gentium Plus"/>
          <w:sz w:val="24"/>
        </w:rPr>
        <w:t>[sc. ὕμνοι] δὲ ὁποίους οἱ περὶ Παρμενίδην καὶ Ἐμπεδοκλέα ἐποίησαν [vgl. 31 A 23]. Ebend. I 5, 2 εἰσὶν δὲ τοιοῦτοι, ὅταν Ἀπόλλωνος ὕμνον λέγοντες ἥλιον αὐτὸν εἶναι φάσκωμεν καὶ περὶ τοῦ ἡλίου τῆς φύσεως διαλεγώμεθα καὶ περὶ Ἥρας ὅτι ἀήρ, καὶ Ζεὺς τὸ θερμόν· οἱ γὰρ τοιοῦτοι ὕμνοι φυσιολογικοί. καὶ χρῶνται δὲ τῶι τοιού‐ τωι τρόπωι Π. τε καὶ Ἐμπεδοκλῆς ἀκριβῶς ... Π. μὲν γὰρ καὶ Ἐμπεδοκλῆς ἐξη‐</w:t>
      </w:r>
    </w:p>
    <w:p>
      <w:r>
        <w:rPr>
          <w:rFonts w:ascii="Courier New" w:hAnsi="Courier New"/>
          <w:color w:val="555555"/>
          <w:sz w:val="20"/>
        </w:rPr>
        <w:t>[10]</w:t>
      </w:r>
    </w:p>
    <w:p>
      <w:r>
        <w:rPr>
          <w:rFonts w:ascii="Gentium Plus" w:hAnsi="Gentium Plus"/>
          <w:sz w:val="24"/>
        </w:rPr>
        <w:t>γοῦνται, Πλάτων δὲ ἐν βραχυτάτοις ἀναμιμνήισκει.</w:t>
      </w:r>
    </w:p>
    <w:p>
      <w:r>
        <w:rPr>
          <w:rFonts w:ascii="Courier New" w:hAnsi="Courier New"/>
          <w:color w:val="555555"/>
          <w:sz w:val="20"/>
        </w:rPr>
        <w:t>[21]</w:t>
      </w:r>
    </w:p>
    <w:p>
      <w:r>
        <w:rPr>
          <w:rFonts w:ascii="Gentium Plus" w:hAnsi="Gentium Plus"/>
          <w:sz w:val="24"/>
        </w:rPr>
        <w:t>— —144, 25 καὶ εἴ τωι μὴ δοκῶ γλίσχρος, ἡδέως ἂν τὰ περὶ τοῦ ἑνὸς ὄντος ἔπη τοῦ Παρμενίδου μηδὲ πολλὰ ὄντα τοῖσδε τοῖς ὑπομνήμασι παραγράψαιμι διά τε τὴν πίστιν τῶν ὑπ’ ἐμοῦ λεγομένων καὶ διὰ τὴν σπάνιν τοῦ Παρμενιδείου συγγράμματος.</w:t>
      </w:r>
    </w:p>
    <w:p>
      <w:r>
        <w:rPr>
          <w:rFonts w:ascii="Courier New" w:hAnsi="Courier New"/>
          <w:color w:val="555555"/>
          <w:sz w:val="20"/>
        </w:rPr>
        <w:t>[5]</w:t>
      </w:r>
    </w:p>
    <w:p>
      <w:r>
        <w:rPr>
          <w:rFonts w:ascii="Gentium Plus" w:hAnsi="Gentium Plus"/>
          <w:sz w:val="24"/>
        </w:rPr>
        <w:t>PHILOP. in Phys. 65, 23 Vit. φασὶ δὲ γεγράφθαι αὐτῶι ἰδίαι βιβλίον πρὸς τὴν Παρμενίδου δόξαν.</w:t>
      </w:r>
    </w:p>
    <w:p>
      <w:r>
        <w:rPr>
          <w:rFonts w:ascii="Courier New" w:hAnsi="Courier New"/>
          <w:color w:val="555555"/>
          <w:sz w:val="20"/>
        </w:rPr>
        <w:t>[22]</w:t>
      </w:r>
    </w:p>
    <w:p>
      <w:r>
        <w:rPr>
          <w:rFonts w:ascii="Gentium Plus" w:hAnsi="Gentium Plus"/>
          <w:sz w:val="24"/>
        </w:rPr>
        <w:t>[PLUT.] Strom. 5 (Eus. P. E. I 8, 5 D. 580) Π. δὲ ὁ Ἐλεάτης, ἑταῖρος Ξενοφάνους, ἅμα μὲν καὶ τῶν τούτου δοξῶν ἀντεποιήσατο, ἅμα δὲ καὶ τὴν ἐναν‐ τίαν ἐνεχείρησεν στάσιν. ἀίδιον μὲν γὰρ τὸ πᾶν καὶ ἀκίνητον ἀποφαίνεται [καὶ] κατὰ τὴν τῶν πραγμάτων ἀλήθειαν· εἶναι γὰρ αὐτὸ ‘μοῦνον μουνογενές τε ..</w:t>
      </w:r>
    </w:p>
    <w:p>
      <w:r>
        <w:rPr>
          <w:rFonts w:ascii="Courier New" w:hAnsi="Courier New"/>
          <w:color w:val="555555"/>
          <w:sz w:val="20"/>
        </w:rPr>
        <w:t>[5]</w:t>
      </w:r>
    </w:p>
    <w:p>
      <w:r>
        <w:rPr>
          <w:rFonts w:ascii="Gentium Plus" w:hAnsi="Gentium Plus"/>
          <w:sz w:val="24"/>
        </w:rPr>
        <w:t>ἀγένητον‘ [Β 8, 4]. γένεσιν δὲ τῶν καθ’ ὑπόληψιν ψευδῆ δοκούντων εἶναι. καὶ τὰς αἰσθήσεις ἐκβάλλει ἐκ τῆς ἀληθείας. φησὶ δὲ ὅτι εἴ τι παρὰ τὸ ὂν ὑπάρχει, τοῦτο οὐκ ἔστιν ὄν· τὸ δὲ μὴ ὂν ἐν τοῖς ὅλοις οὐκ ἔστιν. οὕτως οὖν τὸ ὂν ἀγένητον ἀπο‐ λείπει· λέγει δὲ τὴν γῆν τοῦ πυκνοῦ καταρρυέντος [ἀέρος] γεγονέναι.</w:t>
      </w:r>
    </w:p>
    <w:p>
      <w:r>
        <w:rPr>
          <w:rFonts w:ascii="Courier New" w:hAnsi="Courier New"/>
          <w:color w:val="555555"/>
          <w:sz w:val="20"/>
        </w:rPr>
        <w:t>[23]</w:t>
      </w:r>
    </w:p>
    <w:p>
      <w:r>
        <w:rPr>
          <w:rFonts w:ascii="Gentium Plus" w:hAnsi="Gentium Plus"/>
          <w:sz w:val="24"/>
        </w:rPr>
        <w:t>HIPPOL. Ref. I 11 (D. 564 W. 16) (1) καὶ γὰρ καὶ Π. ἓν μὲν τὸ πᾶν ὑπο‐ τίθεται ἀίδιόν τε καὶ ἀγένητον καὶ σφαιροειδές—οὐδ’ αὐτὸς ἐκφεύγων τὴν τῶν πολλῶν δόξαν πῦρ λέγων καὶ γῆν τὰς τοῦ παντὸς ἀρχάς, τὴν μὲν γῆν ὡς ὕλην τὸ δὲ πῦρ ὡς αἴτιον καὶ ποιοῦν. τὸν κόσμον ἔφη φθείρεσθαι, ὧι δὲ τρόπωι, οὐκ εἶπεν.</w:t>
      </w:r>
    </w:p>
    <w:p>
      <w:r>
        <w:rPr>
          <w:rFonts w:ascii="Courier New" w:hAnsi="Courier New"/>
          <w:color w:val="555555"/>
          <w:sz w:val="20"/>
        </w:rPr>
        <w:t>[5]</w:t>
      </w:r>
    </w:p>
    <w:p>
      <w:r>
        <w:rPr>
          <w:rFonts w:ascii="Gentium Plus" w:hAnsi="Gentium Plus"/>
          <w:sz w:val="24"/>
        </w:rPr>
        <w:t>(2) ὁ αὐτὸς δὲ εἶπεν ἀίδιον εἶναι τὸ πᾶν καὶ οὐ γενόμενον καὶ σφαιροειδὲς καὶ ὅμοιον, οὐκ ἔχον δὲ τόπον ἐν ἑαυτῶι, καὶ ἀκίνητον καὶ πεπερασμένον.</w:t>
      </w:r>
    </w:p>
    <w:p>
      <w:r>
        <w:rPr>
          <w:rFonts w:ascii="Courier New" w:hAnsi="Courier New"/>
          <w:color w:val="555555"/>
          <w:sz w:val="20"/>
        </w:rPr>
        <w:t>[24]</w:t>
      </w:r>
    </w:p>
    <w:p>
      <w:r>
        <w:rPr>
          <w:rFonts w:ascii="Gentium Plus" w:hAnsi="Gentium Plus"/>
          <w:sz w:val="24"/>
        </w:rPr>
        <w:t>ARISTOT. Metaph. A 5. 986b 18 Π. μὲν γὰρ ἔοικε τοῦ κατὰ τὸν λόγον ἑνὸς ἅπτεσθαι κτλ. (vgl. I 121, 13). b 27 Π. δὲ μᾶλλον βλέπων ἔοικέ που λέγειν. παρὰ γὰρ τὸ ὂν τὸ μὴ ὂν οὐδὲν ἀξιῶν εἶναι, ἐξ ἀνάγκης ἓν οἴεται εἶναι τὸ ὂν καὶ ἄλλο οὐδέν ... ἀναγκαζόμενος δ’ ἀκολουθεῖν τοῖς φαινομένοις καὶ τὸ ἓν μὲν κατὰ τὸν</w:t>
      </w:r>
    </w:p>
    <w:p>
      <w:r>
        <w:rPr>
          <w:rFonts w:ascii="Courier New" w:hAnsi="Courier New"/>
          <w:color w:val="555555"/>
          <w:sz w:val="20"/>
        </w:rPr>
        <w:t>[5]</w:t>
      </w:r>
    </w:p>
    <w:p>
      <w:r>
        <w:rPr>
          <w:rFonts w:ascii="Gentium Plus" w:hAnsi="Gentium Plus"/>
          <w:sz w:val="24"/>
        </w:rPr>
        <w:t>λόγον, πλείω δὲ κατὰ τὴν αἴσθησιν ὑπολαμβάνων εἶναι, δύο τὰς αἰτίας καὶ δύο τὰς ἀρχὰς πάλιν τίθησι, θερμὸν καὶ ψυχρόν, οἷον πῦρ καὶ γῆν λέγων. τούτων δὲ κατὰ μὲν τὸ ὂν τὸ θερμὸν τάττει, θάτερον δὲ κατὰ τὸ μὴ ὄν [vgl. Alex. z. d. St. p. 45, 2]. Γ 5. 1010a 1 περὶ τῶν ὄντων μὲν τὴν ἀλήθειαν ἐσκόπουν, τὰ δ’ ὄντα ὑπέλαβον εἶναι τὰ αἰσθητὰ μόνον.</w:t>
      </w:r>
    </w:p>
    <w:p>
      <w:r>
        <w:rPr>
          <w:rFonts w:ascii="Courier New" w:hAnsi="Courier New"/>
          <w:color w:val="555555"/>
          <w:sz w:val="20"/>
        </w:rPr>
        <w:t>[25]</w:t>
      </w:r>
    </w:p>
    <w:p>
      <w:r>
        <w:rPr>
          <w:rFonts w:ascii="Gentium Plus" w:hAnsi="Gentium Plus"/>
          <w:sz w:val="24"/>
        </w:rPr>
        <w:t>ARISTOT. de caelo Γ 1. 298b 14 οἱ μὲν γὰρ αὐτῶν ὅλως ἀνεῖλον γένεσιν καὶ φθοράν· οὐθὲν γὰρ οὔτε γίγνεσθαί φασιν οὔτε φθείρεσθαι τῶν ὄντων, ἀλλὰ μόνον δοκεῖν ἡμῖν, οἷον οἱ περὶ Μέλισσόν τε καὶ Παρμενίδην, οὓς εἰ καὶ τἆλλα λέγουσι καλῶς, ἀλλ’ οὐ φυσικῶς γε δεῖ νομίσαι λέγειν· τὸ γὰρ εἶναι ἄττα τῶν ὄντων ἀγένητα</w:t>
      </w:r>
    </w:p>
    <w:p>
      <w:r>
        <w:rPr>
          <w:rFonts w:ascii="Courier New" w:hAnsi="Courier New"/>
          <w:color w:val="555555"/>
          <w:sz w:val="20"/>
        </w:rPr>
        <w:t>[5]</w:t>
      </w:r>
    </w:p>
    <w:p>
      <w:r>
        <w:rPr>
          <w:rFonts w:ascii="Gentium Plus" w:hAnsi="Gentium Plus"/>
          <w:sz w:val="24"/>
        </w:rPr>
        <w:t>καὶ ὅλως ἀκίνητα μᾶλλόν ἐστιν ἑτέρας καὶ προτέρας ἢ τῆς φυσικῆς σκέψεως. ἐκεῖνοι δὲ διὰ τὸ μηδὲν μὲν ἄλλο παρὰ τὴν τῶν αἰσθητῶν οὐσίαν ὑπολαμβάνειν εἶναι, τοι‐ αύτας δέ τινας νοῆσαι πρῶτοι φύσεις, εἴπερ ἔσται τις γνῶσις ἢ φρόνησις, οὕτω μετήνεγκαν ἐπὶ ταῦτα τοὺς ἐκεῖθεν λόγους. de gen. et corr. A 8. 325a 13 ἐκ μὲν οὖν τούτων τῶν λόγων ὑπερβάντες τὴν αἴσθησιν καὶ παριδόντες αὐτὴν ὡς τῶι</w:t>
      </w:r>
    </w:p>
    <w:p>
      <w:r>
        <w:rPr>
          <w:rFonts w:ascii="Courier New" w:hAnsi="Courier New"/>
          <w:color w:val="555555"/>
          <w:sz w:val="20"/>
        </w:rPr>
        <w:t>[10]</w:t>
      </w:r>
    </w:p>
    <w:p>
      <w:r>
        <w:rPr>
          <w:rFonts w:ascii="Gentium Plus" w:hAnsi="Gentium Plus"/>
          <w:sz w:val="24"/>
        </w:rPr>
        <w:t>λόγωι δέον ἀκολουθεῖν ἓν καὶ ἀκίνητον τὸ πᾶν εἶναί φασι καὶ ἄπειρον ἔνιοι· τὸ γὰρ πέρας περαίνειν ἂν πρὸς τὸ κενόν. οἱ μὲν οὖν οὕτως καὶ διὰ ταύτας τὰς αἰτίας ἀπεφήναντο περὶ τῆς ἀληθείας. ἔτι δὲ ἐπὶ μὲν τῶν λόγων δοκεῖ ταῦτα συμβαίνειν, ἐπὶ δὲ τῶν πραγμάτων μανίαι παραπλήσιον εἶναι τὸ δοξάζειν οὕτως (Philop. z. d. St. 157, 27 μέμφεται τοὺς περὶ Παρμενίδην, ὅτι ἐνόμισαν τῆι μὲν ἐναργείαι τῶν</w:t>
      </w:r>
    </w:p>
    <w:p>
      <w:r>
        <w:rPr>
          <w:rFonts w:ascii="Courier New" w:hAnsi="Courier New"/>
          <w:color w:val="555555"/>
          <w:sz w:val="20"/>
        </w:rPr>
        <w:t>[15]</w:t>
      </w:r>
    </w:p>
    <w:p>
      <w:r>
        <w:rPr>
          <w:rFonts w:ascii="Gentium Plus" w:hAnsi="Gentium Plus"/>
          <w:sz w:val="24"/>
        </w:rPr>
        <w:t>πραγμάτων μὴ δεῖν ὅλως προσέχειν, μόνηι δὲ τῆι τῶν λόγων ἀκολουθίαι).</w:t>
      </w:r>
    </w:p>
    <w:p>
      <w:r>
        <w:rPr>
          <w:rFonts w:ascii="Courier New" w:hAnsi="Courier New"/>
          <w:color w:val="555555"/>
          <w:sz w:val="20"/>
        </w:rPr>
        <w:t>[26]</w:t>
      </w:r>
    </w:p>
    <w:p>
      <w:r>
        <w:rPr>
          <w:rFonts w:ascii="Gentium Plus" w:hAnsi="Gentium Plus"/>
          <w:sz w:val="24"/>
        </w:rPr>
        <w:t>PLATO Theaet. 181 A ἐὰν δὲ οἱ τοῦ ὅλου στασιῶται ἀληθέστερα λέγειν δοκῶσι, φευξόμεθα παρ’ αὐτοὺς ἀπ’ αὖ τῶν τὰ ἀκίνητα κινούντων. SEXT. adv. math. X 46 μὴ εἶναι δὲ [sc. τὴν κίνησιν] οἱ περὶ Παρμενίδην καὶ Μέλισσον, οὓς ὁ Ἀριστοτέλης</w:t>
      </w:r>
    </w:p>
    <w:p>
      <w:r>
        <w:rPr>
          <w:rFonts w:ascii="Courier New" w:hAnsi="Courier New"/>
          <w:color w:val="555555"/>
          <w:sz w:val="20"/>
        </w:rPr>
        <w:t>[5]</w:t>
      </w:r>
    </w:p>
    <w:p>
      <w:r>
        <w:rPr>
          <w:rFonts w:ascii="Gentium Plus" w:hAnsi="Gentium Plus"/>
          <w:sz w:val="24"/>
        </w:rPr>
        <w:t>‘στασιώτας τε καὶ ἀφυσίκουσ‘ κέκληκεν, στασιώτας μὲν ἀπὸ τῆς στάσεως, ἀφυσίκους δὲ ὅτι ἀρχὴ κινήσεώς ἐστιν ἡ φύσις, ἣν ἀνεῖλον φάμενοι μηδὲν κινεῖσθαι.</w:t>
      </w:r>
    </w:p>
    <w:p>
      <w:r>
        <w:rPr>
          <w:rFonts w:ascii="Courier New" w:hAnsi="Courier New"/>
          <w:color w:val="555555"/>
          <w:sz w:val="20"/>
        </w:rPr>
        <w:t>[27]</w:t>
      </w:r>
    </w:p>
    <w:p>
      <w:r>
        <w:rPr>
          <w:rFonts w:ascii="Gentium Plus" w:hAnsi="Gentium Plus"/>
          <w:sz w:val="24"/>
        </w:rPr>
        <w:t>ARIST. Phys. Γ 6. 207a 9 οὕτω γὰρ ὁριζόμεθα τὸ ὅλον, οὗ μηθὲν ἄπεστιν οἷον ἄνθρωπον ὅλον ἢ κιβωτόν. ὥσπερ δὲ τὸ καθ’ ἕκαστον οὕτω καὶ τὸ κυρίως οἷον τὸ ὅλον οὗ μηδέν ἐστιν ἔξω· οὗ δ’ ἐστὶν ἀπουσία ἔξω, οὐ πᾶν ὅ τι ἂν ἀπῆι. ὅλον δὲ καὶ τέλειον ἢ τὸ αὐτὸ πάμπαν ἢ σύνεγγυς τὴν φύσιν ἐστίν. τέλειον δ’ οὐδὲν</w:t>
      </w:r>
    </w:p>
    <w:p>
      <w:r>
        <w:rPr>
          <w:rFonts w:ascii="Courier New" w:hAnsi="Courier New"/>
          <w:color w:val="555555"/>
          <w:sz w:val="20"/>
        </w:rPr>
        <w:t>[5]</w:t>
      </w:r>
    </w:p>
    <w:p>
      <w:r>
        <w:rPr>
          <w:rFonts w:ascii="Gentium Plus" w:hAnsi="Gentium Plus"/>
          <w:sz w:val="24"/>
        </w:rPr>
        <w:t>μὴ ἔχον τέλος· τὸ δὲ τέλος πέρας. διὸ βέλτιον οἰητέον Παρμενίδην Μελίσσου εἰρη‐ κέναι· ὁ μὲν γὰρ τὸ ἄπειρον ὅλον φησίν, ὁ δὲ τὸ ὅλον πεπεράνθαι ‘μεσσόθεν ἰσοπαλέσ‘ [B 8, 44].</w:t>
      </w:r>
    </w:p>
    <w:p>
      <w:r>
        <w:rPr>
          <w:rFonts w:ascii="Courier New" w:hAnsi="Courier New"/>
          <w:color w:val="555555"/>
          <w:sz w:val="20"/>
        </w:rPr>
        <w:t>[28]</w:t>
      </w:r>
    </w:p>
    <w:p>
      <w:r>
        <w:rPr>
          <w:rFonts w:ascii="Gentium Plus" w:hAnsi="Gentium Plus"/>
          <w:sz w:val="24"/>
        </w:rPr>
        <w:t>SIMPL. Phys. 115, 11 τὸν Παρμενίδου λόγον, ὡς ὁ Ἀλέξανδρος ἱστορεῖ, ὁ μὲν Θεόφραστος οὕτως ἐκτίθεται ἐν τῶι πρώτωι τῆς Φυσικῆς ἱστορίας [Phys. Op. 7. D. 483] ‘τὸ παρὰ τὸ ὂν οὐκ ὄν· τὸ οὐκ ὂν οὐδέν· ἓν ἄρα τὸ ὄν‘, Εὔδημος δὲ οὕτως ‘τὸ παρὰ τὸ ὂν οὐκ ὄν, ἀλλὰ καὶ μοναχῶς λέγεται τὸ ὄν· ἓν ἄρα τὸ ὄν‘.</w:t>
      </w:r>
    </w:p>
    <w:p>
      <w:r>
        <w:rPr>
          <w:rFonts w:ascii="Courier New" w:hAnsi="Courier New"/>
          <w:color w:val="555555"/>
          <w:sz w:val="20"/>
        </w:rPr>
        <w:t>[5]</w:t>
      </w:r>
    </w:p>
    <w:p>
      <w:r>
        <w:rPr>
          <w:rFonts w:ascii="Gentium Plus" w:hAnsi="Gentium Plus"/>
          <w:sz w:val="24"/>
        </w:rPr>
        <w:t>τοῦτο δὲ εἰ μὲν ἀλλαχοῦ που γέγραφεν οὕτως σαφῶς Εὔδημος, οὐκ ἔχω λέγειν· ἐν δὲ τοῖς Φυσικοῖς [fr. 11 Sp.] περὶ Παρμενίδου τάδε γράφει, ἐξ ὧν ἴσως συν‐ αγαγεῖν τὸ εἰρημένον δυνατόν· ‘Π. δὲ οὐ φαίνεται δεικνύειν ὅτι ἓν τὸ ὄν, οὐδὲ εἴ τις αὐτῶι συγχωρήσειε μοναχῶς λέγεσθαι τὸ ὄν, εἰ μὴ τὸ ἐν τῶι τί κατηγορού‐ μενον ἑκάστου ὥσπερ τῶν ἀνθρώπων ὁ ἄνθρωπος. καὶ ἀποδιδομένων τῶν λόγων</w:t>
      </w:r>
    </w:p>
    <w:p>
      <w:r>
        <w:rPr>
          <w:rFonts w:ascii="Courier New" w:hAnsi="Courier New"/>
          <w:color w:val="555555"/>
          <w:sz w:val="20"/>
        </w:rPr>
        <w:t>[10]</w:t>
      </w:r>
    </w:p>
    <w:p>
      <w:r>
        <w:rPr>
          <w:rFonts w:ascii="Gentium Plus" w:hAnsi="Gentium Plus"/>
          <w:sz w:val="24"/>
        </w:rPr>
        <w:t>καθ’ ἕκαστον ἐνυπάρξει ὁ τοῦ ὄντος λόγος ἐν ἅπασιν εἷς καὶ ὁ αὐτὸς ὥσπερ καὶ ὁ τοῦ ζώιου ἐν τοῖς ζώιοις. ὥσπερ δὲ εἰ πάντα εἴη τὰ ὄντα καλὰ καὶ μηθὲν εἴη λαβεῖν</w:t>
      </w:r>
    </w:p>
    <w:p>
      <w:r>
        <w:rPr>
          <w:rFonts w:ascii="Courier New" w:hAnsi="Courier New"/>
          <w:color w:val="555555"/>
          <w:sz w:val="20"/>
        </w:rPr>
        <w:t>[15]</w:t>
      </w:r>
    </w:p>
    <w:p>
      <w:r>
        <w:rPr>
          <w:rFonts w:ascii="Gentium Plus" w:hAnsi="Gentium Plus"/>
          <w:sz w:val="24"/>
        </w:rPr>
        <w:t>πῦρ. Παρμενίδου μὲν οὖν 〈οὐκ ἂν〉 ἀγασθείη τις ἀναξιοπίστοις ἀκολουθήσαντος λόγοις καὶ ὑπὸ τοιούτων ἀπατηθέντος, ἃ οὔπω τότε διεσαφεῖτο (οὔτε γὰρ τὸ πολλαχῶς ἔλεγεν οὐδείς, ἀλλὰ Πλάτων πρῶτος τὸ δισσὸν εἰσήγαγεν, οὔτε τὸ καθ’ αὑτὸ καὶ κατὰ συμβεβηκός)· φαίνεταί τε ὑπὸ τούτων διαψευσθῆναι. ταῦτα δὲ ἐκ τῶν λόγων καὶ ἐκ τῶν ἀντιλογιῶν ἐθεωρήθη καὶ τὸ συλλογίζεσθαι· οὐ</w:t>
      </w:r>
    </w:p>
    <w:p>
      <w:r>
        <w:rPr>
          <w:rFonts w:ascii="Courier New" w:hAnsi="Courier New"/>
          <w:color w:val="555555"/>
          <w:sz w:val="20"/>
        </w:rPr>
        <w:t>[20]</w:t>
      </w:r>
    </w:p>
    <w:p>
      <w:r>
        <w:rPr>
          <w:rFonts w:ascii="Gentium Plus" w:hAnsi="Gentium Plus"/>
          <w:sz w:val="24"/>
        </w:rPr>
        <w:t>γὰρ συνεχωρεῖτο, εἰ μὴ φαίνοιτο ἀναγκαῖον. οἱ δὲ πρότερον ἀναποδείκτως ἀπεφαίνοντο‘.</w:t>
      </w:r>
    </w:p>
    <w:p>
      <w:r>
        <w:rPr>
          <w:rFonts w:ascii="Courier New" w:hAnsi="Courier New"/>
          <w:color w:val="555555"/>
          <w:sz w:val="20"/>
        </w:rPr>
        <w:t>[29]</w:t>
      </w:r>
    </w:p>
    <w:p>
      <w:r>
        <w:rPr>
          <w:rFonts w:ascii="Gentium Plus" w:hAnsi="Gentium Plus"/>
          <w:sz w:val="24"/>
        </w:rPr>
        <w:t>AËT. I 24, 1 (D. 320) Π. καὶ Μέλισσος ἀνήιρουν γένεσιν καὶ φθορὰν διὰ τὸ νομίζειν τὸ πᾶν ἀκίνητον.</w:t>
      </w:r>
    </w:p>
    <w:p>
      <w:r>
        <w:rPr>
          <w:rFonts w:ascii="Courier New" w:hAnsi="Courier New"/>
          <w:color w:val="555555"/>
          <w:sz w:val="20"/>
        </w:rPr>
        <w:t>[30]</w:t>
      </w:r>
    </w:p>
    <w:p>
      <w:r>
        <w:rPr>
          <w:rFonts w:ascii="Gentium Plus" w:hAnsi="Gentium Plus"/>
          <w:sz w:val="24"/>
        </w:rPr>
        <w:t>AMMON. de interpr. p. 133, 16 Busse πρῶτον μὲν γάρ, ὡς ὁ Τίμαιος [p. 27 c] ἡμᾶς ἐδίδαξε καὶ αὐτὸς ὁ Ἀριστοτέλης θεολογῶν ἀποφαίνεται καὶ πρὸ τούτων ὁ Π., οὐχ ὁ παρὰ Πλάτωνι μόνον [p. 137 A], ἀλλὰ καὶ ὁ ἐν τοῖς οἰκείοις ἔπεσιν, οὐδέν ἐστι παρὰ τοῖς θεοῖς οὔτε παρεληλυθὸς οὔτε μέλλον, εἴ γε τούτων μὲν</w:t>
      </w:r>
    </w:p>
    <w:p>
      <w:r>
        <w:rPr>
          <w:rFonts w:ascii="Courier New" w:hAnsi="Courier New"/>
          <w:color w:val="555555"/>
          <w:sz w:val="20"/>
        </w:rPr>
        <w:t>[5]</w:t>
      </w:r>
    </w:p>
    <w:p>
      <w:r>
        <w:rPr>
          <w:rFonts w:ascii="Gentium Plus" w:hAnsi="Gentium Plus"/>
          <w:sz w:val="24"/>
        </w:rPr>
        <w:t>ἑκάτερον οὐκ ὄν, τὸ μὲν οὐκέτι τὸ δὲ οὔπω, καὶ τὸ μὲν μεταβεβληκὸς τὸ δὲ πεφυκὸς μεταβάλλειν, τὰ δὲ τοιαῦτα τοῖς ὄντως οὖσι καὶ μεταβολὴν οὐδὲ κατ’ ἐπίνοιαν ἐπιδεχομένοις προσαρμόττειν ἀμήχανον.</w:t>
      </w:r>
    </w:p>
    <w:p>
      <w:r>
        <w:rPr>
          <w:rFonts w:ascii="Courier New" w:hAnsi="Courier New"/>
          <w:color w:val="555555"/>
          <w:sz w:val="20"/>
        </w:rPr>
        <w:t>[31]</w:t>
      </w:r>
    </w:p>
    <w:p>
      <w:r>
        <w:rPr>
          <w:rFonts w:ascii="Gentium Plus" w:hAnsi="Gentium Plus"/>
          <w:sz w:val="24"/>
        </w:rPr>
        <w:t>AËT. I 7, 26 (D. 303) Π. τὸ ἀκίνητον καὶ πεπερασμένον σφαιροειδές [sc. θεὸν εἶναι].</w:t>
      </w:r>
    </w:p>
    <w:p>
      <w:r>
        <w:rPr>
          <w:rFonts w:ascii="Courier New" w:hAnsi="Courier New"/>
          <w:color w:val="555555"/>
          <w:sz w:val="20"/>
        </w:rPr>
        <w:t>[32]</w:t>
      </w:r>
    </w:p>
    <w:p>
      <w:r>
        <w:rPr>
          <w:rFonts w:ascii="Gentium Plus" w:hAnsi="Gentium Plus"/>
          <w:sz w:val="24"/>
        </w:rPr>
        <w:t>—I 25, 3 (D. 321) Π. καὶ Δημόκριτος πάντα κατ’ ἀνάγκην· τὴν αὐτὴν δὲ εἶναι εἱμαρμένην καὶ δίκην καὶ πρόνοιαν καὶ κοσμοποιόν.</w:t>
      </w:r>
    </w:p>
    <w:p>
      <w:r>
        <w:rPr>
          <w:rFonts w:ascii="Courier New" w:hAnsi="Courier New"/>
          <w:color w:val="555555"/>
          <w:sz w:val="20"/>
        </w:rPr>
        <w:t>[33]</w:t>
      </w:r>
    </w:p>
    <w:p>
      <w:r>
        <w:rPr>
          <w:rFonts w:ascii="Gentium Plus" w:hAnsi="Gentium Plus"/>
          <w:sz w:val="24"/>
        </w:rPr>
        <w:t>CLEM. Protr. 5, 64 (I 49, 2 St.) Π. δὲ ὁ Ἐλεάτης θεοὺς εἰσηγήσατο πῦρ καὶ γῆν.</w:t>
      </w:r>
    </w:p>
    <w:p>
      <w:r>
        <w:rPr>
          <w:rFonts w:ascii="Courier New" w:hAnsi="Courier New"/>
          <w:color w:val="555555"/>
          <w:sz w:val="20"/>
        </w:rPr>
        <w:t>[34]</w:t>
      </w:r>
    </w:p>
    <w:p>
      <w:r>
        <w:rPr>
          <w:rFonts w:ascii="Gentium Plus" w:hAnsi="Gentium Plus"/>
          <w:sz w:val="24"/>
        </w:rPr>
        <w:t>PLUT. adv. Colot. 13 p. 1114D ὁ δ’ ἀναιρεῖ μὲν οὐδετέραν φύσιν [sc. τῶν νοητῶν καὶ δοξαστῶν], ἑκατέραι δ’ ἀποδιδοὺς τὸ προσῆκον εἰς μὲν τὴν τοῦ ἑνὸς καὶ ὄντος ἰδέαν τίθεται τὸ νοητόν, ὂν μὲν ὡς ἀίδιον καὶ ἄφθαρτον, ἓν δ’ ὁμοιότητι πρὸς αὑτὸ καὶ τῶι μὴ δέχεσθαι διαφορὰν προσαγορεύσας, εἰς δὲ τὴν</w:t>
      </w:r>
    </w:p>
    <w:p>
      <w:r>
        <w:rPr>
          <w:rFonts w:ascii="Courier New" w:hAnsi="Courier New"/>
          <w:color w:val="555555"/>
          <w:sz w:val="20"/>
        </w:rPr>
        <w:t>[5]</w:t>
      </w:r>
    </w:p>
    <w:p>
      <w:r>
        <w:rPr>
          <w:rFonts w:ascii="Gentium Plus" w:hAnsi="Gentium Plus"/>
          <w:sz w:val="24"/>
        </w:rPr>
        <w:t>ἄτακτον καὶ φερομένην τὸ αἰσθητόν, ὧν καὶ κριτήριον ἰδεῖν ἔστιν ‘ἠμὲν ... ἦτορ‘ [B 1, 29] τοῦ νοητοῦ καὶ κατὰ ταὐτὰ ἔχοντος ὡσαύτως ἁπτόμενον ‘ἠδὲ ... ἀλη‐ θήσ‘ [B 1, 30] διὰ τὸ παντοδαπὰς μεταβολὰς καὶ πάθη καὶ ἀνομοιότητας δεχο‐ μένοις ὁμιλεῖν πράγμασι. SIMPL. Phys. 39, 10 δοξαστὸν οὖν καὶ ἀπατηλὸν τοῦ‐ τον καλεῖ τὸν λόγον οὐχ ὡς ψευδῆ ἁπλῶς, ἀλλ’ ὡς ἀπὸ τῆς νοητῆς ἀληθείας εἰς</w:t>
      </w:r>
    </w:p>
    <w:p>
      <w:r>
        <w:rPr>
          <w:rFonts w:ascii="Courier New" w:hAnsi="Courier New"/>
          <w:color w:val="555555"/>
          <w:sz w:val="20"/>
        </w:rPr>
        <w:t>[10]</w:t>
      </w:r>
    </w:p>
    <w:p>
      <w:r>
        <w:rPr>
          <w:rFonts w:ascii="Gentium Plus" w:hAnsi="Gentium Plus"/>
          <w:sz w:val="24"/>
        </w:rPr>
        <w:t>τὸ φαινόμενον καὶ δοκοῦν τὸ αἰσθητὸν ἐκπεπτωκότα. Ebend. p. 25, 15 καὶ τῶν πεπερασμένας [sc. ἀρχὰς λεγόντων] οἱ μὲν δύο, ὡς Π. ἐν τοῖς πρὸς δόξαν, πῦρ καὶ γῆν ἢ μᾶλλον φῶς καὶ σκότος.</w:t>
      </w:r>
    </w:p>
    <w:p>
      <w:r>
        <w:rPr>
          <w:rFonts w:ascii="Courier New" w:hAnsi="Courier New"/>
          <w:color w:val="555555"/>
          <w:sz w:val="20"/>
        </w:rPr>
        <w:t>[35]</w:t>
      </w:r>
    </w:p>
    <w:p>
      <w:r>
        <w:rPr>
          <w:rFonts w:ascii="Gentium Plus" w:hAnsi="Gentium Plus"/>
          <w:sz w:val="24"/>
        </w:rPr>
        <w:t>ARIST. de gen. et corr. B 3. 330b 13 οἱ δ’ εὐθὺς δύο ποιοῦντες ὥσπερ Π. πῦρ καὶ γῆν, τὰ μεταξὺ μείγματα ποιοῦσι τούτων οἷον ἀέρα καὶ ὕδωρ. B 9. 336a 3 ἐπειδὴ γὰρ πέφυκεν, ὥς φασι, τὸ μὲν θερμὸν διακρίνειν τὸ δὲ ψυχρὸν συνιστάναι καὶ τῶν ἄλλων ἕκαστον τὸ μὲν ποιεῖν τὸ δὲ πάσχειν, ἐκ τούτων λέγουσι καὶ διὰ</w:t>
      </w:r>
    </w:p>
    <w:p>
      <w:r>
        <w:rPr>
          <w:rFonts w:ascii="Courier New" w:hAnsi="Courier New"/>
          <w:color w:val="555555"/>
          <w:sz w:val="20"/>
        </w:rPr>
        <w:t>[5]</w:t>
      </w:r>
    </w:p>
    <w:p>
      <w:r>
        <w:rPr>
          <w:rFonts w:ascii="Gentium Plus" w:hAnsi="Gentium Plus"/>
          <w:sz w:val="24"/>
        </w:rPr>
        <w:t>τούτων ἅπαντα τἆλλα γίγνεσθαι καὶ φθείρεσθαι. CIC. Ac. II 37, 118 P. ignem</w:t>
      </w:r>
    </w:p>
    <w:p>
      <w:r>
        <w:rPr>
          <w:rFonts w:ascii="Courier New" w:hAnsi="Courier New"/>
          <w:color w:val="555555"/>
          <w:sz w:val="20"/>
        </w:rPr>
        <w:t>[36]</w:t>
      </w:r>
    </w:p>
    <w:p>
      <w:r>
        <w:rPr>
          <w:rFonts w:ascii="Gentium Plus" w:hAnsi="Gentium Plus"/>
          <w:sz w:val="24"/>
        </w:rPr>
        <w:t>AËT. II 1, 2 (D. 327) Π., Μέλισσος ... ἕνα τὸν κόσμον. 4, 11 (D. 332) Ξενοφάνης, Π., Μέλισσος ἀγένητον καὶ ἀίδιον καὶ ἄφθαρτον τὸν κόσμον.</w:t>
      </w:r>
    </w:p>
    <w:p>
      <w:r>
        <w:rPr>
          <w:rFonts w:ascii="Courier New" w:hAnsi="Courier New"/>
          <w:color w:val="555555"/>
          <w:sz w:val="20"/>
        </w:rPr>
        <w:t>[37]</w:t>
      </w:r>
    </w:p>
    <w:p>
      <w:r>
        <w:rPr>
          <w:rFonts w:ascii="Gentium Plus" w:hAnsi="Gentium Plus"/>
          <w:sz w:val="24"/>
        </w:rPr>
        <w:t>—II 7, 1 (D. 335; vgl. 28 B 12) Π. στεφάνας εἶναι περιπεπλεγμένας, ἐπαλλήλους, τὴν μὲν ἐκ τοῦ ἀραιοῦ, τὴν δὲ ἐκ τοῦ πυκνοῦ· μικτὰς δὲ ἄλλας ἐκ φωτὸς καὶ σκότους μεταξὺ τούτων. καὶ τὸ περιέχον δὲ πάσας τείχους δίκην στερεὸν ὑπάρχειν, ὑφ’ ὧι πυρώδης στεφάνη, καὶ τὸ μεσαίτατον πασῶν στερεόν, περὶ ὃ</w:t>
      </w:r>
    </w:p>
    <w:p>
      <w:r>
        <w:rPr>
          <w:rFonts w:ascii="Courier New" w:hAnsi="Courier New"/>
          <w:color w:val="555555"/>
          <w:sz w:val="20"/>
        </w:rPr>
        <w:t>[5]</w:t>
      </w:r>
    </w:p>
    <w:p>
      <w:r>
        <w:rPr>
          <w:rFonts w:ascii="Gentium Plus" w:hAnsi="Gentium Plus"/>
          <w:sz w:val="24"/>
        </w:rPr>
        <w:t>πάλιν πυρώδης [sc. στεφάνη]. τῶν δὲ συμμιγῶν τὴν μεσαιτάτην ἁπάσαις 〈ἀρχήν〉 τε καὶ 〈αἰτίαν〉 κινήσεως καὶ γενέσεως ὑπάρχειν, ἥντινα καὶ δαίμονα κυβερνῆτιν [vgl. B 12, 3] καὶ κληιδοῦχον [Β 1, 14] ἐπονομάζει Δίκην τε καὶ Ἀνάγκην [Β 8, 30; 10, 6]. καὶ τῆς μὲν γῆς ἀπόκρισιν εἶναι τὸν ἀέρα διὰ τὴν βιαιοτέραν αὐτῆς ἐξατμισθέντα πίλησιν, τοῦ δὲ πυρὸς ἀναπνοὴν τὸν ἥλιον καὶ τὸν γαλαξίαν [vgl.</w:t>
      </w:r>
    </w:p>
    <w:p>
      <w:r>
        <w:rPr>
          <w:rFonts w:ascii="Courier New" w:hAnsi="Courier New"/>
          <w:color w:val="555555"/>
          <w:sz w:val="20"/>
        </w:rPr>
        <w:t>[10]</w:t>
      </w:r>
    </w:p>
    <w:p>
      <w:r>
        <w:rPr>
          <w:rFonts w:ascii="Gentium Plus" w:hAnsi="Gentium Plus"/>
          <w:sz w:val="24"/>
        </w:rPr>
        <w:t>B 11, 2] κύκλον. συμμιγῆ δ’ ἐξ ἀμφοῖν εἶναι τὴν σελήνην, τοῦ τ’ ἀέρος καὶ τοῦ πυρός. περιστάντος δ’ ἀνωτάτω πάντων τοῦ αἰθέρος ὑπ’ αὐτῶι τὸ πυρῶδες ὑποταγῆναι τοῦθ’ ὅπερ κεκλήκαμεν οὐρανόν, ὑφ’ ὧι ἤδη τὰ περίγεια. CIC. de nat. deor. I 11, 28 nam P. quidem commenticium quiddam: coronae simile efficit (στεφάνην appellat), continentem ardorum 〈et〉 lucis orbem qui cingit caelum,</w:t>
      </w:r>
    </w:p>
    <w:p>
      <w:r>
        <w:rPr>
          <w:rFonts w:ascii="Courier New" w:hAnsi="Courier New"/>
          <w:color w:val="555555"/>
          <w:sz w:val="20"/>
        </w:rPr>
        <w:t>[15]</w:t>
      </w:r>
    </w:p>
    <w:p>
      <w:r>
        <w:rPr>
          <w:rFonts w:ascii="Gentium Plus" w:hAnsi="Gentium Plus"/>
          <w:sz w:val="24"/>
        </w:rPr>
        <w:t>quem appellat deum; in quo neque figuram divinam neque sensum quisquam suspicari potest. multaque eiusdem 〈modi〉 monstra: quippe qui Bellum, qui Discordiam, qui Cupiditatem [B 13] ceteraque generis eiusdem ad deum revocat, quae vel morbo vel somno vel oblivione vel vetustate delentur; eademque de sideribus, quae reprehensa in alio iam in hoc omittantur.</w:t>
      </w:r>
    </w:p>
    <w:p>
      <w:r>
        <w:rPr>
          <w:rFonts w:ascii="Courier New" w:hAnsi="Courier New"/>
          <w:color w:val="555555"/>
          <w:sz w:val="20"/>
        </w:rPr>
        <w:t>[38]</w:t>
      </w:r>
    </w:p>
    <w:p>
      <w:r>
        <w:rPr>
          <w:rFonts w:ascii="Gentium Plus" w:hAnsi="Gentium Plus"/>
          <w:sz w:val="24"/>
        </w:rPr>
        <w:t>—II 11, 4 (D. 340) Π., Ἡράκλειτος, Στράτων, Ζήνων πύρινον εἶναι τὸν οὐρανόν.</w:t>
      </w:r>
    </w:p>
    <w:p>
      <w:r>
        <w:rPr>
          <w:rFonts w:ascii="Courier New" w:hAnsi="Courier New"/>
          <w:color w:val="555555"/>
          <w:sz w:val="20"/>
        </w:rPr>
        <w:t>[39]</w:t>
      </w:r>
    </w:p>
    <w:p>
      <w:r>
        <w:rPr>
          <w:rFonts w:ascii="Gentium Plus" w:hAnsi="Gentium Plus"/>
          <w:sz w:val="24"/>
        </w:rPr>
        <w:t>—II 13, 8 (D. 342) Π. καὶ Ἡράκλειτος πιλήματα πυρὸς τὰ ἄστρα.</w:t>
      </w:r>
    </w:p>
    <w:p>
      <w:r>
        <w:rPr>
          <w:rFonts w:ascii="Courier New" w:hAnsi="Courier New"/>
          <w:color w:val="555555"/>
          <w:sz w:val="20"/>
        </w:rPr>
        <w:t>[40]</w:t>
      </w:r>
    </w:p>
    <w:p>
      <w:r>
        <w:rPr>
          <w:rFonts w:ascii="Gentium Plus" w:hAnsi="Gentium Plus"/>
          <w:sz w:val="24"/>
        </w:rPr>
        <w:t>ANONYM. BYZANT. ed. Treu p. 52, 19 [Isag. in Arat. II 14 p. 318, 15 Maass] καὶ τῶν μὲν ἀπλανῶν τῶν σὺν τῶι παντὶ περιαγομένων τὰ μὲν ἀκατονό‐ μαστα ἡμῖν καὶ ἀπερίληπτα, ὡς καὶ Π. ὁ φυσικὸς εἴρηκε, τὰ δὲ κατωνομασμένα ἕως ἕκτου μεγέθους χίλιά εἰσι κατὰ τὸν Ἄρατον.</w:t>
      </w:r>
    </w:p>
    <w:p>
      <w:r>
        <w:rPr>
          <w:rFonts w:ascii="Courier New" w:hAnsi="Courier New"/>
          <w:color w:val="555555"/>
          <w:sz w:val="20"/>
        </w:rPr>
        <w:t>[40a]</w:t>
      </w:r>
    </w:p>
    <w:p>
      <w:r>
        <w:rPr>
          <w:rFonts w:ascii="Gentium Plus" w:hAnsi="Gentium Plus"/>
          <w:sz w:val="24"/>
        </w:rPr>
        <w:t>—II 15, 4 (D. 345) Π. πρῶτον μὲν τάττει τὸν Ἑῶιον, τὸν αὐτὸν δὲ νομιζόμενον ὑπ’ αὐτοῦ καὶ Ἕσπερον, ἐν τῶι αἰθέρι· μεθ’ ὃν τὸν ἥλιον, ὑφ’ ὧι τοὺς</w:t>
      </w:r>
    </w:p>
    <w:p>
      <w:r>
        <w:rPr>
          <w:rFonts w:ascii="Courier New" w:hAnsi="Courier New"/>
          <w:color w:val="555555"/>
          <w:sz w:val="20"/>
        </w:rPr>
        <w:t>[41]</w:t>
      </w:r>
    </w:p>
    <w:p>
      <w:r>
        <w:rPr>
          <w:rFonts w:ascii="Gentium Plus" w:hAnsi="Gentium Plus"/>
          <w:sz w:val="24"/>
        </w:rPr>
        <w:t>—II 20, 8 (D. 349) Π. καὶ Μητρόδωρος πύρινον ὑπάρχειν τὸν ἥλιον.</w:t>
      </w:r>
    </w:p>
    <w:p>
      <w:r>
        <w:rPr>
          <w:rFonts w:ascii="Courier New" w:hAnsi="Courier New"/>
          <w:color w:val="555555"/>
          <w:sz w:val="20"/>
        </w:rPr>
        <w:t>[42]</w:t>
      </w:r>
    </w:p>
    <w:p>
      <w:r>
        <w:rPr>
          <w:rFonts w:ascii="Gentium Plus" w:hAnsi="Gentium Plus"/>
          <w:sz w:val="24"/>
        </w:rPr>
        <w:t>—II 25, 3 (D. 356) Π. πυρίνην [sc. εἶναι τὴν σελήνην]. 26, 2 (D. 357) Π. ἴσην τῶι ἡλίωι [sc. εἶναι τὴν σελήνην]· καὶ γὰρ ἀπ’ αὐτοῦ φωτίζεται. 28, 5 (D. 358) Θαλῆς πρῶτος ἔφη ὑπὸ τοῦ ἡλίου φωτίζεσθαι. Πυθαγόρας, Παρμ. ... ὁμοίως.</w:t>
      </w:r>
    </w:p>
    <w:p>
      <w:r>
        <w:rPr>
          <w:rFonts w:ascii="Courier New" w:hAnsi="Courier New"/>
          <w:color w:val="555555"/>
          <w:sz w:val="20"/>
        </w:rPr>
        <w:t>[43]</w:t>
      </w:r>
    </w:p>
    <w:p>
      <w:r>
        <w:rPr>
          <w:rFonts w:ascii="Gentium Plus" w:hAnsi="Gentium Plus"/>
          <w:sz w:val="24"/>
        </w:rPr>
        <w:t>—II 20, 8a (D. 349) Π. τὸν ἥλιον καὶ τὴν σελήνην ἐκ τοῦ γαλαξίου κύκλου ἀποκριθῆναι, τὸν μὲν ἀπὸ τοῦ ἀραιοτέρου μίγματος ὃ δὴ θερμόν, τὴν δὲ ἀπὸ τοῦ πυκνοτέρου ὅπερ ψυχρόν.</w:t>
      </w:r>
    </w:p>
    <w:p>
      <w:r>
        <w:rPr>
          <w:rFonts w:ascii="Courier New" w:hAnsi="Courier New"/>
          <w:color w:val="555555"/>
          <w:sz w:val="20"/>
        </w:rPr>
        <w:t>[43a]</w:t>
      </w:r>
    </w:p>
    <w:p>
      <w:r>
        <w:rPr>
          <w:rFonts w:ascii="Gentium Plus" w:hAnsi="Gentium Plus"/>
          <w:sz w:val="24"/>
        </w:rPr>
        <w:t>—III 1, 4 (D. 365.) Π. τὸ τοῦ πυκνοῦ καὶ τοῦ ἀραιοῦ μῖγμα γαλακτοειδὲς ἀποτελέσαι χρῶμα.</w:t>
      </w:r>
    </w:p>
    <w:p>
      <w:r>
        <w:rPr>
          <w:rFonts w:ascii="Courier New" w:hAnsi="Courier New"/>
          <w:color w:val="555555"/>
          <w:sz w:val="20"/>
        </w:rPr>
        <w:t>[44]</w:t>
      </w:r>
    </w:p>
    <w:p>
      <w:r>
        <w:rPr>
          <w:rFonts w:ascii="Gentium Plus" w:hAnsi="Gentium Plus"/>
          <w:sz w:val="24"/>
        </w:rPr>
        <w:t>DIOG. VIII 48 ἀλλὰ μὴν καὶ τὸν οὐρανὸν πρῶτον ὀνομάσαι κόσμον καὶ τὴν γῆν στρογγύλην, ὡς δὲ Θεόφραστος [Phys. Opin. 17] Παρμενίδην, ὡς δὲ Ζήνων Ἡσίοδον. Vgl. A 1 I 218, 1. AËT. III 15, 7 (D. 380) Π., Δημό‐ κριτος διὰ τὸ πανταχόθεν ἴσον ἀφεστῶσαν [τὴν γῆν] μένειν ἐπὶ τῆς ἰσορ‐</w:t>
      </w:r>
    </w:p>
    <w:p>
      <w:r>
        <w:rPr>
          <w:rFonts w:ascii="Courier New" w:hAnsi="Courier New"/>
          <w:color w:val="555555"/>
          <w:sz w:val="20"/>
        </w:rPr>
        <w:t>[5]</w:t>
      </w:r>
    </w:p>
    <w:p>
      <w:r>
        <w:rPr>
          <w:rFonts w:ascii="Gentium Plus" w:hAnsi="Gentium Plus"/>
          <w:sz w:val="24"/>
        </w:rPr>
        <w:t>ροπίας οὐκ ἔχουσαν αἰτίαν δι’ ἣν δεῦρο μᾶλλον ἢ ἐκεῖσε ῥέψειεν ἄν· διὰ τοῦτο μόνον μὲν κραδαίνεσθαι, μὴ κινεῖσθαι δέ. ANATOL. p. 30 Heib. πρὸς τούτοις ἔλεγον περὶ τὸ μέσον τῶν τεσσάρων στοιχείων κεῖσθαί τινα ἑναδικὸν διάπυρον κύβον, οὗ τὴν μεσότητα τῆς θέσεως καὶ Ὅμηρον εἰδέναι λέγοντα ‘τόσσον ἔνερθ’ Ἀίδαο ὅσον οὐρανός ἐστ’ ἀπὸ γαίησ‘ [Θ 16]. ἐοίκασι δὲ κατά γε τοῦτο κατη‐</w:t>
      </w:r>
    </w:p>
    <w:p>
      <w:r>
        <w:rPr>
          <w:rFonts w:ascii="Courier New" w:hAnsi="Courier New"/>
          <w:color w:val="555555"/>
          <w:sz w:val="20"/>
        </w:rPr>
        <w:t>[10]</w:t>
      </w:r>
    </w:p>
    <w:p>
      <w:r>
        <w:rPr>
          <w:rFonts w:ascii="Gentium Plus" w:hAnsi="Gentium Plus"/>
          <w:sz w:val="24"/>
        </w:rPr>
        <w:t>κολουθηκέναι τοῖς Πυθαγορικοῖς οἵ τε περὶ Ἐμπεδοκλέα καὶ Παρμενίδην καὶ σχεδὸν οἱ πλεῖστοι τῶν πάλαι σοφῶν, φάμενοι τὴν μοναδικὴν φύσιν ἑστίας τρόπον ἐν μέσωι ἱδρῦσθαι καὶ διὰ τὸ ἰσόρροπον φυλάσσειν τὴν αὐτὴν ἕδραν.</w:t>
      </w:r>
    </w:p>
    <w:p>
      <w:r>
        <w:rPr>
          <w:rFonts w:ascii="Courier New" w:hAnsi="Courier New"/>
          <w:color w:val="555555"/>
          <w:sz w:val="20"/>
        </w:rPr>
        <w:t>[44a]</w:t>
      </w:r>
    </w:p>
    <w:p>
      <w:r>
        <w:rPr>
          <w:rFonts w:ascii="Gentium Plus" w:hAnsi="Gentium Plus"/>
          <w:sz w:val="24"/>
        </w:rPr>
        <w:t>STRABO I 94 φησὶ δὴ ὁ Ποσειδώνιος τῆς εἰς πέντε ζώνας διαιρέσεως ἀρχηγὸν γενέσθαι Παρμενίδην, ἀλλ’ ἐκεῖνον μὲν σχεδόν τι διπλασίαν ἀποφαίνειν τὸ πλάτος τὴν διακεκαυμένην [τῆς μεταξὺ τῶν τροπικῶν] ὑπερπίπτουσαν ἑκατέρων τῶν τροπικῶν εἰς τὸ ἐκτὸς καὶ πρὸς ταῖς εὐκράτοις.</w:t>
      </w:r>
    </w:p>
    <w:p>
      <w:r>
        <w:rPr>
          <w:rFonts w:ascii="Courier New" w:hAnsi="Courier New"/>
          <w:color w:val="555555"/>
          <w:sz w:val="20"/>
        </w:rPr>
        <w:t>[5]</w:t>
      </w:r>
    </w:p>
    <w:p>
      <w:r>
        <w:rPr>
          <w:rFonts w:ascii="Gentium Plus" w:hAnsi="Gentium Plus"/>
          <w:sz w:val="24"/>
        </w:rPr>
        <w:t>AËT. III 11, 4 (DOX. 377a 8) Π. πρῶτος ἀφώρισε τῆς γῆς τοὺς οἰκουμένους τόπους ὑπὸ ταῖς δυσὶ ζώναις ταῖς τροπικαῖς.</w:t>
      </w:r>
    </w:p>
    <w:p>
      <w:r>
        <w:rPr>
          <w:rFonts w:ascii="Courier New" w:hAnsi="Courier New"/>
          <w:color w:val="555555"/>
          <w:sz w:val="20"/>
        </w:rPr>
        <w:t>[45]</w:t>
      </w:r>
    </w:p>
    <w:p>
      <w:r>
        <w:rPr>
          <w:rFonts w:ascii="Gentium Plus" w:hAnsi="Gentium Plus"/>
          <w:sz w:val="24"/>
        </w:rPr>
        <w:t>MACROB. S. Sc. I 14, 20 Parmenides ex terra et igne [sc. animam</w:t>
      </w:r>
    </w:p>
    <w:p>
      <w:r>
        <w:rPr>
          <w:rFonts w:ascii="Courier New" w:hAnsi="Courier New"/>
          <w:color w:val="555555"/>
          <w:sz w:val="20"/>
        </w:rPr>
        <w:t>[46]</w:t>
      </w:r>
    </w:p>
    <w:p>
      <w:r>
        <w:rPr>
          <w:rFonts w:ascii="Gentium Plus" w:hAnsi="Gentium Plus"/>
          <w:sz w:val="24"/>
        </w:rPr>
        <w:t>THEOPHR. de sensu 1 ff. (D. 499) περὶ δ’ αἰσθήσεως αἱ μὲν πολλαὶ καὶ καθόλου δόξαι δύ’ εἰσιν· οἱ μὲν γὰρ τῶι ὁμοίωι ποιοῦσιν, οἱ δὲ τῶι ἐναντίωι. Π. μὲν καὶ Ἐμπεδοκλῆς καὶ Πλάτων τῶι ὁμοίωι, οἱ δὲ περὶ Ἀναξαγόραν καὶ Ἡρά‐ κλειτον τῶι ἐναντίωι. (3) Π. μὲν γὰρ ὅλως οὐδὲν ἀφώρικεν ἀλλὰ μόνον, ὅτι</w:t>
      </w:r>
    </w:p>
    <w:p>
      <w:r>
        <w:rPr>
          <w:rFonts w:ascii="Courier New" w:hAnsi="Courier New"/>
          <w:color w:val="555555"/>
          <w:sz w:val="20"/>
        </w:rPr>
        <w:t>[5]</w:t>
      </w:r>
    </w:p>
    <w:p>
      <w:r>
        <w:rPr>
          <w:rFonts w:ascii="Gentium Plus" w:hAnsi="Gentium Plus"/>
          <w:sz w:val="24"/>
        </w:rPr>
        <w:t>δυοῖν ὄντοιν στοιχείοιν κατὰ τὸ ὑπερβάλλον ἐστὶν ἡ γνῶσις. ἐὰν γὰρ ὑπεραίρηι τὸ θερμὸν ἢ τὸ ψυχρόν, ἄλλην γίνεσθαι τὴν διάνοιαν, βελτίω δὲ καὶ καθαρωτέραν τὴν διὰ τὸ θερμόν· οὐ μὴν ἀλλὰ καὶ ταύτην δεῖσθαί τινος συμμετρίας· ‘ὡς γὰρ ἑκά‐ στοτε, φησίν, ἔχει ... νόημα‘ (B 16). τὸ γὰρ αἰσθάνεσθαι καὶ τὸ φρονεῖν ὡς ταὐτὸ λέγει· διὸ καὶ τὴν μνήμην καὶ τὴν λήθην ἀπὸ τούτων γίνεσθαι διὰ τῆς</w:t>
      </w:r>
    </w:p>
    <w:p>
      <w:r>
        <w:rPr>
          <w:rFonts w:ascii="Courier New" w:hAnsi="Courier New"/>
          <w:color w:val="555555"/>
          <w:sz w:val="20"/>
        </w:rPr>
        <w:t>[10]</w:t>
      </w:r>
    </w:p>
    <w:p>
      <w:r>
        <w:rPr>
          <w:rFonts w:ascii="Gentium Plus" w:hAnsi="Gentium Plus"/>
          <w:sz w:val="24"/>
        </w:rPr>
        <w:t>κράσεως· ἂν δ’ ἰσάζωσι τῆι μίξει, πότερον ἔσται φρονεῖν ἢ οὔ, καὶ τίς ἡ διάθεσις, οὐδὲν ἔτι διώρικεν. ὅτι δὲ καὶ τῶι ἐναντίωι καθ’ αὑτὸ ποιεῖ τὴν αἴσθησιν, φανερὸν ἐν οἷς φησι τὸν νεκρὸν φωτὸς μὲν καὶ θερμοῦ καὶ φωνῆς οὐκ αἰσθάνεσθαι διὰ τὴν ἔκλειψιν τοῦ πυρός, ψυχροῦ δὲ καὶ σιωπῆς καὶ τῶν ἐναντίων αἰσθάνεσθαι. καὶ ὅλως δὲ πᾶν τὸ ὂν ἔχειν τινὰ γνῶσιν. οὕτω μὲν οὖν αὐτὸς ἔοικεν ἀποτέμνεσθαι</w:t>
      </w:r>
    </w:p>
    <w:p>
      <w:r>
        <w:rPr>
          <w:rFonts w:ascii="Courier New" w:hAnsi="Courier New"/>
          <w:color w:val="555555"/>
          <w:sz w:val="20"/>
        </w:rPr>
        <w:t>[15]</w:t>
      </w:r>
    </w:p>
    <w:p>
      <w:r>
        <w:rPr>
          <w:rFonts w:ascii="Gentium Plus" w:hAnsi="Gentium Plus"/>
          <w:sz w:val="24"/>
        </w:rPr>
        <w:t>τῆι φάσει τὰ συμβαίνοντα δυσχερῆ διὰ τὴν ὑπόληψιν.</w:t>
      </w:r>
    </w:p>
    <w:p>
      <w:r>
        <w:rPr>
          <w:rFonts w:ascii="Courier New" w:hAnsi="Courier New"/>
          <w:color w:val="555555"/>
          <w:sz w:val="20"/>
        </w:rPr>
        <w:t>[46a]</w:t>
      </w:r>
    </w:p>
    <w:p>
      <w:r>
        <w:rPr>
          <w:rFonts w:ascii="Gentium Plus" w:hAnsi="Gentium Plus"/>
          <w:sz w:val="24"/>
        </w:rPr>
        <w:t>AËT. V 30, 4 (DOX. 443, 12) Π. γῆρας γίνεσθαι παρὰ τὴν τοῦ θερμοῦ ὑπόλειψιν.</w:t>
      </w:r>
    </w:p>
    <w:p>
      <w:r>
        <w:rPr>
          <w:rFonts w:ascii="Courier New" w:hAnsi="Courier New"/>
          <w:color w:val="555555"/>
          <w:sz w:val="20"/>
        </w:rPr>
        <w:t>[46b]</w:t>
      </w:r>
    </w:p>
    <w:p>
      <w:r>
        <w:rPr>
          <w:rFonts w:ascii="Gentium Plus" w:hAnsi="Gentium Plus"/>
          <w:sz w:val="24"/>
        </w:rPr>
        <w:t>TERTULL. de anima 45 somnum ... Empedocles (31 A 85) et P. refrigerationem.</w:t>
      </w:r>
    </w:p>
    <w:p>
      <w:r>
        <w:rPr>
          <w:rFonts w:ascii="Courier New" w:hAnsi="Courier New"/>
          <w:color w:val="555555"/>
          <w:sz w:val="20"/>
        </w:rPr>
        <w:t>[47]</w:t>
      </w:r>
    </w:p>
    <w:p>
      <w:r>
        <w:rPr>
          <w:rFonts w:ascii="Gentium Plus" w:hAnsi="Gentium Plus"/>
          <w:sz w:val="24"/>
        </w:rPr>
        <w:t>AËT. IV 9, 6 (D. 397b 1) Π., Ἐμπεδοκλῆς, Ἀναξαγόρας, Δημόκριτος, Ἐπίκουρος, Ἡρακλείδης παρὰ τὰς συμμετρίας τῶν πόρων τὰς κατὰ μέρος αἰσθήσεις γίνεσθαι τοῦ οἰκείου τῶν αἰσθητῶν ἑκάστου ἑκάστηι ἐναρμόττοντος.</w:t>
      </w:r>
    </w:p>
    <w:p>
      <w:r>
        <w:rPr>
          <w:rFonts w:ascii="Courier New" w:hAnsi="Courier New"/>
          <w:color w:val="555555"/>
          <w:sz w:val="20"/>
        </w:rPr>
        <w:t>[48]</w:t>
      </w:r>
    </w:p>
    <w:p>
      <w:r>
        <w:rPr>
          <w:rFonts w:ascii="Gentium Plus" w:hAnsi="Gentium Plus"/>
          <w:sz w:val="24"/>
        </w:rPr>
        <w:t>—(?) IV 13, 9. 10 (D. 404) Ἵππαρχος ἀκτῖνάς φησιν ἀφ’ ἑκατέρου τῶν ὀφθαλμῶν ἀποτεινομένας τοῖς πέρασιν αὑτῶν οἱονεὶ χειρῶν ἐπαφαῖς περικαθα‐ πτούσας τοῖς ἐκτὸς σώμασι τὴν ἀντίληψιν αὐτῶν πρὸς τὸ ὁρατικὸν ἀναδιδόναι. ἔνιοι καὶ Πυθαγόραν τῆι δόξι ταύτηι συνεπιγράφουσιν ἅτε δὴ βεβαιωτὴν τῶν</w:t>
      </w:r>
    </w:p>
    <w:p>
      <w:r>
        <w:rPr>
          <w:rFonts w:ascii="Courier New" w:hAnsi="Courier New"/>
          <w:color w:val="555555"/>
          <w:sz w:val="20"/>
        </w:rPr>
        <w:t>[5]</w:t>
      </w:r>
    </w:p>
    <w:p>
      <w:r>
        <w:rPr>
          <w:rFonts w:ascii="Gentium Plus" w:hAnsi="Gentium Plus"/>
          <w:sz w:val="24"/>
        </w:rPr>
        <w:t>μαθημάτων καὶ πρὸς τούτωι Παρμενίδην ἐμφαίνοντα τοῦτο διὰ τῶν ποιημάτων.</w:t>
      </w:r>
    </w:p>
    <w:p>
      <w:r>
        <w:rPr>
          <w:rFonts w:ascii="Courier New" w:hAnsi="Courier New"/>
          <w:color w:val="555555"/>
          <w:sz w:val="20"/>
        </w:rPr>
        <w:t>[49]</w:t>
      </w:r>
    </w:p>
    <w:p>
      <w:r>
        <w:rPr>
          <w:rFonts w:ascii="Gentium Plus" w:hAnsi="Gentium Plus"/>
          <w:sz w:val="24"/>
        </w:rPr>
        <w:t>PHILODEM. Rhet. fr. inc. 3, 7 [II 169 Sudh.] οὐδὲ κατὰ Π. καὶ Μέλισσον ἓν τὸ πᾶν λέγοντας εἶναι καὶ διὰ τὸ τὰς αἰσθήσεις ψευδεῖς εἶναι. AËT. IV 9, 1 (D. 396, 12) Πυθαγόρας, Ἐμπεδοκλῆς, Ξενοφάνης, Π. ψευδεῖς εἶναι τὰς αἰσθήσεις.</w:t>
      </w:r>
    </w:p>
    <w:p>
      <w:r>
        <w:rPr>
          <w:rFonts w:ascii="Courier New" w:hAnsi="Courier New"/>
          <w:color w:val="555555"/>
          <w:sz w:val="20"/>
        </w:rPr>
        <w:t>[50]</w:t>
      </w:r>
    </w:p>
    <w:p>
      <w:r>
        <w:rPr>
          <w:rFonts w:ascii="Gentium Plus" w:hAnsi="Gentium Plus"/>
          <w:sz w:val="24"/>
        </w:rPr>
        <w:t>AËT. IV 9, 14 (D. 398) Π., Ἐμπεδοκλῆς ἐλλείψει τροφῆς τὴν ὄρεξιν [sc. γίνεσθαι].</w:t>
      </w:r>
    </w:p>
    <w:p>
      <w:r>
        <w:rPr>
          <w:rFonts w:ascii="Courier New" w:hAnsi="Courier New"/>
          <w:color w:val="555555"/>
          <w:sz w:val="20"/>
        </w:rPr>
        <w:t>[51]</w:t>
      </w:r>
    </w:p>
    <w:p>
      <w:r>
        <w:rPr>
          <w:rFonts w:ascii="Gentium Plus" w:hAnsi="Gentium Plus"/>
          <w:sz w:val="24"/>
        </w:rPr>
        <w:t>CENSORIN. 4, 7. 8 Empedocles ... tale quiddam confirmat. primo membra singula ex terra quasi praegnate passim edita, deinde coisse et effecisse solidi hominis materiam igni simul et umori permixtam ... haec eadem opinio etiam in Parmenide Veliensi fuit pauculis exceptis ab Em‐</w:t>
      </w:r>
    </w:p>
    <w:p>
      <w:r>
        <w:rPr>
          <w:rFonts w:ascii="Courier New" w:hAnsi="Courier New"/>
          <w:color w:val="555555"/>
          <w:sz w:val="20"/>
        </w:rPr>
        <w:t>[5]</w:t>
      </w:r>
    </w:p>
    <w:p>
      <w:r>
        <w:rPr>
          <w:rFonts w:ascii="Gentium Plus" w:hAnsi="Gentium Plus"/>
          <w:sz w:val="24"/>
        </w:rPr>
        <w:t>pedocle † dissensis.</w:t>
      </w:r>
    </w:p>
    <w:p>
      <w:r>
        <w:rPr>
          <w:rFonts w:ascii="Courier New" w:hAnsi="Courier New"/>
          <w:color w:val="555555"/>
          <w:sz w:val="20"/>
        </w:rPr>
        <w:t>[52]</w:t>
      </w:r>
    </w:p>
    <w:p>
      <w:r>
        <w:rPr>
          <w:rFonts w:ascii="Gentium Plus" w:hAnsi="Gentium Plus"/>
          <w:sz w:val="24"/>
        </w:rPr>
        <w:t>ARIST. de part. anim. B 2. 648a 25 ἔνιοι γὰρ τὰ ἔνυδρα τῶν πεζῶν θερ‐ μότερά φασιν εἶναι, λέγοντες ὡς ἐπανισοῖ τὴν ψυχρότητα τοῦ τόπου ἡ τῆς φύσεως αὐτῶν θερμότης, καὶ τὰ ἄναιμα τῶν ἐναίμων καὶ τὰ θήλεα τῶν ἀρρένων, οἷον Π. τὰς γυναῖκας τῶν ἀνδρῶν θερμοτέρας εἶναί φησι καὶ ἕτεροί τινες, ὡς διὰ τὴν</w:t>
      </w:r>
    </w:p>
    <w:p>
      <w:r>
        <w:rPr>
          <w:rFonts w:ascii="Courier New" w:hAnsi="Courier New"/>
          <w:color w:val="555555"/>
          <w:sz w:val="20"/>
        </w:rPr>
        <w:t>[5]</w:t>
      </w:r>
    </w:p>
    <w:p>
      <w:r>
        <w:rPr>
          <w:rFonts w:ascii="Gentium Plus" w:hAnsi="Gentium Plus"/>
          <w:sz w:val="24"/>
        </w:rPr>
        <w:t>θερμότητα καὶ πολυαιμούσαις γινομένων τῶν γυναικείων, Ἐμπεδοκλῆς δὲ τοὐ‐ ναντίον.</w:t>
      </w:r>
    </w:p>
    <w:p>
      <w:r>
        <w:rPr>
          <w:rFonts w:ascii="Courier New" w:hAnsi="Courier New"/>
          <w:color w:val="555555"/>
          <w:sz w:val="20"/>
        </w:rPr>
        <w:t>[53]</w:t>
      </w:r>
    </w:p>
    <w:p>
      <w:r>
        <w:rPr>
          <w:rFonts w:ascii="Gentium Plus" w:hAnsi="Gentium Plus"/>
          <w:sz w:val="24"/>
        </w:rPr>
        <w:t>AËT. V 7, 2 (D. 419 nach 31 A 81) Π. ἀντιστρόφως· τὰ μὲν πρὸς ταῖς ἄρκτοις ἄρρενα βλαστῆσαι (τοῦ γὰρ πυκνοῦ μετέχειν πλείονος), τὰ δὲ πρὸς ταῖς μεσημβρίαις θήλεα παρὰ τὴν ἀραιότητα. 7, 4 (D. 420) Ἀναξαγόρας, Π. τὰ μὲν ἐκ τῶν δεξιῶν [sc. σπέρματα] καταβάλλεσθαι εἰς τὰ δεξιὰ μέρη τῆς μήτρας, τὰ δ’ ἐκ</w:t>
      </w:r>
    </w:p>
    <w:p>
      <w:r>
        <w:rPr>
          <w:rFonts w:ascii="Courier New" w:hAnsi="Courier New"/>
          <w:color w:val="555555"/>
          <w:sz w:val="20"/>
        </w:rPr>
        <w:t>[5]</w:t>
      </w:r>
    </w:p>
    <w:p>
      <w:r>
        <w:rPr>
          <w:rFonts w:ascii="Gentium Plus" w:hAnsi="Gentium Plus"/>
          <w:sz w:val="24"/>
        </w:rPr>
        <w:t>τῶν ἀριστερῶν εἰς τὰ ἀριστερά. εἰ δ’ ἐναλλαγείη τὰ τῆς καταβολῆς, γίνεσθαι θήλεα. CENSORIN. 5, 2 igitur semen unde exeat inter sapientiae professores non constat. P. enim tum ex dextris tum e laevis partibus oriri putavit.</w:t>
      </w:r>
    </w:p>
    <w:p>
      <w:r>
        <w:rPr>
          <w:rFonts w:ascii="Courier New" w:hAnsi="Courier New"/>
          <w:color w:val="555555"/>
          <w:sz w:val="20"/>
        </w:rPr>
        <w:t>[54]</w:t>
      </w:r>
    </w:p>
    <w:p>
      <w:r>
        <w:rPr>
          <w:rFonts w:ascii="Gentium Plus" w:hAnsi="Gentium Plus"/>
          <w:sz w:val="24"/>
        </w:rPr>
        <w:t>—V 11, 2 (D. 422) Π. ὅταν μὲν ἀπὸ τοῦ δεξιοῦ μέρους τῆς μήτρας ὁ γόνος ἀποκριθῆι, τοῖς πατράσιν, ὅταν δὲ ἀπὸ τοῦ ἀριστεροῦ, ταῖς μητράσιν [sc. ὅμοια τὰ τέκνα γίνεσθαι]. CENSORIN. 6, 8 ceterum Parmenidis sententia est, cum dexterae partes semina dederint, tunc filios esse patri consimiles,</w:t>
      </w:r>
    </w:p>
    <w:p>
      <w:r>
        <w:rPr>
          <w:rFonts w:ascii="Courier New" w:hAnsi="Courier New"/>
          <w:color w:val="555555"/>
          <w:sz w:val="20"/>
        </w:rPr>
        <w:t>[5]</w:t>
      </w:r>
    </w:p>
    <w:p>
      <w:r>
        <w:rPr>
          <w:rFonts w:ascii="Gentium Plus" w:hAnsi="Gentium Plus"/>
          <w:sz w:val="24"/>
        </w:rPr>
        <w:t>cum laevae, tunc matri. 6, 5 at inter se certare feminas et maris et, penes utrum victoria sit, eius habitum referri auctor est Parmenides. Vgl. LACTANT. de opif. 12, 12 dispares quoque naturae hoc modo fieri putantur: cum forte in laevam uteri partem masculinae stirpis semen inciderit, marem quidem gigni opinatio est, sed quia sit in feminina parte</w:t>
      </w:r>
    </w:p>
    <w:p>
      <w:r>
        <w:rPr>
          <w:rFonts w:ascii="Courier New" w:hAnsi="Courier New"/>
          <w:color w:val="555555"/>
          <w:sz w:val="20"/>
        </w:rPr>
        <w:t>[10]</w:t>
      </w:r>
    </w:p>
    <w:p>
      <w:r>
        <w:rPr>
          <w:rFonts w:ascii="Gentium Plus" w:hAnsi="Gentium Plus"/>
          <w:sz w:val="24"/>
        </w:rPr>
        <w:t>conceptus, aliquid in se habere femineum supra quam decus virile patiatur, vel formam insignem vel nimium candorem vel corporis levitatem vel artus delicatos vel staturam brevem vel vocem gracilem vel animum inbecillum vel ex his plura. item si partem in dexteram semen feminini generis influxerit, feminam quidem procreari, sed quoniam in masculina parte concepta sit,</w:t>
      </w:r>
    </w:p>
    <w:p>
      <w:r>
        <w:rPr>
          <w:rFonts w:ascii="Courier New" w:hAnsi="Courier New"/>
          <w:color w:val="555555"/>
          <w:sz w:val="20"/>
        </w:rPr>
        <w:t>[15]</w:t>
      </w:r>
    </w:p>
    <w:p>
      <w:r>
        <w:rPr>
          <w:rFonts w:ascii="Gentium Plus" w:hAnsi="Gentium Plus"/>
          <w:sz w:val="24"/>
        </w:rPr>
        <w:t>habere in se aliquid virilitatis ultra quam sexus ratio permittat, aut valida membra aut immoderatam longitudinem aut fuscum colorem aut hispidam faciem aut vultum indecorum aut vocem robustam aut animum audacem</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