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Λείψανα Ποιήσεως</w:t>
      </w:r>
      <w:r>
        <w:br/>
      </w:r>
      <w:r>
        <w:rPr>
          <w:i/>
          <w:color w:val="666666"/>
          <w:sz w:val="40"/>
        </w:rPr>
        <w:t>Remains of Poetry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Παρθένιος ὁ Νικαεύς</w:t>
      </w:r>
      <w:r>
        <w:br/>
      </w:r>
      <w:r>
        <w:rPr>
          <w:i/>
          <w:color w:val="666666"/>
          <w:sz w:val="28"/>
        </w:rPr>
        <w:t>by Parthenius of Nicaea the Elegist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ἄννεμε.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ἀμυσχρὸν οὔνομ’ ἔσσετ’ Ἀρχελαΐδος.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Ἀκαμαντίς (Ἀφροδίτη).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ἵλαος ταύτην δέχνυσο πυρκαϊήν.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ὅστις ἐπ’ ἀνθρώπους ἔξυσεν αἰγανέας.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Γρύνειος Ἀπόλλων.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σὺν τῇ ἐγὼ Τηθύν τε καὶ ὠγενίης Στυγὸς ὕδωρ.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οὐδ’ ἀποτηλίστων ἄκρα Βεληδονίων.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ἀμφοτέροις ἐπιβὰς Ἅρπυς ἐληΐσατο.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Ἰβηρίτῃ πλεύσει ἐν αἰγιαλῷ.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Κρανίδες.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Λάμπεια.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Γαλλήσιον.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ὑμέες Αἰόλιον περιχεύετε.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Ἰσσὰς (Λέσβος).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Οἰνωναῖοι.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αὐροσχάδα [βότρυν] Ἰκαριωνείης.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ἐρισχήλοις κορυνήταις.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καὶ εἰναλίην Ἀράφειαν.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Κώρυκος.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παρθένος ἣ Κιλίκων εἶχεν ἀνακτορίην· ἀγχίγαμος δ’ ἔπελεν, καθαρῷ δ’ ἐπεμαίνετο Κύδνῳ Κύπριδος ἐξ ἀδύτων πυρσὸν ἀναψαμένη, εἰσόκε μιν Κύπρις πηγὴν θέτο, μῖξε δ’ ἔρωτι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Κύδνου καὶ νύμφης ὑδατόεντα γάμον.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Ἀῶος.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Κωρυκίων σεύμενος ἐξ ὀρέων.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οὐδὲ πόροι ῥίζης δρύψελα Ποντιάδος.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(σελίνου) δρύψελον.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ἐκ ποταμῶν χλωρὰ χελιδόνια.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ἀλλ’ ὅτ’ ἀφ’ ἑσπερίης Ἑρκυνίδος ὤρετο γαίης.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ἡ δ’ ὅτε δή 〈ρ’〉 ὀλοοῖο κασιγνήτου νόον ἔγνω κλαῖεν ἀηδονίδων θαμινώτερον, αἵτ’ ἐνὶ βήσσῃς Σιθονίῳ κούρῳ πέρι μυρίον αἰάζουσιν. καί ῥα κατὰ στυφελοῖο σαρωνίδος αὐτίκα μίτρην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ἁψαμένη δειρὴν ἐνεθήκατο· ταὶ δ’ ἐπ’ ἐκείνῃ βεύδεα παρθενικαὶ Μιλησίδες ἐρρήξαντο.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Γλαύκῳ καὶ Νηρῆι καὶ εἰναλίῳ Μελικέρτῃ.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μάρτυρα δ’ ἄμμιν τῆς ἐπὶ Γαδείρῃ 〈στηλῶν ζεῦγοσ〉 λίπεθ’ οἵμου</w:t>
      </w:r>
    </w:p>
    <w:p>
      <w:r>
        <w:rPr>
          <w:rFonts w:ascii="Courier New" w:hAnsi="Courier New"/>
          <w:color w:val="555555"/>
          <w:sz w:val="20"/>
        </w:rPr>
        <w:t>[32]</w:t>
      </w:r>
    </w:p>
    <w:p>
      <w:r>
        <w:rPr>
          <w:rFonts w:ascii="Gentium Plus" w:hAnsi="Gentium Plus"/>
          <w:sz w:val="24"/>
        </w:rPr>
        <w:t>ἵλαος ὦ Ὑμέναιε.</w:t>
      </w:r>
    </w:p>
    <w:p>
      <w:r>
        <w:rPr>
          <w:rFonts w:ascii="Courier New" w:hAnsi="Courier New"/>
          <w:color w:val="555555"/>
          <w:sz w:val="20"/>
        </w:rPr>
        <w:t>[33]</w:t>
      </w:r>
    </w:p>
    <w:p>
      <w:r>
        <w:rPr>
          <w:rFonts w:ascii="Gentium Plus" w:hAnsi="Gentium Plus"/>
          <w:sz w:val="24"/>
        </w:rPr>
        <w:t>Τήλεφος ἀργεϊφόντης.</w:t>
      </w:r>
    </w:p>
    <w:p>
      <w:r>
        <w:rPr>
          <w:rFonts w:ascii="Courier New" w:hAnsi="Courier New"/>
          <w:color w:val="555555"/>
          <w:sz w:val="20"/>
        </w:rPr>
        <w:t>[34]</w:t>
      </w:r>
    </w:p>
    <w:p>
      <w:r>
        <w:rPr>
          <w:rFonts w:ascii="Gentium Plus" w:hAnsi="Gentium Plus"/>
          <w:sz w:val="24"/>
        </w:rPr>
        <w:t>ὢ ἐμὲ τὴν τὰ περισσά.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Τυφρήστιον αἶπος.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δείκελον Ἰφιγόνης.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Κανωπίτης (Ἄδωνις).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Γενειάδες.</w:t>
      </w:r>
    </w:p>
    <w:p>
      <w:r>
        <w:rPr>
          <w:rFonts w:ascii="Courier New" w:hAnsi="Courier New"/>
          <w:color w:val="555555"/>
          <w:sz w:val="20"/>
        </w:rPr>
        <w:t>[39]</w:t>
      </w:r>
    </w:p>
    <w:p>
      <w:r>
        <w:rPr>
          <w:rFonts w:ascii="Gentium Plus" w:hAnsi="Gentium Plus"/>
          <w:sz w:val="24"/>
        </w:rPr>
        <w:t>Ἐλεφαντίς.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Ἐπιδάμνειος.</w:t>
      </w:r>
    </w:p>
    <w:p>
      <w:r>
        <w:rPr>
          <w:rFonts w:ascii="Courier New" w:hAnsi="Courier New"/>
          <w:color w:val="555555"/>
          <w:sz w:val="20"/>
        </w:rPr>
        <w:t>[41]</w:t>
      </w:r>
    </w:p>
    <w:p>
      <w:r>
        <w:rPr>
          <w:rFonts w:ascii="Gentium Plus" w:hAnsi="Gentium Plus"/>
          <w:sz w:val="24"/>
        </w:rPr>
        <w:t>Μαγνησσίς.</w:t>
      </w:r>
    </w:p>
    <w:p>
      <w:r>
        <w:rPr>
          <w:rFonts w:ascii="Courier New" w:hAnsi="Courier New"/>
          <w:color w:val="555555"/>
          <w:sz w:val="20"/>
        </w:rPr>
        <w:t>[42]</w:t>
      </w:r>
    </w:p>
    <w:p>
      <w:r>
        <w:rPr>
          <w:rFonts w:ascii="Gentium Plus" w:hAnsi="Gentium Plus"/>
          <w:sz w:val="24"/>
        </w:rPr>
        <w:t>Μυρκιννία.</w:t>
      </w:r>
    </w:p>
    <w:p>
      <w:r>
        <w:rPr>
          <w:rFonts w:ascii="Courier New" w:hAnsi="Courier New"/>
          <w:color w:val="555555"/>
          <w:sz w:val="20"/>
        </w:rPr>
        <w:t>[43]</w:t>
      </w:r>
    </w:p>
    <w:p>
      <w:r>
        <w:rPr>
          <w:rFonts w:ascii="Gentium Plus" w:hAnsi="Gentium Plus"/>
          <w:sz w:val="24"/>
        </w:rPr>
        <w:t>Μυτωνίδες.</w:t>
      </w:r>
    </w:p>
    <w:p>
      <w:r>
        <w:rPr>
          <w:rFonts w:ascii="Courier New" w:hAnsi="Courier New"/>
          <w:color w:val="555555"/>
          <w:sz w:val="20"/>
        </w:rPr>
        <w:t>[44]</w:t>
      </w:r>
    </w:p>
    <w:p>
      <w:r>
        <w:rPr>
          <w:rFonts w:ascii="Gentium Plus" w:hAnsi="Gentium Plus"/>
          <w:sz w:val="24"/>
        </w:rPr>
        <w:t>δροίτη.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Ταυχέριος (Ταυχερίων).</w:t>
      </w:r>
    </w:p>
    <w:p>
      <w:r>
        <w:rPr>
          <w:rFonts w:ascii="Courier New" w:hAnsi="Courier New"/>
          <w:color w:val="555555"/>
          <w:sz w:val="20"/>
        </w:rPr>
        <w:t>[46]</w:t>
      </w:r>
    </w:p>
    <w:p>
      <w:r>
        <w:rPr>
          <w:rFonts w:ascii="Gentium Plus" w:hAnsi="Gentium Plus"/>
          <w:sz w:val="24"/>
        </w:rPr>
        <w:t>ἠλαίνουσα.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