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Ἀποσπάσματα</w:t>
      </w:r>
      <w:r>
        <w:br/>
      </w:r>
      <w:r>
        <w:rPr>
          <w:i/>
          <w:color w:val="666666"/>
          <w:sz w:val="40"/>
        </w:rPr>
        <w:t>Fragments</w:t>
      </w:r>
    </w:p>
    <w:p>
      <w:pPr>
        <w:jc w:val="center"/>
      </w:pPr>
      <w:r>
        <w:rPr>
          <w:rFonts w:ascii="Times New Roman" w:hAnsi="Times New Roman"/>
          <w:color w:val="1E3A70"/>
          <w:sz w:val="32"/>
        </w:rPr>
        <w:t>Φαινίας ὁ Ἐρέσιος</w:t>
      </w:r>
      <w:r>
        <w:br/>
      </w:r>
      <w:r>
        <w:rPr>
          <w:i/>
          <w:color w:val="666666"/>
          <w:sz w:val="28"/>
        </w:rPr>
        <w:t>by Phaenias of Eresus</w:t>
      </w:r>
    </w:p>
    <w:p/>
    <w:p>
      <w:r>
        <w:rPr>
          <w:rFonts w:ascii="Courier New" w:hAnsi="Courier New"/>
          <w:color w:val="555555"/>
          <w:sz w:val="20"/>
        </w:rPr>
        <w:t>[8]</w:t>
      </w:r>
    </w:p>
    <w:p>
      <w:r>
        <w:rPr>
          <w:rFonts w:ascii="Gentium Plus" w:hAnsi="Gentium Plus"/>
          <w:sz w:val="24"/>
        </w:rPr>
        <w:t>Philoponus In Aristotelis Categorias comment., Prooemium p. 7, 16 Busse (cf. Eudemus fr. 7): τρεῖς γὰρ ἀφορμαὶ γεγόνασι τοῦ νοθεύεσθαι τὰ συγγράμματα τοῦ Ἀριστοτέλους· μία μὲν ὁμωνυμία 〈τῶν συγγραφέων〉 κτλ. ..., δευτέρα δὲ ἡ τῶν συγγραμμάτων ὁμωνυμία· οἱ γὰρ μαθηταὶ αὐτοῦ Εὔδημος καὶ</w:t>
      </w:r>
    </w:p>
    <w:p>
      <w:r>
        <w:rPr>
          <w:rFonts w:ascii="Courier New" w:hAnsi="Courier New"/>
          <w:color w:val="555555"/>
          <w:sz w:val="20"/>
        </w:rPr>
        <w:t>[5]</w:t>
      </w:r>
    </w:p>
    <w:p>
      <w:r>
        <w:rPr>
          <w:rFonts w:ascii="Gentium Plus" w:hAnsi="Gentium Plus"/>
          <w:sz w:val="24"/>
        </w:rPr>
        <w:t>Φανίας καὶ Θεόφραστος κατὰ ζῆλον τοῦ διδασκάλου γεγράφασι κατηγορίας καὶ περὶ ἑρμηνείας καὶ ἀναλυτικά· ἡ δὲ τρίτη τοιαύτη ἐστί.</w:t>
      </w:r>
    </w:p>
    <w:p>
      <w:r>
        <w:rPr>
          <w:rFonts w:ascii="Courier New" w:hAnsi="Courier New"/>
          <w:color w:val="555555"/>
          <w:sz w:val="20"/>
        </w:rPr>
        <w:t>[9]</w:t>
      </w:r>
    </w:p>
    <w:p>
      <w:r>
        <w:rPr>
          <w:rFonts w:ascii="Gentium Plus" w:hAnsi="Gentium Plus"/>
          <w:sz w:val="24"/>
        </w:rPr>
        <w:t>Alexander In Aristotelis Metaphysica A 9 (990 b 15) comment. p. 84, 16 Hayduck: λέγει δὲ Φανίας ἐν τῶ πρὸς Διόδωρον Πολύξενον τὸν σο‐ φιστὴν τὸν τρίτον ἄνθρωπον εἰσάγειν λέγοντα· „εἰ κατὰ μετοχήν τε καὶ μετουσίαν τῆς ἰδέας καὶ τοῦ αὐτοανθρώπου ὁ ἄνθρωπός ἐστι, δεῖ τινα εἶναι ἄνθρωπον, ὃς</w:t>
      </w:r>
    </w:p>
    <w:p>
      <w:r>
        <w:rPr>
          <w:rFonts w:ascii="Courier New" w:hAnsi="Courier New"/>
          <w:color w:val="555555"/>
          <w:sz w:val="20"/>
        </w:rPr>
        <w:t>[5]</w:t>
      </w:r>
    </w:p>
    <w:p>
      <w:r>
        <w:rPr>
          <w:rFonts w:ascii="Gentium Plus" w:hAnsi="Gentium Plus"/>
          <w:sz w:val="24"/>
        </w:rPr>
        <w:t>πρὸς τὴν ἰδέαν ἕξει τὸ εἶναι. οὔτε δὲ ὁ αὐτοάνθρωπος, ὅ ἐστιν ἰδέα, κατὰ μετο‐ χὴν ἰδέας, οὔτε ὁ τὶς ἄνθρωπος· λείπεται ἄλλον τινὰ εἶναι τρίτον ἄνθρωπον τὸν πρὸς τὴν ἰδέαν τὸ εἶναι ἔχοντα.“</w:t>
      </w:r>
    </w:p>
    <w:p>
      <w:r>
        <w:rPr>
          <w:rFonts w:ascii="Courier New" w:hAnsi="Courier New"/>
          <w:color w:val="555555"/>
          <w:sz w:val="20"/>
        </w:rPr>
        <w:t>[10]</w:t>
      </w:r>
    </w:p>
    <w:p>
      <w:r>
        <w:rPr>
          <w:rFonts w:ascii="Gentium Plus" w:hAnsi="Gentium Plus"/>
          <w:sz w:val="24"/>
        </w:rPr>
        <w:t>Athenaeus 638 b: καὶ μοχθηρῶν δὲ ᾀσμάτων γεγόνασι ποιηταί, περὶ ὧν φησι Φαινίας ὁ Ἐρέσιος ἐν τοῖς πρὸς τοὺς σοφιστὰς γράφων οὕτως: „Τελένικος ὁ Βυζάντιος, ἔτι δὲ Ἀργᾶς ποιηταὶ μοχθηρῶν ὄντες νόμων πρὸς μὲν τὸν ἴδιον χαρακτῆρα τῆς ποιήσεως εὐπόρουν, τῶν δὲ Τερπάνδρου καὶ Φρύνιδος</w:t>
      </w:r>
    </w:p>
    <w:p>
      <w:r>
        <w:rPr>
          <w:rFonts w:ascii="Courier New" w:hAnsi="Courier New"/>
          <w:color w:val="555555"/>
          <w:sz w:val="20"/>
        </w:rPr>
        <w:t>[5]</w:t>
      </w:r>
    </w:p>
    <w:p>
      <w:r>
        <w:rPr>
          <w:rFonts w:ascii="Gentium Plus" w:hAnsi="Gentium Plus"/>
          <w:sz w:val="24"/>
        </w:rPr>
        <w:t>νόμων οὐδὲ κατὰ μικρὸν ἠδύναντο ἐπιψαῦσαι.“</w:t>
      </w:r>
    </w:p>
    <w:p>
      <w:r>
        <w:rPr>
          <w:rFonts w:ascii="Courier New" w:hAnsi="Courier New"/>
          <w:color w:val="555555"/>
          <w:sz w:val="20"/>
        </w:rPr>
        <w:t>[11]</w:t>
      </w:r>
    </w:p>
    <w:p>
      <w:r>
        <w:rPr>
          <w:rFonts w:ascii="Gentium Plus" w:hAnsi="Gentium Plus"/>
          <w:sz w:val="24"/>
        </w:rPr>
        <w:t>Athenaeus 231 e: καὶ τὰ ἐν Δελφοῖς δὲ ἀναθήματα τὰ ἀργυρᾶ καὶ τὰ χρυσᾶ ὑπὸ πρώτου Γύγου τοῦ Λυδῶν βασιλέως ἀνετέθη. καὶ πρὸ τῆς τούτου</w:t>
      </w:r>
    </w:p>
    <w:p>
      <w:r>
        <w:rPr>
          <w:rFonts w:ascii="Courier New" w:hAnsi="Courier New"/>
          <w:color w:val="555555"/>
          <w:sz w:val="20"/>
        </w:rPr>
        <w:t>[5]</w:t>
      </w:r>
    </w:p>
    <w:p>
      <w:r>
        <w:rPr>
          <w:rFonts w:ascii="Gentium Plus" w:hAnsi="Gentium Plus"/>
          <w:sz w:val="24"/>
        </w:rPr>
        <w:t>ἱστοροῦσι γὰρ οὗτοι κοσμηθῆναι τὸ Πυθικὸν ἱερὸν ὑπό τε τοῦ Γύγου καὶ τοῦ μετὰ τοῦτον Κροίσου, μεθ’ οὓς ὑπό τε Γέλωνος καὶ Ἱέρωνος τῶν Σικελιωτῶν, τοῦ μὲν τρίποδα καὶ Νίκην χρυσοῦ πεποιημένα ἀναθέντος καθ’ οὓς χρόνους Ξέρξης ἐπεστράτευε τῇ Ἑλλάδι, τοῦ δ’ Ἱέρωνος τὰ ὅμοια. λέγει δ’ οὕτως ὁ Θεό‐ πομπος· „ἦν γὰρ τὸ παλαιὸν τὸ ἱερὸν κεκοσμημένον χαλκοῖς ἀναθήμασιν, οὐκ</w:t>
      </w:r>
    </w:p>
    <w:p>
      <w:r>
        <w:rPr>
          <w:rFonts w:ascii="Courier New" w:hAnsi="Courier New"/>
          <w:color w:val="555555"/>
          <w:sz w:val="20"/>
        </w:rPr>
        <w:t>[10]</w:t>
      </w:r>
    </w:p>
    <w:p>
      <w:r>
        <w:rPr>
          <w:rFonts w:ascii="Gentium Plus" w:hAnsi="Gentium Plus"/>
          <w:sz w:val="24"/>
        </w:rPr>
        <w:t>ἀνδριᾶσιν ἀλλὰ λέβησι καὶ τρίποσι χαλκοῦ πεποιημένοις. Λακεδαιμόνιοι 〈μὲν〉 οὖν χρυσῶσαι βουλόμενοι τὸ πρόσωπον τοῦ ἐν Ἀμύκλαις Ἀπόλλωνος καὶ οὐχ εὑρίσκοντες ἐν τῇ Ἑλλάδι χρυσίον πέμψαντες εἰς θεοῦ ἐπηρώτων τὸν θεὸν παρ’ οὗ χρυσίον πρίαιντο. ὁ δ’ αὐτοῖς ἀνεῖλεν παρὰ Κροῖσον τὸν Λυδὸν πορευθέντας ὠνεῖσθαι παρ’ ἐκείνου. καὶ οἱ πορευθέντες παρὰ Κροίσου ὠνήσαντο. Ἱέρων δ’ ὁ</w:t>
      </w:r>
    </w:p>
    <w:p>
      <w:r>
        <w:rPr>
          <w:rFonts w:ascii="Courier New" w:hAnsi="Courier New"/>
          <w:color w:val="555555"/>
          <w:sz w:val="20"/>
        </w:rPr>
        <w:t>[15]</w:t>
      </w:r>
    </w:p>
    <w:p>
      <w:r>
        <w:rPr>
          <w:rFonts w:ascii="Gentium Plus" w:hAnsi="Gentium Plus"/>
          <w:sz w:val="24"/>
        </w:rPr>
        <w:t>Συρακόσιος βουλόμενος ἀναθεῖναι τῷ θεῷ τὸν τρίποδα καὶ τὴν Νίκην ἐξ ἀπέφ‐ θου χρυσοῦ ἐπὶ πολὺν χρόνον ἀπορῶν χρυσίου ὕστερον ἔπεμψε τοὺς ἀναζητή‐ σοντας εἰς τὴν Ἑλλάδα· οἵτινες μόλις ποτ’ εἰς Κόρινθον ἀφικόμενοι καὶ ἐξιχνεύ‐ σαντες εὗρον παρ’ Ἀρχιτέλει τῷ Κορινθίῳ, ὃς πολλῷ χρόνῳ συνωνούμενος κατὰ μικρὸν θησαυροὺς εἶχεν οὐκ ὀλίγους. ἀπέδοτο γοῦν τοῖς παρὰ τοῦ Ἱέρωνος ὅσον</w:t>
      </w:r>
    </w:p>
    <w:p>
      <w:r>
        <w:rPr>
          <w:rFonts w:ascii="Courier New" w:hAnsi="Courier New"/>
          <w:color w:val="555555"/>
          <w:sz w:val="20"/>
        </w:rPr>
        <w:t>[20]</w:t>
      </w:r>
    </w:p>
    <w:p>
      <w:r>
        <w:rPr>
          <w:rFonts w:ascii="Gentium Plus" w:hAnsi="Gentium Plus"/>
          <w:sz w:val="24"/>
        </w:rPr>
        <w:t>ἠβούλοντο καὶ μετὰ ταῦτα πληρώσας καὶ τὴν ἑαυτοῦ χεῖρα ὅσον ἠδύνατο χωρῆσαι ἐπέδωκεν αὐτοῖς. ἀνθ’ ὧν Ἱέρων πλοῖον σίτου καὶ ἄλλα πολλὰ δῶρα ἔπεμψεν ἐκ Σικελίας.“ ἱστορεῖ τὰ αὐτὰ καὶ Φαινίας ἐν τῷ περὶ τῶν ἐν Σικελίᾳ τυράννων, ὡς χαλκῶν ὄντων τῶν παλαιῶν ἀναθημάτων καὶ τριπόδων καὶ λεβήτων καὶ ἐγχειριδίων, ὧν ἐφ’ ἑνὸς καὶ ἐπιγεγράφθαι φησίν·</w:t>
      </w:r>
    </w:p>
    <w:p>
      <w:r>
        <w:rPr>
          <w:rFonts w:ascii="Courier New" w:hAnsi="Courier New"/>
          <w:color w:val="555555"/>
          <w:sz w:val="20"/>
        </w:rPr>
        <w:t>[25]</w:t>
      </w:r>
    </w:p>
    <w:p>
      <w:r>
        <w:rPr>
          <w:rFonts w:ascii="Gentium Plus" w:hAnsi="Gentium Plus"/>
          <w:sz w:val="24"/>
        </w:rPr>
        <w:t>θάησαί μ’· ἐτεὸν γὰρ ἐν Ἰλίου εὐρέι πύργῳ ἦν, ὅτε καλλικόμῳ μαρνάμεθ’ ἀμφ’ Ἑλένῃ· καί μ’ Ἀντηνορίδης ἐφόρει κρείων Ἑλικάων· νῦν δέ με Λητοίδου θεῖον ἔχει δάπεδον. ἐπὶ δὲ τρίποδος, ὃς ἦν εἷς τῶν ἐπὶ Πατρόκλῳ ἄθλων τεθέντων·</w:t>
      </w:r>
    </w:p>
    <w:p>
      <w:r>
        <w:rPr>
          <w:rFonts w:ascii="Courier New" w:hAnsi="Courier New"/>
          <w:color w:val="555555"/>
          <w:sz w:val="20"/>
        </w:rPr>
        <w:t>[30]</w:t>
      </w:r>
    </w:p>
    <w:p>
      <w:r>
        <w:rPr>
          <w:rFonts w:ascii="Gentium Plus" w:hAnsi="Gentium Plus"/>
          <w:sz w:val="24"/>
        </w:rPr>
        <w:t>χάλκεός εἰμι τρίπους, Πυθοῖ δ’ ἀνάκειμαι ἄγαλμα· καί μ’ ἐπὶ Πατρόκλῳ θῆκεν πόδας ὠκὺς Ἀχιλλεύς· Τυδείδης δ’ ἀνέθηκε βοὴν ἀγαθὸς Διομήδης, νικήσας ἵπποισι παρὰ πλατὺν Ἑλλήσποντον.</w:t>
      </w:r>
    </w:p>
    <w:p>
      <w:r>
        <w:rPr>
          <w:rFonts w:ascii="Courier New" w:hAnsi="Courier New"/>
          <w:color w:val="555555"/>
          <w:sz w:val="20"/>
        </w:rPr>
        <w:t>[12]</w:t>
      </w:r>
    </w:p>
    <w:p>
      <w:r>
        <w:rPr>
          <w:rFonts w:ascii="Gentium Plus" w:hAnsi="Gentium Plus"/>
          <w:sz w:val="24"/>
        </w:rPr>
        <w:t>Plutarchus De defectu oraculorum XXII 422 b (Petron Vorsokr.6 16): ἔλεγε δὲ (sc. ὁ ξένος) μήτ’ ἀπείρους μήθ’ ἕνα μήτε πέντε κόσμους, ἀλλὰ τρεῖς καὶ ὀγδοήκοντα καὶ ἑκατὸν εἶναι συντεταγμένους κατὰ</w:t>
      </w:r>
    </w:p>
    <w:p>
      <w:r>
        <w:rPr>
          <w:rFonts w:ascii="Courier New" w:hAnsi="Courier New"/>
          <w:color w:val="555555"/>
          <w:sz w:val="20"/>
        </w:rPr>
        <w:t>[5]</w:t>
      </w:r>
    </w:p>
    <w:p>
      <w:r>
        <w:rPr>
          <w:rFonts w:ascii="Gentium Plus" w:hAnsi="Gentium Plus"/>
          <w:sz w:val="24"/>
        </w:rPr>
        <w:t>δὲ τῶν λοιπῶν ἕκαστον ἱδρῦσθαι κατὰ γωνίαν, ἅπτεσθαι δὲ τοὺς ἐφεξῆς ἀλλήλων ἀτρέμα περιιόντας ὥσπερ ἐν χορείᾳ· τὸ δ’ ἐντὸς ἐπίπεδον τοῦ τριγώνου κοινὴν ἑστίαν εἶναι πάντων, καλεῖσθαι δὲ πεδίον ἀληθείας, ἐν ᾧ τοὺς λόγους καὶ τὰ εἴδη καὶ τὰ παραδείγματα τῶν γεγονότων καὶ τῶν γενησομένων ἀκίνητα κεῖσθαι, καὶ περὶ αὐτὰ τοῦ αἰῶνος ὄντος οἷον ἀπορ‐</w:t>
      </w:r>
    </w:p>
    <w:p>
      <w:r>
        <w:rPr>
          <w:rFonts w:ascii="Courier New" w:hAnsi="Courier New"/>
          <w:color w:val="555555"/>
          <w:sz w:val="20"/>
        </w:rPr>
        <w:t>[10]</w:t>
      </w:r>
    </w:p>
    <w:p>
      <w:r>
        <w:rPr>
          <w:rFonts w:ascii="Gentium Plus" w:hAnsi="Gentium Plus"/>
          <w:sz w:val="24"/>
        </w:rPr>
        <w:t>ροὴν ἐπὶ τοὺς κόσμους φέρεσθαι τὸν χρόνον. ὄψιν δὲ τούτων καὶ θέαν ψυχαῖς ἀνθρωπίναις ἅπαξ ἐν ἔτεσι μυρίοις ὑπάρχειν, ἄν γ’ εὖ βιώσωσι· καὶ τῶν ἐνταῦθα τελετῶν τὰς ἀρίστας ἐκείνης ὄνειρον εἶναι τῆς ἐποπτείας καὶ τελετῆς· καὶ τοὺς λόγους ἀναμνήσεως ἕνεκα τῶν ἐκεῖ φιλοσοφεῖσθαι καλῶν ἢ μάτην περαίνεσθαι.</w:t>
      </w:r>
    </w:p>
    <w:p>
      <w:r>
        <w:rPr>
          <w:rFonts w:ascii="Courier New" w:hAnsi="Courier New"/>
          <w:color w:val="555555"/>
          <w:sz w:val="20"/>
        </w:rPr>
        <w:t>[15]</w:t>
      </w:r>
    </w:p>
    <w:p>
      <w:r>
        <w:rPr>
          <w:rFonts w:ascii="Gentium Plus" w:hAnsi="Gentium Plus"/>
          <w:sz w:val="24"/>
        </w:rPr>
        <w:t>ib. XXIII 422 d: ἐλέγχει δ’ αὐτὸν (sc. τὸν ξένον) ὁ τῶν κόσμων ἀριθ‐ μὸς οὐκ ὢν Αἰγύπτιος οὐδ’ Ἰνδὸς ἀλλὰ Δωριεὺς ἀπὸ Σικελίας, ἀνδρὸς Ἱμεραίου τοὔνομα Πέτρωνος. αὐτοῦ μὲν ἐκείνου βιβλίδιον οὐκ ἀνέγνων οὐδ’ οἶδα διασῳζόμενον, Ἵππυς δ’ ὁ Ῥηγῖνος (F Gr Hist 554 F 5), οὗ μέμνηται Φανίας ὁ Ἐρέσιος, ἱστορεῖ δόξαν εἶναι ταύτην Πέτρωνος καὶ</w:t>
      </w:r>
    </w:p>
    <w:p>
      <w:r>
        <w:rPr>
          <w:rFonts w:ascii="Courier New" w:hAnsi="Courier New"/>
          <w:color w:val="555555"/>
          <w:sz w:val="20"/>
        </w:rPr>
        <w:t>[20]</w:t>
      </w:r>
    </w:p>
    <w:p>
      <w:r>
        <w:rPr>
          <w:rFonts w:ascii="Gentium Plus" w:hAnsi="Gentium Plus"/>
          <w:sz w:val="24"/>
        </w:rPr>
        <w:t>λόγον, ὡς ἑκατὸν καὶ ὀγδοήκοντα καὶ τρεῖς κόσμους ὄντας ἁπτομένους δ’ ἀλλήλων κατὰ στοιχεῖον· ὅ τι δὲ τοῦτ’ ἐστί, τὸ κατὰ στοιχεῖον ἅπτεσ‐ θαι, μὴ προσδιασαφῶν μηδ’ ἄλλην τινὰ πιθανότητα προσάπτων.</w:t>
      </w:r>
    </w:p>
    <w:p>
      <w:r>
        <w:rPr>
          <w:rFonts w:ascii="Courier New" w:hAnsi="Courier New"/>
          <w:color w:val="555555"/>
          <w:sz w:val="20"/>
        </w:rPr>
        <w:t>[13]</w:t>
      </w:r>
    </w:p>
    <w:p>
      <w:r>
        <w:rPr>
          <w:rFonts w:ascii="Gentium Plus" w:hAnsi="Gentium Plus"/>
          <w:sz w:val="24"/>
        </w:rPr>
        <w:t>Athenaeus 6 e: Φαινίας δέ φησιν ὅτι Φιλόξενος ὁ Κυθήριος ποιητής, περιπαθὴς ὢν τοῖς ὄψοις, δειπνῶν ποτε παρὰ Διονυσίῳ ὡς εἶδεν ἐκείνῳ μὲν μεγάλην τρῖγλαν παρατεθεῖσαν, ἑαυτῷ δὲ μικράν, ἀναλαβὼν αὐτὴν [εἰς τὰς χεῖρας] πρὸς τὸ οὖς προσήνεγκε. πυθομένου δὲ τοῦ Διονυ‐</w:t>
      </w:r>
    </w:p>
    <w:p>
      <w:r>
        <w:rPr>
          <w:rFonts w:ascii="Courier New" w:hAnsi="Courier New"/>
          <w:color w:val="555555"/>
          <w:sz w:val="20"/>
        </w:rPr>
        <w:t>[5]</w:t>
      </w:r>
    </w:p>
    <w:p>
      <w:r>
        <w:rPr>
          <w:rFonts w:ascii="Gentium Plus" w:hAnsi="Gentium Plus"/>
          <w:sz w:val="24"/>
        </w:rPr>
        <w:t>σίου τίνος ἕνεκεν τοῦτο ποιεῖ, εἶπεν ὁ Φιλόξενος ὅτι γράφων τὴν Γαλάτειαν βούλοιτό τινα παρ’ ἐκείνης τῶν κατὰ Νηρέα πυθέσθαι· τὴν δὲ ἠρωτημένην ἀποκεκρίσθαι διότι νεωτέρα οὖσα ἁλοίη· διὸ μὴ παρακολουθεῖν· τὴν δὲ τῷ Διονυσίῳ παρατεθεῖσαν πρεσβυτέραν οὖσαν εἰδέναι πάντα σαφῶς ἃ βού‐ λεται μαθεῖν. τὸν οὖν Διονύσιον γελάσαντα ἀποστεῖλαι αὐτῷ τὴν τρῖγλαν</w:t>
      </w:r>
    </w:p>
    <w:p>
      <w:r>
        <w:rPr>
          <w:rFonts w:ascii="Courier New" w:hAnsi="Courier New"/>
          <w:color w:val="555555"/>
          <w:sz w:val="20"/>
        </w:rPr>
        <w:t>[10]</w:t>
      </w:r>
    </w:p>
    <w:p>
      <w:r>
        <w:rPr>
          <w:rFonts w:ascii="Gentium Plus" w:hAnsi="Gentium Plus"/>
          <w:sz w:val="24"/>
        </w:rPr>
        <w:t>τὴν παρακειμένην αὐτῷ. συνεμέθυε δὲ τῷ Φιλοξένῳ ἡδέως ὁ Διονύσιος. ἐπεὶ δὲ τὴν ἐρωμένην Γαλάτειαν ἐφωράθη διαφθείρων, εἰς τὰς λατομίας ἐνεβλήθη· ἐν αἷς ποιῶν τὸν Κύκλωπα συνέθηκε τὸν μῦθον εἰς τὸ περὶ αὑ‐ τὸν γενόμενον πάθος, τὸν μὲν Διονύσιον Κύκλωπα ὑποστησάμενος, τὴν</w:t>
      </w:r>
    </w:p>
    <w:p>
      <w:r>
        <w:rPr>
          <w:rFonts w:ascii="Courier New" w:hAnsi="Courier New"/>
          <w:color w:val="555555"/>
          <w:sz w:val="20"/>
        </w:rPr>
        <w:t>[14]</w:t>
      </w:r>
    </w:p>
    <w:p>
      <w:r>
        <w:rPr>
          <w:rFonts w:ascii="Gentium Plus" w:hAnsi="Gentium Plus"/>
          <w:sz w:val="24"/>
        </w:rPr>
        <w:t>Athenaeus 438 c: Φαινίας δὲ ὁ Ἐρέσιος ἐν τῷ ἐπιγραφομένῳ τυράννων ἀναίρεσις ἐκ τιμωρίας Σκόπαν φησὶ τὸν Κρέοντος μὲν υἱόν, Σκόπα δὲ τοῦ παλαιοῦ ὑιδοῦν φιλοποτοῦντα διατελέσαι καὶ τὴν ἐπάνοδον τὴν ἀπὸ τῶν συμποσίων ποιεῖσθαι ἐπὶ θρόνου καθήμενον καὶ ὑπὸ τεσσάρων βασταζόμενον</w:t>
      </w:r>
    </w:p>
    <w:p>
      <w:r>
        <w:rPr>
          <w:rFonts w:ascii="Courier New" w:hAnsi="Courier New"/>
          <w:color w:val="555555"/>
          <w:sz w:val="20"/>
        </w:rPr>
        <w:t>[5]</w:t>
      </w:r>
    </w:p>
    <w:p>
      <w:r>
        <w:rPr>
          <w:rFonts w:ascii="Gentium Plus" w:hAnsi="Gentium Plus"/>
          <w:sz w:val="24"/>
        </w:rPr>
        <w:t>οὕτως οἴκαδε ἀπιέναι.</w:t>
      </w:r>
    </w:p>
    <w:p>
      <w:r>
        <w:rPr>
          <w:rFonts w:ascii="Courier New" w:hAnsi="Courier New"/>
          <w:color w:val="555555"/>
          <w:sz w:val="20"/>
        </w:rPr>
        <w:t>[15]</w:t>
      </w:r>
    </w:p>
    <w:p>
      <w:r>
        <w:rPr>
          <w:rFonts w:ascii="Gentium Plus" w:hAnsi="Gentium Plus"/>
          <w:sz w:val="24"/>
        </w:rPr>
        <w:t>Athenaeus 90 e: σωληνισταὶ δ’ ἐκαλοῦντο οἱ συνάγοντες τὰ ὄστρεα ταῦτα, ὡς ἱστορεῖ Φαινίας ὁ Ἐρέσιος ἐν τῷ ἐπιγραφομένῳ τυράννων ἀναίρεσις ἐκ τιμωρίας γράφων οὕτως· „Φιλόξενος ὁ καλούμενος σωληνιστὴς ἐκ δημαγωγοῦ τύραννος ἀνεφάνη, ζῶν τὸ μὲν ἐξ ἀρχῆς ἁλιευόμενος καὶ σωληνοθήρας ὤν· ἀφορ‐</w:t>
      </w:r>
    </w:p>
    <w:p>
      <w:r>
        <w:rPr>
          <w:rFonts w:ascii="Courier New" w:hAnsi="Courier New"/>
          <w:color w:val="555555"/>
          <w:sz w:val="20"/>
        </w:rPr>
        <w:t>[5]</w:t>
      </w:r>
    </w:p>
    <w:p>
      <w:r>
        <w:rPr>
          <w:rFonts w:ascii="Gentium Plus" w:hAnsi="Gentium Plus"/>
          <w:sz w:val="24"/>
        </w:rPr>
        <w:t>μῆς δὲ λαβόμενος καὶ ἐμπορευσάμενος βίον ἐκτήσατο.“</w:t>
      </w:r>
    </w:p>
    <w:p>
      <w:r>
        <w:rPr>
          <w:rFonts w:ascii="Courier New" w:hAnsi="Courier New"/>
          <w:color w:val="555555"/>
          <w:sz w:val="20"/>
        </w:rPr>
        <w:t>[16]</w:t>
      </w:r>
    </w:p>
    <w:p>
      <w:r>
        <w:rPr>
          <w:rFonts w:ascii="Gentium Plus" w:hAnsi="Gentium Plus"/>
          <w:sz w:val="24"/>
        </w:rPr>
        <w:t>Parthenius Ἐρωτικὰ παθήματα VII. Περὶ Ἱππαρίνου. ἱστορεῖ Φανίας ὁ Ἐρέσιος. ἐν δὲ τῇ Ἰταλῇ Ἡρακλείᾳ παιδὸς διαφόρου τὴν ὄψιν (Ἱππαρῖνος ἦν</w:t>
      </w:r>
    </w:p>
    <w:p>
      <w:r>
        <w:rPr>
          <w:rFonts w:ascii="Courier New" w:hAnsi="Courier New"/>
          <w:color w:val="555555"/>
          <w:sz w:val="20"/>
        </w:rPr>
        <w:t>[5]</w:t>
      </w:r>
    </w:p>
    <w:p>
      <w:r>
        <w:rPr>
          <w:rFonts w:ascii="Gentium Plus" w:hAnsi="Gentium Plus"/>
          <w:sz w:val="24"/>
        </w:rPr>
        <w:t>αὐτῷ ὄνομα) τῶν πάνυ δοκίμων Ἀντιλέων ἠράσθη. ὃς πολλὰ μηχανώμενος οὐδαμῇ δυνατὸς ἦν αὐτὸν ἁρμόσασθαι, περὶ δὲ γυμνάσια διατρίβοντι πολλὰ τῷ παιδὶ προσρυεὶς ἔφη τοσοῦτον αὐτοῦ πόθον ἔχειν, ὥστε πάντα πόνον ἀνατλῆναι καὶ ὅτι ἂν κελεύῃ μηδενὸς αὐτὸν ἁμαρτήσεσθαι. ὁ δὲ ἄρα κατει‐ ρωνευόμενος προσέταξεν αὐτῷ ἀπό τινος ἐρυμνοῦ χωρίου, ὃ μάλιστα</w:t>
      </w:r>
    </w:p>
    <w:p>
      <w:r>
        <w:rPr>
          <w:rFonts w:ascii="Courier New" w:hAnsi="Courier New"/>
          <w:color w:val="555555"/>
          <w:sz w:val="20"/>
        </w:rPr>
        <w:t>[10]</w:t>
      </w:r>
    </w:p>
    <w:p>
      <w:r>
        <w:rPr>
          <w:rFonts w:ascii="Gentium Plus" w:hAnsi="Gentium Plus"/>
          <w:sz w:val="24"/>
        </w:rPr>
        <w:t>ἐφρουρεῖτο ὑπὸ τοῦ τῶν Ἡρακλεωτῶν τυράννου, τὸν κώδωνα κατακομίσαι, πειθόμενος μὴ ἄν ποτε τελέσειν αὐτὸν τόνδε τὸν ἆθλον. Ἀντιλέων δὲ κρύφα τὸ φρούριον ὑπελθὼν καὶ λοχήσας τὸν φύλακα τοῦ κώδωνος κατακαίνει, καὶ ἐπειδὴ ἀφίκετο πρὸς τὸ μειράκιον ἐπιτελέσας τὴν ὑπόσχεσιν ἐν πολλῇ αὐτῷ εὐνοίᾳ ἐγένετο, καὶ ἐκ τοῦδε μάλιστα ἀλλήλους ἐφίλουν. ἐπεὶ δὲ ὁ</w:t>
      </w:r>
    </w:p>
    <w:p>
      <w:r>
        <w:rPr>
          <w:rFonts w:ascii="Courier New" w:hAnsi="Courier New"/>
          <w:color w:val="555555"/>
          <w:sz w:val="20"/>
        </w:rPr>
        <w:t>[15]</w:t>
      </w:r>
    </w:p>
    <w:p>
      <w:r>
        <w:rPr>
          <w:rFonts w:ascii="Gentium Plus" w:hAnsi="Gentium Plus"/>
          <w:sz w:val="24"/>
        </w:rPr>
        <w:t>τύραννος τῆς ὥρας ἐγλίχετο τοῦ παιδὸς καὶ οἷός τε ἦν αὐτὸν βίᾳ ἄγεσθαι, δυσανασχετήσας ὁ Ἀντιλέων ἐκείνῳ μὲν παρεκελεύσατο μὴ ἀντιλέγειν κιν‐ δυνεύειν, αὐτὸς δὲ οἴκοθεν ἐξιόντα τὸν τύραννον προσδραμὼν ἀνεῖλεν· καὶ τοῦτο δράσας δρόμῳ ἵετο καὶ διέφυγεν ἄν, εἰ μὴ προβάτοις συνδεδεμένοις ἀμφιπεσὼν ἐχειρώθη. διὸ τῆς πόλεως εἰς τἀρχαῖον ἀποκαταστάσης ἀμφο‐</w:t>
      </w:r>
    </w:p>
    <w:p>
      <w:r>
        <w:rPr>
          <w:rFonts w:ascii="Courier New" w:hAnsi="Courier New"/>
          <w:color w:val="555555"/>
          <w:sz w:val="20"/>
        </w:rPr>
        <w:t>[20]</w:t>
      </w:r>
    </w:p>
    <w:p>
      <w:r>
        <w:rPr>
          <w:rFonts w:ascii="Gentium Plus" w:hAnsi="Gentium Plus"/>
          <w:sz w:val="24"/>
        </w:rPr>
        <w:t>τέροις παρὰ τοῖς Ἡρακλεώταις ἐτέθησαν εἰκόνες χαλκαῖ, καὶ νόμος ἐγράφη</w:t>
      </w:r>
    </w:p>
    <w:p>
      <w:r>
        <w:rPr>
          <w:rFonts w:ascii="Courier New" w:hAnsi="Courier New"/>
          <w:color w:val="555555"/>
          <w:sz w:val="20"/>
        </w:rPr>
        <w:t>[17a]</w:t>
      </w:r>
    </w:p>
    <w:p>
      <w:r>
        <w:rPr>
          <w:rFonts w:ascii="Gentium Plus" w:hAnsi="Gentium Plus"/>
          <w:sz w:val="24"/>
        </w:rPr>
        <w:t>Athenaeus 333 a: οἶδα δὲ καὶ πολλαχοῦ ὕσαντα τὸν θεὸν ἰχθύσι· Φαινίας γοῦν ἐν δευτέρῳ Πρυτάνεων Ἐρεσίων ἐν Χερρονήσῳ φησὶν ἐπὶ τρεῖς ἡμέρας ὗσαι τὸν θεὸν ἰχθύας.</w:t>
      </w:r>
    </w:p>
    <w:p>
      <w:r>
        <w:rPr>
          <w:rFonts w:ascii="Courier New" w:hAnsi="Courier New"/>
          <w:color w:val="555555"/>
          <w:sz w:val="20"/>
        </w:rPr>
        <w:t>[17b]</w:t>
      </w:r>
    </w:p>
    <w:p>
      <w:r>
        <w:rPr>
          <w:rFonts w:ascii="Gentium Plus" w:hAnsi="Gentium Plus"/>
          <w:sz w:val="24"/>
        </w:rPr>
        <w:t>Eustathius In Homer. A 39 p. 35, 17: ὡς δὲ καὶ ἰχθύσιν ὗσεν ὁ θεὸς πολλαχοῦ, Ἀθήναιος ἱστορεῖ· Φαινίας γοῦν ἐν Χερρονήσῳ φησὶν ἐπὶ τρεῖς ἡμέρας ὗσαι τὸν θεὸν ἰχθύας.</w:t>
      </w:r>
    </w:p>
    <w:p>
      <w:r>
        <w:rPr>
          <w:rFonts w:ascii="Courier New" w:hAnsi="Courier New"/>
          <w:color w:val="555555"/>
          <w:sz w:val="20"/>
        </w:rPr>
        <w:t>[18]</w:t>
      </w:r>
    </w:p>
    <w:p>
      <w:r>
        <w:rPr>
          <w:rFonts w:ascii="Gentium Plus" w:hAnsi="Gentium Plus"/>
          <w:sz w:val="24"/>
        </w:rPr>
        <w:t>Athenaeus 16 e: καὶ οἱ μνηστῆρες δὲ παρ’ αὐτῶ (sc. Ὁμήρῳ) πεσσοῖσι προπάροιθε θυράων (α 107) ἐτέρποντο, οὐ παρὰ τοῦ μεγάλου Διοδώρου [ἢ Θεοδώρου] μαθόντες τὴν πεττείαν οὐδὲ τοῦ Μιτυληναίου Λέοντος τοῦ ἀνέκαθεν Ἀθηναίου, ὃς ἀήττητος ἦν κατὰ τὴν πεττευτικήν,</w:t>
      </w:r>
    </w:p>
    <w:p>
      <w:r>
        <w:rPr>
          <w:rFonts w:ascii="Courier New" w:hAnsi="Courier New"/>
          <w:color w:val="555555"/>
          <w:sz w:val="20"/>
        </w:rPr>
        <w:t>[5]</w:t>
      </w:r>
    </w:p>
    <w:p>
      <w:r>
        <w:rPr>
          <w:rFonts w:ascii="Gentium Plus" w:hAnsi="Gentium Plus"/>
          <w:sz w:val="24"/>
        </w:rPr>
        <w:t>ὥς φησι Φανίας.</w:t>
      </w:r>
    </w:p>
    <w:p>
      <w:r>
        <w:rPr>
          <w:rFonts w:ascii="Courier New" w:hAnsi="Courier New"/>
          <w:color w:val="555555"/>
          <w:sz w:val="20"/>
        </w:rPr>
        <w:t>[19]</w:t>
      </w:r>
    </w:p>
    <w:p>
      <w:r>
        <w:rPr>
          <w:rFonts w:ascii="Gentium Plus" w:hAnsi="Gentium Plus"/>
          <w:sz w:val="24"/>
        </w:rPr>
        <w:t>Clemens Stromateis I cap. XXI 139, 3: εἰσὶ δὲ οἳ ..... συνάγουσιν ...... ἀπὸ Τροίας ἁλώσεως ἐπὶ τὴν Ἡρακλειδῶν κάθοδον ἔτη ἑκατὸν εἴκοσι ἢ ἑκατὸν ὀγδοήκοντα. ἀπὸ τούτου ἐπὶ Εὐαίνετον ἄρχον‐ τα, ἐφ’ οὗ φασιν Ἀλέξανδρον εἰς τὴν Ἀσίαν διαβῆναι, ὡς μὲν Φανίας ἔτη</w:t>
      </w:r>
    </w:p>
    <w:p>
      <w:r>
        <w:rPr>
          <w:rFonts w:ascii="Courier New" w:hAnsi="Courier New"/>
          <w:color w:val="555555"/>
          <w:sz w:val="20"/>
        </w:rPr>
        <w:t>[5]</w:t>
      </w:r>
    </w:p>
    <w:p>
      <w:r>
        <w:rPr>
          <w:rFonts w:ascii="Gentium Plus" w:hAnsi="Gentium Plus"/>
          <w:sz w:val="24"/>
        </w:rPr>
        <w:t>ἑπτακόσια δεκαπέντε, ὡς δὲ Ἔφορος ἑπτακόσια τριάκοντα πέντε, ὡς δὲ Τίμαιος κτλ.</w:t>
      </w:r>
    </w:p>
    <w:p>
      <w:r>
        <w:rPr>
          <w:rFonts w:ascii="Courier New" w:hAnsi="Courier New"/>
          <w:color w:val="555555"/>
          <w:sz w:val="20"/>
        </w:rPr>
        <w:t>[20]</w:t>
      </w:r>
    </w:p>
    <w:p>
      <w:r>
        <w:rPr>
          <w:rFonts w:ascii="Gentium Plus" w:hAnsi="Gentium Plus"/>
          <w:sz w:val="24"/>
        </w:rPr>
        <w:t>Plutarchus Solon XIV: ἐνταῦθα δὴ τῶν Ἀθηναίων οἱ φρονιμώ‐ τατοι συνορῶντες τὸν Σόλωνα μόνον μάλιστα τῶν ἁμαρτημάτων ἐκτὸς ὄντα καὶ μήτε τοῖς πλουσίοις κοινωνοῦντα τῆς ἀδικίας μήτε ταῖς τῶν πενήτων ἀνάγκαις ἐνεχόμενον, ἐδέοντο τοῖς κοινοῖς προσελθεῖν καὶ καταπαῦσαι τὰς διαφοράς. καί‐</w:t>
      </w:r>
    </w:p>
    <w:p>
      <w:r>
        <w:rPr>
          <w:rFonts w:ascii="Courier New" w:hAnsi="Courier New"/>
          <w:color w:val="555555"/>
          <w:sz w:val="20"/>
        </w:rPr>
        <w:t>[5]</w:t>
      </w:r>
    </w:p>
    <w:p>
      <w:r>
        <w:rPr>
          <w:rFonts w:ascii="Gentium Plus" w:hAnsi="Gentium Plus"/>
          <w:sz w:val="24"/>
        </w:rPr>
        <w:t>τοι Φανίας ὁ Λέσβιος αὐτὸν ἱστορεῖ τὸν Σόλωνα χρησάμενον ἀπάτῃ πρὸς ἀμφο‐ τέρους ἐπὶ σωτηρίᾳ τῆς πόλεως ὑποσχέσθαι κρύφα τοῖς μὲν ἀπόροις τὴν νέμησιν, τοῖς δὲ χρηματικοῖς βεβαίωσιν τῶν συμβολαίων. ἀλλ’ αὐτός φησι ὁ Σόλων ὀκνῶν τὸ πρῶτον ἅψασθαι τῆς πολιτείας καὶ δεδοικὼς τῶν μὲν τὴν φιλοχρηματίαν, τῶν δὲ τὴν ὑπερηφανίαν.</w:t>
      </w:r>
    </w:p>
    <w:p>
      <w:r>
        <w:rPr>
          <w:rFonts w:ascii="Courier New" w:hAnsi="Courier New"/>
          <w:color w:val="555555"/>
          <w:sz w:val="20"/>
        </w:rPr>
        <w:t>[21]</w:t>
      </w:r>
    </w:p>
    <w:p>
      <w:r>
        <w:rPr>
          <w:rFonts w:ascii="Gentium Plus" w:hAnsi="Gentium Plus"/>
          <w:sz w:val="24"/>
        </w:rPr>
        <w:t>Plutarchus Solon XXXII: ἐπεβίωσε δ’ οὖν ὁ Σόλων ἀρξαμένου τοῦ Πεισιστράτου τυραννεῖν, ὡς μὲν Ἡρακλείδης ὁ Ποντικὸς (fr. 148) ἱστορεῖ συχνὸν</w:t>
      </w:r>
    </w:p>
    <w:p>
      <w:r>
        <w:rPr>
          <w:rFonts w:ascii="Courier New" w:hAnsi="Courier New"/>
          <w:color w:val="555555"/>
          <w:sz w:val="20"/>
        </w:rPr>
        <w:t>[5]</w:t>
      </w:r>
    </w:p>
    <w:p>
      <w:r>
        <w:rPr>
          <w:rFonts w:ascii="Gentium Plus" w:hAnsi="Gentium Plus"/>
          <w:sz w:val="24"/>
        </w:rPr>
        <w:t>φησιν ὁ Φανίας ἀποθανεῖν τοῦ μετὰ Κωμίαν ἄρξαντος.</w:t>
      </w:r>
    </w:p>
    <w:p>
      <w:r>
        <w:rPr>
          <w:rFonts w:ascii="Courier New" w:hAnsi="Courier New"/>
          <w:color w:val="555555"/>
          <w:sz w:val="20"/>
        </w:rPr>
        <w:t>[22a]</w:t>
      </w:r>
    </w:p>
    <w:p>
      <w:r>
        <w:rPr>
          <w:rFonts w:ascii="Gentium Plus" w:hAnsi="Gentium Plus"/>
          <w:sz w:val="24"/>
        </w:rPr>
        <w:t>Suda K 2745: κύρβεις· αἱ τὰς τῶν θεῶν ἑορτὰς ἔχουσαι, κρύβιές τινες οὖσαι, ἐν αἷς τὰ τῶν θεῶν ἀποκρυπτόμενα ἔδει εἶναι. Ἀσκληπιάδης, ὅτι ἀπὸ κύρβεως τοῦ τὰς οὐσίας ὁρίσαντος, ὥς φησι Φανίας ὁ Ἐρέσιος. ἀπὸ τού‐ του ταῦτα κυρωθῆναι τοῖς γράμμασιν.</w:t>
      </w:r>
    </w:p>
    <w:p>
      <w:r>
        <w:rPr>
          <w:rFonts w:ascii="Courier New" w:hAnsi="Courier New"/>
          <w:color w:val="555555"/>
          <w:sz w:val="20"/>
        </w:rPr>
        <w:t>[22b]</w:t>
      </w:r>
    </w:p>
    <w:p>
      <w:r>
        <w:rPr>
          <w:rFonts w:ascii="Gentium Plus" w:hAnsi="Gentium Plus"/>
          <w:sz w:val="24"/>
        </w:rPr>
        <w:t>Etymologicum Gudianum s. v. κῦρβες (cf. Etym. Magnum s. v. κύρβεις): αἱ τὰς τῶν θεῶν ἑορτὰς ἔχουσαι, ἤτοι ἀπὸ τῆς κατασκευῆς· εἰσὶ γὰρ κυρβασταὶ ἢ κύρβιες· ἐπειδὴ τὰ τῶν θεῶν ἀποκρυπτόμενα δεῖ εἰδέναι. Ἀσ‐ κληπιάδης δὲ ἐν τοῖς τῶν ἀξόνων ἐξηγητικοῖς ἀπὸ κύρβεως τοῦ τὰς οὐσίας ὁρί‐</w:t>
      </w:r>
    </w:p>
    <w:p>
      <w:r>
        <w:rPr>
          <w:rFonts w:ascii="Courier New" w:hAnsi="Courier New"/>
          <w:color w:val="555555"/>
          <w:sz w:val="20"/>
        </w:rPr>
        <w:t>[5]</w:t>
      </w:r>
    </w:p>
    <w:p>
      <w:r>
        <w:rPr>
          <w:rFonts w:ascii="Gentium Plus" w:hAnsi="Gentium Plus"/>
          <w:sz w:val="24"/>
        </w:rPr>
        <w:t>σαντος, ὡς φησὶ Φανίης ὁ Ἐρέσιος, 〈ἢ〉 ἀπὸ τοῦ ταῦτα κυρωθῆναι τοῖς γράμμασιν.</w:t>
      </w:r>
    </w:p>
    <w:p>
      <w:r>
        <w:rPr>
          <w:rFonts w:ascii="Courier New" w:hAnsi="Courier New"/>
          <w:color w:val="555555"/>
          <w:sz w:val="20"/>
        </w:rPr>
        <w:t>[23]</w:t>
      </w:r>
    </w:p>
    <w:p>
      <w:r>
        <w:rPr>
          <w:rFonts w:ascii="Gentium Plus" w:hAnsi="Gentium Plus"/>
          <w:sz w:val="24"/>
        </w:rPr>
        <w:t>Plutarchus Themistocles I: Θεμιστοκλεῖ δὲ τὰ μὲν ἐκ γένους ἀμαυ‐ ρότερα πρὸς δόξαν ὑπῆρχε· πατρὸς γὰρ ἦν Νεοκλέους οὐ τῶν ἄγαν ἐπιφανῶν Ἀθήνησι, Φρεαρρίου τῶν δήμων ἐκ τῆς Λεωντίδος φυλῆς, νόθος δὲ πρὸς μητρός, ὡς λέγουσιν</w:t>
      </w:r>
    </w:p>
    <w:p>
      <w:r>
        <w:rPr>
          <w:rFonts w:ascii="Courier New" w:hAnsi="Courier New"/>
          <w:color w:val="555555"/>
          <w:sz w:val="20"/>
        </w:rPr>
        <w:t>[5]</w:t>
      </w:r>
    </w:p>
    <w:p>
      <w:r>
        <w:rPr>
          <w:rFonts w:ascii="Gentium Plus" w:hAnsi="Gentium Plus"/>
          <w:sz w:val="24"/>
        </w:rPr>
        <w:t>Ἁβρότονον Θρήισσα γυνὴ γένος. ἀλλὰ τεκέσθαι τὸν μέγαν Ἕλλησίν φημι Θεμιστοκλέα. Φανίας μέντοι τὴν μητέρα τοῦ Θεμιστοκλέους οὐ Θρᾷτταν ἀλλὰ Καρίνην οὐδ’ Ἁβρότονον ὄνομα ἀλλ’ Εὐτέρπην ἀναγράφει. Νεάνθης δὲ καὶ πόλιν αὐτῇ τῆς Καρίας Ἁλικαρνασσὸν προστίθησι.</w:t>
      </w:r>
    </w:p>
    <w:p>
      <w:r>
        <w:rPr>
          <w:rFonts w:ascii="Courier New" w:hAnsi="Courier New"/>
          <w:color w:val="555555"/>
          <w:sz w:val="20"/>
        </w:rPr>
        <w:t>[24]</w:t>
      </w:r>
    </w:p>
    <w:p>
      <w:r>
        <w:rPr>
          <w:rFonts w:ascii="Gentium Plus" w:hAnsi="Gentium Plus"/>
          <w:sz w:val="24"/>
        </w:rPr>
        <w:t>Plutarchus Themistocles VII: ἐπεὶ δὲ ταῖς Ἀφεταῖς τοῦ βαρβα‐ ρικοῦ στόλου προσμείξαντος ἐκπλαγεὶς ὁ Εὐρυβιάδης τῶν κατὰ στόμα νεῶν τὸ πλῆθος, ἄλλας δὲ πυνθανόμενος διακοσίας ὑπὲρ Σκιάθου κύκλῳ περιπλεῖν, ἐβούλετο τὴν ταχίστην εἴσω τῆς Ἑλλάδος κομισθεὶς ἅψασθαι Πελοποννήσου</w:t>
      </w:r>
    </w:p>
    <w:p>
      <w:r>
        <w:rPr>
          <w:rFonts w:ascii="Courier New" w:hAnsi="Courier New"/>
          <w:color w:val="555555"/>
          <w:sz w:val="20"/>
        </w:rPr>
        <w:t>[5]</w:t>
      </w:r>
    </w:p>
    <w:p>
      <w:r>
        <w:rPr>
          <w:rFonts w:ascii="Gentium Plus" w:hAnsi="Gentium Plus"/>
          <w:sz w:val="24"/>
        </w:rPr>
        <w:t>καὶ τὸν πεζὸν στρατὸν ταῖς ναυσὶ προσπεριβαλέσθαι, παντάπασιν ἀπρόσμαχον ἡγούμενος τὴν κατὰ θάλατταν ἀλκὴν βασιλέως, δείσαντες οἱ Εὐβοεῖς, μὴ σφᾶς οἱ Ἕλληνες πρόωνται, κρύφα τῷ Θεμιστοκλεῖ διελέγοντο, Πελάγοντα μετὰ χρη‐ μάτων πολλῶν πέμψαντες. ἃ λαβὼν ἐκεῖνος, ὡς Ἡρόδοτος ἱστόρηκε (VIII 5), τοῖς περὶ τὸν Εὐρυβιάδην ἔδωκεν. ἐναντιουμένου δ’ αὐτῷ μάλιστα τῶν πολιτῶν</w:t>
      </w:r>
    </w:p>
    <w:p>
      <w:r>
        <w:rPr>
          <w:rFonts w:ascii="Courier New" w:hAnsi="Courier New"/>
          <w:color w:val="555555"/>
          <w:sz w:val="20"/>
        </w:rPr>
        <w:t>[10]</w:t>
      </w:r>
    </w:p>
    <w:p>
      <w:r>
        <w:rPr>
          <w:rFonts w:ascii="Gentium Plus" w:hAnsi="Gentium Plus"/>
          <w:sz w:val="24"/>
        </w:rPr>
        <w:t>Ἀρχιτέλους, ὃς ἦν μὲν ἐπὶ τῆς ἱερᾶς νεὼς τριήραρχος, οὐκ ἔχων δὲ χρήματα τοῖς ναύταις χορηγεῖν ἔσπευδεν ἀποπλεῦσαι, παρώξυνεν ἔτι μᾶλλον ὁ Θεμιστοκλῆς</w:t>
      </w:r>
    </w:p>
    <w:p>
      <w:r>
        <w:rPr>
          <w:rFonts w:ascii="Courier New" w:hAnsi="Courier New"/>
          <w:color w:val="555555"/>
          <w:sz w:val="20"/>
        </w:rPr>
        <w:t>[15]</w:t>
      </w:r>
    </w:p>
    <w:p>
      <w:r>
        <w:rPr>
          <w:rFonts w:ascii="Gentium Plus" w:hAnsi="Gentium Plus"/>
          <w:sz w:val="24"/>
        </w:rPr>
        <w:t>καὶ κελεύσας αὐτόν τε δειπνεῖν ἐν τῷ παρόντι καὶ μεθ’ ἡμέραν ἐπιμεληθῆναι τῶν τριηριτῶν· εἰ δὲ μή, καταβοήσειν αὐτοῦ πρὸς τοὺς πολίτας ὡς ἔχοντος ἀργύριον παρὰ τῶν πολεμίων. ταῦτα μὲν οὖν Φανίας ὁ Λέσβιος εἴρηκεν.</w:t>
      </w:r>
    </w:p>
    <w:p>
      <w:r>
        <w:rPr>
          <w:rFonts w:ascii="Courier New" w:hAnsi="Courier New"/>
          <w:color w:val="555555"/>
          <w:sz w:val="20"/>
        </w:rPr>
        <w:t>[25]</w:t>
      </w:r>
    </w:p>
    <w:p>
      <w:r>
        <w:rPr>
          <w:rFonts w:ascii="Gentium Plus" w:hAnsi="Gentium Plus"/>
          <w:sz w:val="24"/>
        </w:rPr>
        <w:t>Plutarchus Themistocles XIII: Θεμιστοκλεῖ δὲ παρὰ τὴν ναυαρ‐ χίδα τριήρη σφαγιαζομένῳ τρεῖς προσήχθησαν αἰχμάλωτοι, κάλλιστοι μὲν ἰδέσθαι τὴν ὄψιν, ἐσθῆτι δὲ καὶ χρυσῷ κεκοσμημένοι διαπρεπῶς. ἐλέγοντο δὲ Σανδάκης παῖδες εἶναι τῆς βασιλέως ἀδελφῆς καὶ Ἀρταΰκτου. τούτους ἰδὼν Εὐφραντίδης</w:t>
      </w:r>
    </w:p>
    <w:p>
      <w:r>
        <w:rPr>
          <w:rFonts w:ascii="Courier New" w:hAnsi="Courier New"/>
          <w:color w:val="555555"/>
          <w:sz w:val="20"/>
        </w:rPr>
        <w:t>[5]</w:t>
      </w:r>
    </w:p>
    <w:p>
      <w:r>
        <w:rPr>
          <w:rFonts w:ascii="Gentium Plus" w:hAnsi="Gentium Plus"/>
          <w:sz w:val="24"/>
        </w:rPr>
        <w:t>ὁ μάντις, ὡς ἅμα μὲν ἀνέλαμψεν ἐκ τῶν ἱερῶν μέγα καὶ περιφανὲς πῦρ, ἅμα δὲ πταρμὸς ἐκ δεξιῶν ἐσήμηνε, τὸν Θεμιστοκλέα δεξιωσάμενος ἐκέλευσε τῶν νεα‐ νίσκων κατάρξασθαι καὶ καθιερεῦσαι πάντας ὠμηστῇ Διονύσῳ προσευξάμενον· οὕτω γὰρ ἅμα σωτηρίαν καὶ νίκην ἔσεσθαι τοῖς Ἕλλησιν. ἐκπλαγέντος δὲ τοῦ Θεμιστοκλέους ὡς μέγα τὸ μάντευμα καὶ δεινόν, οἷον εἴωθεν ἐν μεγάλοις ἀγῶσι</w:t>
      </w:r>
    </w:p>
    <w:p>
      <w:r>
        <w:rPr>
          <w:rFonts w:ascii="Courier New" w:hAnsi="Courier New"/>
          <w:color w:val="555555"/>
          <w:sz w:val="20"/>
        </w:rPr>
        <w:t>[10]</w:t>
      </w:r>
    </w:p>
    <w:p>
      <w:r>
        <w:rPr>
          <w:rFonts w:ascii="Gentium Plus" w:hAnsi="Gentium Plus"/>
          <w:sz w:val="24"/>
        </w:rPr>
        <w:t>καὶ πράγμασι χαλεποῖς, μᾶλλον ἐκ τῶν παραλόγων ἢ τῶν εὐλόγων τὴν σωτηρίαν ἐλπίζοντες οἱ πολλοὶ τὸν θεὸν ἅμα κοινῇ κατεκαλοῦντο φωνῇ καὶ τοὺς αἰχμαλώ‐ τους τῷ βωμῷ προσαγαγόντες ἠνάγκασαν, ὡς ὁ μάντις ἐκέλευσε, τὴν θυσίαν συντελεσθῆναι. ταῦτα μὲν οὖν ἀνὴρ φιλόσοφος καὶ γραμμάτων οὐκ ἄπειρος ἱστορικῶν Φανίας ὁ Λέσβιος εἴρηκε.</w:t>
      </w:r>
    </w:p>
    <w:p>
      <w:r>
        <w:rPr>
          <w:rFonts w:ascii="Courier New" w:hAnsi="Courier New"/>
          <w:color w:val="555555"/>
          <w:sz w:val="20"/>
        </w:rPr>
        <w:t>[26]</w:t>
      </w:r>
    </w:p>
    <w:p>
      <w:r>
        <w:rPr>
          <w:rFonts w:ascii="Gentium Plus" w:hAnsi="Gentium Plus"/>
          <w:sz w:val="24"/>
        </w:rPr>
        <w:t>Plutarchus Themistocles XXVII: Θουκυδίδης μὲν οὖν (I 137, 3) καὶ Χάρων ὁ Λαμψακηνὸς (F Gr Hist 262 F 11) ἱστοροῦσι τεθνηκότος Ξέρξου πρὸς τὸν υἱὸν αὐτοῦ τῷ Θεμιστοκλεῖ γενέσθαι τὴν ἔντευξιν· Ἔφορος δὲ (F Gr Hist 70 F 190) καὶ Δείνων (Müller F H G II p. 93 fr. 20) καὶ Κλείταρχος</w:t>
      </w:r>
    </w:p>
    <w:p>
      <w:r>
        <w:rPr>
          <w:rFonts w:ascii="Courier New" w:hAnsi="Courier New"/>
          <w:color w:val="555555"/>
          <w:sz w:val="20"/>
        </w:rPr>
        <w:t>[5]</w:t>
      </w:r>
    </w:p>
    <w:p>
      <w:r>
        <w:rPr>
          <w:rFonts w:ascii="Gentium Plus" w:hAnsi="Gentium Plus"/>
          <w:sz w:val="24"/>
        </w:rPr>
        <w:t>(F Gr Hist 137 F 33) καὶ Ἡρακλείδης (Müller F H G II p. 97 fr. 6), ἔτι δ’ ἄλλοι πλείονες πρὸς αὐτὸν ἀφικέσθαι τὸν Ξέρξην. τοῖς δὲ χρονικοῖς δοκεῖ μᾶλλον ὁ Θουκυδίδης συμφέρεσθαι, καίπερ οὐδ’ αὐτοῖς ἀτρέμα συνταττομένοις. ὁ δ’ οὖν Θεμιστοκλῆς γενόμενος παρ’ αὐτὸ τὸ δεινὸν ἐντυγχάνει πρῶτον Ἀρταβάνῳ τῷ χιλιάρχῳ, λέγων Ἕλλην μὲν εἶναι, βούλεσθαι δ’ ἐντυχεῖν βασιλεῖ περὶ πραγμάτων</w:t>
      </w:r>
    </w:p>
    <w:p>
      <w:r>
        <w:rPr>
          <w:rFonts w:ascii="Courier New" w:hAnsi="Courier New"/>
          <w:color w:val="555555"/>
          <w:sz w:val="20"/>
        </w:rPr>
        <w:t>[10]</w:t>
      </w:r>
    </w:p>
    <w:p>
      <w:r>
        <w:rPr>
          <w:rFonts w:ascii="Gentium Plus" w:hAnsi="Gentium Plus"/>
          <w:sz w:val="24"/>
        </w:rPr>
        <w:t>μεγάλων καὶ πρὸς ἃ τυγχάνοι μάλιστα σπουδάζων ἐκεῖνος. ὁ δέ φησιν· „ὦ ξένε, νόμοι διαφέρουσιν ἀνθρώπων· ἄλλα δ’ ἄλλοις καλά· καλὸν δὲ πᾶσι τὰ οἰκεῖα κοσμεῖν καὶ σώζειν. ὑμᾶς μὲν οὖν ἐλευθερίαν μάλιστα θαυμάζειν καὶ ἰσότητα λόγος· ἡμῖν δὲ πολλῶν νόμων καὶ καλῶν ὄντων κάλλιστος οὗτός ἐστι, τιμᾶν</w:t>
      </w:r>
    </w:p>
    <w:p>
      <w:r>
        <w:rPr>
          <w:rFonts w:ascii="Courier New" w:hAnsi="Courier New"/>
          <w:color w:val="555555"/>
          <w:sz w:val="20"/>
        </w:rPr>
        <w:t>[15]</w:t>
      </w:r>
    </w:p>
    <w:p>
      <w:r>
        <w:rPr>
          <w:rFonts w:ascii="Gentium Plus" w:hAnsi="Gentium Plus"/>
          <w:sz w:val="24"/>
        </w:rPr>
        <w:t>τὰ ἡμέτερα προσκυνήσεις, ἔστι σοι καὶ θεάσασθαι βασιλέα καὶ προσειπεῖν· εἰ δ’ ἄλλο τι φρονεῖς, ἀγγέλοις ἑτέροις χρήσῃ πρὸς αὐτόν. βασιλεῖ γὰρ οὐ πάτριον ἀνδρὸς ἀκροᾶσθαι μὴ προσκυνήσαντος.“ ταῦθ’ ὁ Θεμιστοκλῆς ἀκούσας λέγει πρὸς αὐτόν· „ἀλλ’ ἐγὼ τὴν βασιλέως, ὦ Ἀρτάβανε, φήμην καὶ δύναμιν αὐξήσων ἀφῖγμαι, καὶ αὐτός τε πείσομαι τοῖς ὑμετέροις νόμοις, ἐπεὶ θεῷ τῷ μεγαλύνοντι</w:t>
      </w:r>
    </w:p>
    <w:p>
      <w:r>
        <w:rPr>
          <w:rFonts w:ascii="Courier New" w:hAnsi="Courier New"/>
          <w:color w:val="555555"/>
          <w:sz w:val="20"/>
        </w:rPr>
        <w:t>[20]</w:t>
      </w:r>
    </w:p>
    <w:p>
      <w:r>
        <w:rPr>
          <w:rFonts w:ascii="Gentium Plus" w:hAnsi="Gentium Plus"/>
          <w:sz w:val="24"/>
        </w:rPr>
        <w:t>Πέρσας οὕτω δοκεῖ, καὶ δι’ ἐμὲ πλείονες τῶν νῦν βασιλέα προσκυνήσουσιν. ὥστε τοῦτο μηδὲν ἐμποδὼν ἔστω τοῖς λόγοις, οὓς βούλομαι πρὸς ἐκεῖνον εἰπεῖν.“ „τίνα δ’, εἶπεν ὁ Ἀρτάβανος, Ἑλλήνων ἀφῖχθαι φῶμεν; οὐ γὰρ ἰδιώτῃ τὴν γνώ‐ μην ἔοικας.“ καὶ ὁ Θεμιστοκλῆς· „τοῦτ’ οὐκ ἄν, ἔφη, πύθοιτό τις, Ἀρτάβανε, πρότερος βασιλέως.“ οὕτω μὲν ὁ Φανίας φησίν. ὁ δ’ Ἐρατοσθένης ἐν τοῖς περὶ</w:t>
      </w:r>
    </w:p>
    <w:p>
      <w:r>
        <w:rPr>
          <w:rFonts w:ascii="Courier New" w:hAnsi="Courier New"/>
          <w:color w:val="555555"/>
          <w:sz w:val="20"/>
        </w:rPr>
        <w:t>[25]</w:t>
      </w:r>
    </w:p>
    <w:p>
      <w:r>
        <w:rPr>
          <w:rFonts w:ascii="Gentium Plus" w:hAnsi="Gentium Plus"/>
          <w:sz w:val="24"/>
        </w:rPr>
        <w:t>πλούτου προσιστόρησε διὰ γυναικὸς Ἐρετρικῆς ἣν ὁ χιλίαρχος εἶχε τῷ Θεμιστο‐ κλεῖ τὴν πρὸς αὐτὸν ἔντευξιν γενέσθαι καὶ σύστασιν.</w:t>
      </w:r>
    </w:p>
    <w:p>
      <w:r>
        <w:rPr>
          <w:rFonts w:ascii="Courier New" w:hAnsi="Courier New"/>
          <w:color w:val="555555"/>
          <w:sz w:val="20"/>
        </w:rPr>
        <w:t>[27]</w:t>
      </w:r>
    </w:p>
    <w:p>
      <w:r>
        <w:rPr>
          <w:rFonts w:ascii="Gentium Plus" w:hAnsi="Gentium Plus"/>
          <w:sz w:val="24"/>
        </w:rPr>
        <w:t>Athenaeus 48 c: πρῶτοι δὲ Πέρσαι, ὥς φησιν Ἡρακλείδης (Müller F H G II p. 97 fr. 5), καὶ τοὺς λεγομένους στρώτας ἐφεῦρον, ἵνα κόσμον ἔχῃ ἡ στρῶσις καὶ εὐάφειαν. τὸν οὖν [Κρῆτα] Τιμαγόραν ἢ τὸν ἐκ Γόρτυνος, ὥς φησι Φαινίας ὁ Περιπατητικός, Ἔντιμον, ὃς ζήλῳ Θεμιστοκλέους ἀνέβη ὡς βασιλέα,</w:t>
      </w:r>
    </w:p>
    <w:p>
      <w:r>
        <w:rPr>
          <w:rFonts w:ascii="Courier New" w:hAnsi="Courier New"/>
          <w:color w:val="555555"/>
          <w:sz w:val="20"/>
        </w:rPr>
        <w:t>[5]</w:t>
      </w:r>
    </w:p>
    <w:p>
      <w:r>
        <w:rPr>
          <w:rFonts w:ascii="Gentium Plus" w:hAnsi="Gentium Plus"/>
          <w:sz w:val="24"/>
        </w:rPr>
        <w:t>τιμῶν Ἀρταξέρξης σκηνήν τε ἔδωκεν αὐτῷ διαφέρουσαν τὸ κάλλος καὶ τὸ μέγε‐ θος καὶ κλίνην ἀργυρόποδα, ἔπεμψε δὲ καὶ στρώματα πολυτελῆ καὶ τὸν ὑποστρώ‐ σοντα, φάσκων οὐκ ἐπίστασθαι τοὺς Ἕλληνας ὑποστρωννύειν. καὶ ἐπὶ τὸ συγ‐ γενικὸν ἄριστον ἐκαλεῖτο ὁ Κρὴς οὗτος, τὸν βασιλέα ψυχαγωγήσας· ὅπερ οὐδενὶ πρότερον τῶν Ἑλλήνων ἐγένετο, ἀλλ’ οὐδ’ ὕστερον. αὕτη γὰρ ἡ τιμὴ τοῖς συγγενέ‐</w:t>
      </w:r>
    </w:p>
    <w:p>
      <w:r>
        <w:rPr>
          <w:rFonts w:ascii="Courier New" w:hAnsi="Courier New"/>
          <w:color w:val="555555"/>
          <w:sz w:val="20"/>
        </w:rPr>
        <w:t>[10]</w:t>
      </w:r>
    </w:p>
    <w:p>
      <w:r>
        <w:rPr>
          <w:rFonts w:ascii="Gentium Plus" w:hAnsi="Gentium Plus"/>
          <w:sz w:val="24"/>
        </w:rPr>
        <w:t>σι διεφυλάττετο. Τιμαγόρᾳ μὲν γὰρ τῷ Ἀθηναίῳ τῷ προσκυνήσαντι βασιλέα καὶ μάλιστα τιμηθέντι τοῦτο οὐχ ὑπῆρξε· τῶν δὲ παρατιθεμένων βασιλεῖ τούτῳ τινὰ ἀπὸ τῆς τραπέζης ἀπέστελλε. Ἀνταλκίδᾳ δὲ τῷ Λάκωνι τὸν αὑτοῦ στέφανον εἰς μύρον βάψας ἔπεμψε. τῷ δ’ Ἐντίμῳ τοιαῦτα πολλὰ ἐποίει καὶ ἐπὶ τὸ συγγενικὸν ἄριστον ἐκάλει. ἐφ’ ᾧ οἱ Πέρσαι χαλεπῶς ἔφερον ὡς τῆς τε τιμῆς δημευομένης</w:t>
      </w:r>
    </w:p>
    <w:p>
      <w:r>
        <w:rPr>
          <w:rFonts w:ascii="Courier New" w:hAnsi="Courier New"/>
          <w:color w:val="555555"/>
          <w:sz w:val="20"/>
        </w:rPr>
        <w:t>[15]</w:t>
      </w:r>
    </w:p>
    <w:p>
      <w:r>
        <w:rPr>
          <w:rFonts w:ascii="Gentium Plus" w:hAnsi="Gentium Plus"/>
          <w:sz w:val="24"/>
        </w:rPr>
        <w:t>καὶ στρατείας ἐπὶ τὴν Ἑλλάδα πάλιν ἐσομένης. ἔπεμψε δὲ καὶ κλίνην αὐτῷ ἀργυρόποδα καὶ στρωμνὴν καὶ σκηνὴν οὐρανοφόρον ἀνθινὴν καὶ θρόνον ἀργυ‐ ροῦν καὶ ἐπίχρυσον σκιάδειον καὶ φιάλας λιθοκολλήτους χρυσᾶς εἴκοσι, ἀργυρᾶς δὲ μεγάλας ἑκατὸν καὶ κρατῆρας ἀργυροῦς καὶ παιδίσκας ἑκατὸν καὶ παῖδας ἑκατὸν χρυσοῦς τε ἑξακισχιλίους χωρίς, τῶν εἰς τὰ ἐπιτήδεια καθ’ ἡμέραν διδομένων.</w:t>
      </w:r>
    </w:p>
    <w:p>
      <w:r>
        <w:rPr>
          <w:rFonts w:ascii="Courier New" w:hAnsi="Courier New"/>
          <w:color w:val="555555"/>
          <w:sz w:val="20"/>
        </w:rPr>
        <w:t>[28]</w:t>
      </w:r>
    </w:p>
    <w:p>
      <w:r>
        <w:rPr>
          <w:rFonts w:ascii="Gentium Plus" w:hAnsi="Gentium Plus"/>
          <w:sz w:val="24"/>
        </w:rPr>
        <w:t>Plutarchus Themistocles XXIX: πόλεις δ’ αὐτῷ (sc. Θεμιστοκλεῖ)</w:t>
      </w:r>
    </w:p>
    <w:p>
      <w:r>
        <w:rPr>
          <w:rFonts w:ascii="Courier New" w:hAnsi="Courier New"/>
          <w:color w:val="555555"/>
          <w:sz w:val="20"/>
        </w:rPr>
        <w:t>[5]</w:t>
      </w:r>
    </w:p>
    <w:p>
      <w:r>
        <w:rPr>
          <w:rFonts w:ascii="Gentium Plus" w:hAnsi="Gentium Plus"/>
          <w:sz w:val="24"/>
        </w:rPr>
        <w:t>ἀμπεχόνην.</w:t>
      </w:r>
    </w:p>
    <w:p>
      <w:r>
        <w:rPr>
          <w:rFonts w:ascii="Courier New" w:hAnsi="Courier New"/>
          <w:color w:val="555555"/>
          <w:sz w:val="20"/>
        </w:rPr>
        <w:t>[29]</w:t>
      </w:r>
    </w:p>
    <w:p>
      <w:r>
        <w:rPr>
          <w:rFonts w:ascii="Gentium Plus" w:hAnsi="Gentium Plus"/>
          <w:sz w:val="24"/>
        </w:rPr>
        <w:t>Hesychius Lexicon s. v. κήρυκες (cf. Harpocration s. v. κήρυκες): οἱ ἄγγελοι, οἱ διάκονοι, οἱ τὰς ὑπηρετικὰς ἐπιτελοῦντες πράξεις. ἐκαλεῖτο δὲ καὶ τένος ἰθαγενῶν, ἀπὸ Κήρυκος τοῦ Ἑρμοῦ· Φανίας. καὶ τοὺς ἐρινάζοντας τοὺς ἐρινοὺς κήρυκας λέγουσι.</w:t>
      </w:r>
    </w:p>
    <w:p>
      <w:r>
        <w:rPr>
          <w:rFonts w:ascii="Courier New" w:hAnsi="Courier New"/>
          <w:color w:val="555555"/>
          <w:sz w:val="20"/>
        </w:rPr>
        <w:t>[30]</w:t>
      </w:r>
    </w:p>
    <w:p>
      <w:r>
        <w:rPr>
          <w:rFonts w:ascii="Gentium Plus" w:hAnsi="Gentium Plus"/>
          <w:sz w:val="24"/>
        </w:rPr>
        <w:t>Diogenes Laert. VI 8: ἐρωτηθεὶς (sc. Ἀντισθένης) ὑπό του, καθά φησι Φανίας ἐν τῷ περὶ τῶν Σωκρατικῶν, τί ποιῶν καλὸς κἀγαθὸς ἔσοιτο, ἔφη· „εἰ τὰ κακὰ ἃ ἔχεις ὅτι φευκτά ἐστι μάθοις παρὰ τῶν εἰδότων.“</w:t>
      </w:r>
    </w:p>
    <w:p>
      <w:r>
        <w:rPr>
          <w:rFonts w:ascii="Courier New" w:hAnsi="Courier New"/>
          <w:color w:val="555555"/>
          <w:sz w:val="20"/>
        </w:rPr>
        <w:t>[31]</w:t>
      </w:r>
    </w:p>
    <w:p>
      <w:r>
        <w:rPr>
          <w:rFonts w:ascii="Gentium Plus" w:hAnsi="Gentium Plus"/>
          <w:sz w:val="24"/>
        </w:rPr>
        <w:t>Diogenes Laert. II 65: οὗτος (sc. Ἀρίστιππος) σοφιστεύσας, ὥς φησι Φανίας ὁ Περιπατητικὸς ὁ Ἐρέσιος, πρῶτος τῶν Σωκρατικῶν μισθοὺς εἰσεπράξατο καὶ ἀπέστειλε χρήματα τῷ διδασκάλῳ. καί ποτε πέμψας αὐτῷ μνᾶς εἴκοσι παλινδρόμους ἀπέλαβεν, εἰπόντος Σωκράτους</w:t>
      </w:r>
    </w:p>
    <w:p>
      <w:r>
        <w:rPr>
          <w:rFonts w:ascii="Courier New" w:hAnsi="Courier New"/>
          <w:color w:val="555555"/>
          <w:sz w:val="20"/>
        </w:rPr>
        <w:t>[5]</w:t>
      </w:r>
    </w:p>
    <w:p>
      <w:r>
        <w:rPr>
          <w:rFonts w:ascii="Gentium Plus" w:hAnsi="Gentium Plus"/>
          <w:sz w:val="24"/>
        </w:rPr>
        <w:t>τὸ δαιμόνιον αὐτῷ μὴ ἐπιτρέπειν· ἐδυσχέραινε γὰρ ἐπὶ τούτῳ.</w:t>
      </w:r>
    </w:p>
    <w:p>
      <w:r>
        <w:rPr>
          <w:rFonts w:ascii="Courier New" w:hAnsi="Courier New"/>
          <w:color w:val="555555"/>
          <w:sz w:val="20"/>
        </w:rPr>
        <w:t>[32]</w:t>
      </w:r>
    </w:p>
    <w:p>
      <w:r>
        <w:rPr>
          <w:rFonts w:ascii="Gentium Plus" w:hAnsi="Gentium Plus"/>
          <w:sz w:val="24"/>
        </w:rPr>
        <w:t>Athenaeus 352 c: Φαινίας δ’ ὁ Περιπατητικὸς ἐν δευτέρῳ περὶ ποιητῶν· „Στρατόνικος, φησίν, ὁ Ἀθηναῖος δοκεῖ τὴν πολυχορδίαν εἰς τὴν ψιλὴν κιθάρισιν πρῶτος εἰσενεγκεῖν καὶ πρῶτος μαθητὰς τῶν ἁρμονικῶν ἔλαβε καὶ διάγραμμα συνεστήσατο. ἦν δὲ καὶ ἐν τῷ γελοίῳ οὐκ ἀπίθανος.“</w:t>
      </w:r>
    </w:p>
    <w:p>
      <w:r>
        <w:rPr>
          <w:rFonts w:ascii="Courier New" w:hAnsi="Courier New"/>
          <w:color w:val="555555"/>
          <w:sz w:val="20"/>
        </w:rPr>
        <w:t>[33]</w:t>
      </w:r>
    </w:p>
    <w:p>
      <w:r>
        <w:rPr>
          <w:rFonts w:ascii="Gentium Plus" w:hAnsi="Gentium Plus"/>
          <w:sz w:val="24"/>
        </w:rPr>
        <w:t>Clemens Stromateis I cap. XXI 131, 6: ναὶ μὴν καὶ Τέρ‐ πανδρον ἀρχαίζουσί τινες· Ἑλλάνικος γοῦν (F Gr Hist 4 F 85 b) τοῦτον ἱστορεῖ κατὰ Μίδαν γεγονέναι, Φανίας δὲ πρὸ Τερπάνδρου τιθεὶς Λέσχην τὸν Λέσβιον Ἀρχιλόχου νεώτερον φέρει τὸν Τέρπανδρον, διημιλλῆσθαι δὲ</w:t>
      </w:r>
    </w:p>
    <w:p>
      <w:r>
        <w:rPr>
          <w:rFonts w:ascii="Courier New" w:hAnsi="Courier New"/>
          <w:color w:val="555555"/>
          <w:sz w:val="20"/>
        </w:rPr>
        <w:t>[5]</w:t>
      </w:r>
    </w:p>
    <w:p>
      <w:r>
        <w:rPr>
          <w:rFonts w:ascii="Gentium Plus" w:hAnsi="Gentium Plus"/>
          <w:sz w:val="24"/>
        </w:rPr>
        <w:t>τὸν Λέσχην Ἀρκτίνῳ καὶ νενικηκέναι.</w:t>
      </w:r>
    </w:p>
    <w:p>
      <w:r>
        <w:rPr>
          <w:rFonts w:ascii="Courier New" w:hAnsi="Courier New"/>
          <w:color w:val="555555"/>
          <w:sz w:val="20"/>
        </w:rPr>
        <w:t>[34]</w:t>
      </w:r>
    </w:p>
    <w:p>
      <w:r>
        <w:rPr>
          <w:rFonts w:ascii="Gentium Plus" w:hAnsi="Gentium Plus"/>
          <w:sz w:val="24"/>
        </w:rPr>
        <w:t>Antigonus Historiae mirabiles CLV—CLVI p. 37 Keller (Calli‐ machus Fragmenta Grammatica fr. 407, XXVII—XXVIII Pfeiffer): Φανίαν δὲ (sc. Καλλίμαχος ἱστορεῖν φησιν) τὴν τῶν † Πυράκων † λίμνην ὅταν ἀνα‐ ξηρανθῇ καίεσθαι, καὶ τὴν Ἀσκανίαν πότιμον οὖσαν τὸ προσενεχθὲν αὐτῇ πλύνειν</w:t>
      </w:r>
    </w:p>
    <w:p>
      <w:r>
        <w:rPr>
          <w:rFonts w:ascii="Courier New" w:hAnsi="Courier New"/>
          <w:color w:val="555555"/>
          <w:sz w:val="20"/>
        </w:rPr>
        <w:t>[5]</w:t>
      </w:r>
    </w:p>
    <w:p>
      <w:r>
        <w:rPr>
          <w:rFonts w:ascii="Gentium Plus" w:hAnsi="Gentium Plus"/>
          <w:sz w:val="24"/>
        </w:rPr>
        <w:t>ἄνευ ῥύμματος, ἐὰν ἐαθῇ δ’ ἐν αὐτῇ πλείω χρόνον, διαπίπτειν αὐτόματον.</w:t>
      </w:r>
    </w:p>
    <w:p>
      <w:r>
        <w:rPr>
          <w:rFonts w:ascii="Courier New" w:hAnsi="Courier New"/>
          <w:color w:val="555555"/>
          <w:sz w:val="20"/>
        </w:rPr>
        <w:t>[35]</w:t>
      </w:r>
    </w:p>
    <w:p>
      <w:r>
        <w:rPr>
          <w:rFonts w:ascii="Gentium Plus" w:hAnsi="Gentium Plus"/>
          <w:sz w:val="24"/>
        </w:rPr>
        <w:t>Antigonus Historiae mirabiles CLXXI p. 41 Keller (Callimachus Fragmenta Grammatica fr. 407, XLII): Φανίαν δὲ (sc. Καλλίμαχος ἱστορεῖν φησι) κατά τινας τόπους τῆς Λέσβου καὶ περὶ τῶν Νεανδριέων τὰς βώλους πρὸς τὰς τῶν ὄψεων παθήσεις γίνεσθαι [καὶ] χρησίμας, καὶ εἰς ὕδωρ ἐμβληθείσας</w:t>
      </w:r>
    </w:p>
    <w:p>
      <w:r>
        <w:rPr>
          <w:rFonts w:ascii="Courier New" w:hAnsi="Courier New"/>
          <w:color w:val="555555"/>
          <w:sz w:val="20"/>
        </w:rPr>
        <w:t>[5]</w:t>
      </w:r>
    </w:p>
    <w:p>
      <w:r>
        <w:rPr>
          <w:rFonts w:ascii="Gentium Plus" w:hAnsi="Gentium Plus"/>
          <w:sz w:val="24"/>
        </w:rPr>
        <w:t>οὔτε καταδύνειν οὔτε κατατήκεσθαι. (ὑπὸ τοῦτο τὸ γένος πίπτοι ἂν καὶ ἐν Πιτάνῃ πλίνθος ἡ λεγομένη ἐπιπλεῖ〈ν〉.)</w:t>
      </w:r>
    </w:p>
    <w:p>
      <w:r>
        <w:rPr>
          <w:rFonts w:ascii="Courier New" w:hAnsi="Courier New"/>
          <w:color w:val="555555"/>
          <w:sz w:val="20"/>
        </w:rPr>
        <w:t>[37]</w:t>
      </w:r>
    </w:p>
    <w:p>
      <w:r>
        <w:rPr>
          <w:rFonts w:ascii="Gentium Plus" w:hAnsi="Gentium Plus"/>
          <w:sz w:val="24"/>
        </w:rPr>
        <w:t>Athenaeus 61 f: καὶ Φαινίας δὲ ἐν αʹ περὶ φυτῶν· „τὰ δὲ οὐδὲ φύει τὴν ἀνθήλην οὐδὲ τῆς σπερματικῆς ἴχνος κορυνήσεως οὐδὲ σπερματώσεως, οἷον μύκης, ὕδνον, πτέρις, ἕλιξ.“ ὁ αὐτός φησι· „πτέρις, ἣν ἔνιοι βλάχνον κα‐ λοῦσι“.</w:t>
      </w:r>
    </w:p>
    <w:p>
      <w:r>
        <w:rPr>
          <w:rFonts w:ascii="Courier New" w:hAnsi="Courier New"/>
          <w:color w:val="555555"/>
          <w:sz w:val="20"/>
        </w:rPr>
        <w:t>[38]</w:t>
      </w:r>
    </w:p>
    <w:p>
      <w:r>
        <w:rPr>
          <w:rFonts w:ascii="Gentium Plus" w:hAnsi="Gentium Plus"/>
          <w:sz w:val="24"/>
        </w:rPr>
        <w:t>Athenaeus 70 d: Φαινίας δ’ ἐν εʹ περὶ φυτῶν κάκτον Σικελικήν τινα καλεῖ, ἀκανθῶδες φυτόν, ὡς καὶ Θεόφραστος ἐν ἕκτῳ περὶ φυτῶν (Hist. pl. VI 4, 10): „ἡ δὲ κάκτος καλουμένη περὶ Σικελίαν μόνον, ἐν τῇ Ἑλλάδι δ’ οὐκ ἔστι.“</w:t>
      </w:r>
    </w:p>
    <w:p>
      <w:r>
        <w:rPr>
          <w:rFonts w:ascii="Courier New" w:hAnsi="Courier New"/>
          <w:color w:val="555555"/>
          <w:sz w:val="20"/>
        </w:rPr>
        <w:t>[39]</w:t>
      </w:r>
    </w:p>
    <w:p>
      <w:r>
        <w:rPr>
          <w:rFonts w:ascii="Gentium Plus" w:hAnsi="Gentium Plus"/>
          <w:sz w:val="24"/>
        </w:rPr>
        <w:t>Athenaeus 371 c: Φαινίας δ’ ἐν εʹ περὶ φυτῶν γράφει οὕτως· „κατὰ δὲ τὴν αὐτοῦ τοῦ σπέρματος φύσιν ὁ καλούμενος σὴψ καὶ τὸ τοῦ σταφυλίνου σπέρμα.“ κἀν τῷ πρώτῳ δέ φησι· „πετασώδη τὴν τῶν σπερμάτων ἀπείληφε φύσιν ἄννη‐ σον, μάραθον, σταφυλῖνος, καυκαλίς, κώνειον, κόριον, σκίλλα, ἣν ἔνιοι μυηφόνον“.</w:t>
      </w:r>
    </w:p>
    <w:p>
      <w:r>
        <w:rPr>
          <w:rFonts w:ascii="Courier New" w:hAnsi="Courier New"/>
          <w:color w:val="555555"/>
          <w:sz w:val="20"/>
        </w:rPr>
        <w:t>[5]</w:t>
      </w:r>
    </w:p>
    <w:p>
      <w:r>
        <w:rPr>
          <w:rFonts w:ascii="Gentium Plus" w:hAnsi="Gentium Plus"/>
          <w:sz w:val="24"/>
        </w:rPr>
        <w:t>ἐπεὶ δὲ ἄρου ἐμνημόνευσεν ὁ Νίκανδρος, προσαποδοτέον ὅτι καὶ Φαινίας ἐν τῷ προειρημένῳ βιβλίῳ γράφει οὕτως· „δρακόντιον, ὃ ἔνιοι ἄρον † ἀρωνία †.“</w:t>
      </w:r>
    </w:p>
    <w:p>
      <w:r>
        <w:rPr>
          <w:rFonts w:ascii="Courier New" w:hAnsi="Courier New"/>
          <w:color w:val="555555"/>
          <w:sz w:val="20"/>
        </w:rPr>
        <w:t>[40]</w:t>
      </w:r>
    </w:p>
    <w:p>
      <w:r>
        <w:rPr>
          <w:rFonts w:ascii="Gentium Plus" w:hAnsi="Gentium Plus"/>
          <w:sz w:val="24"/>
        </w:rPr>
        <w:t>Athenaeus 29 f: φησὶ δὲ Φαινίας ὁ Ἐρέσιος Μενδαίους τοὺς βότρυς ἐπὶ τῇ ἀμπέλῳ ῥαίνειν τῷ ἐλατηρίῳ· διὸ γίνεσθαι τὸν οἶνον μαλακόν.</w:t>
      </w:r>
    </w:p>
    <w:p>
      <w:r>
        <w:rPr>
          <w:rFonts w:ascii="Courier New" w:hAnsi="Courier New"/>
          <w:color w:val="555555"/>
          <w:sz w:val="20"/>
        </w:rPr>
        <w:t>[41]</w:t>
      </w:r>
    </w:p>
    <w:p>
      <w:r>
        <w:rPr>
          <w:rFonts w:ascii="Gentium Plus" w:hAnsi="Gentium Plus"/>
          <w:sz w:val="24"/>
        </w:rPr>
        <w:t>Athenaeus 31 f: περὶ δὲ τῆς τοῦ ἀνθοσμίου οἴνου σκευασίας Φαινίας ὁ Ἐρέσιός φησι τάδε· „γλεύκει παραχεῖται παρὰ χοῦς πεντήκοντα</w:t>
      </w:r>
    </w:p>
    <w:p>
      <w:r>
        <w:rPr>
          <w:rFonts w:ascii="Courier New" w:hAnsi="Courier New"/>
          <w:color w:val="555555"/>
          <w:sz w:val="20"/>
        </w:rPr>
        <w:t>[5]</w:t>
      </w:r>
    </w:p>
    <w:p>
      <w:r>
        <w:rPr>
          <w:rFonts w:ascii="Gentium Plus" w:hAnsi="Gentium Plus"/>
          <w:sz w:val="24"/>
        </w:rPr>
        <w:t>συμπατήσαντες ἀπέθεντο καὶ ἀνθοσμίας ἐγένετο.“</w:t>
      </w:r>
    </w:p>
    <w:p>
      <w:r>
        <w:rPr>
          <w:rFonts w:ascii="Courier New" w:hAnsi="Courier New"/>
          <w:color w:val="555555"/>
          <w:sz w:val="20"/>
        </w:rPr>
        <w:t>[42]</w:t>
      </w:r>
    </w:p>
    <w:p>
      <w:r>
        <w:rPr>
          <w:rFonts w:ascii="Gentium Plus" w:hAnsi="Gentium Plus"/>
          <w:sz w:val="24"/>
        </w:rPr>
        <w:t>Athenaeus 51 e: Φαινίας δ’ 〈ὁ〉 Ἐρέσιος ὁ Ἀριστοτέλους μαθητὴς τὸν τῆς ἀγρίας συκαμίνου καρπὸν μόρον καλεῖ, ὄντα καὶ αὐτὸν γλυκύτατον καὶ ἥδιστον ὅτε πεπανθείη. γράφει δὲ οὕτως· „τὸ μόρον τὸ βατῶδες ξηρανθείσης τῆς σφαίρας τῆς συκαμινώδους σπερματικὰς ἔχει</w:t>
      </w:r>
    </w:p>
    <w:p>
      <w:r>
        <w:rPr>
          <w:rFonts w:ascii="Courier New" w:hAnsi="Courier New"/>
          <w:color w:val="555555"/>
          <w:sz w:val="20"/>
        </w:rPr>
        <w:t>[5]</w:t>
      </w:r>
    </w:p>
    <w:p>
      <w:r>
        <w:rPr>
          <w:rFonts w:ascii="Gentium Plus" w:hAnsi="Gentium Plus"/>
          <w:sz w:val="24"/>
        </w:rPr>
        <w:t>τὰς συκαμινώδεις † διαγονάς †, καθάπερ † ὑφάλους † καὶ διαφυὰς ἔχει ψαθυρὰς καὶ εὐχύμους.“</w:t>
      </w:r>
    </w:p>
    <w:p>
      <w:r>
        <w:rPr>
          <w:rFonts w:ascii="Courier New" w:hAnsi="Courier New"/>
          <w:color w:val="555555"/>
          <w:sz w:val="20"/>
        </w:rPr>
        <w:t>[43]</w:t>
      </w:r>
    </w:p>
    <w:p>
      <w:r>
        <w:rPr>
          <w:rFonts w:ascii="Gentium Plus" w:hAnsi="Gentium Plus"/>
          <w:sz w:val="24"/>
        </w:rPr>
        <w:t>Athenaeus 54 f: Φαινίας δ’ ἐν τοῖς περὶ φυτῶν φησι· „τραγήματος ἔχει χώραν ἁπαλὰ μὲν ὦχρος, κύαμος, ἐρέβινθος, ξηρὰ δὲ ἑφθὰ καὶ φρυκτὰ σχεδὸν τὰ πλεῖστα.“</w:t>
      </w:r>
    </w:p>
    <w:p>
      <w:r>
        <w:rPr>
          <w:rFonts w:ascii="Courier New" w:hAnsi="Courier New"/>
          <w:color w:val="555555"/>
          <w:sz w:val="20"/>
        </w:rPr>
        <w:t>[44]</w:t>
      </w:r>
    </w:p>
    <w:p>
      <w:r>
        <w:rPr>
          <w:rFonts w:ascii="Gentium Plus" w:hAnsi="Gentium Plus"/>
          <w:sz w:val="24"/>
        </w:rPr>
        <w:t>Athenaeus 58 d: Φαινίας δ’ ἐν τοῖς Φυτικοῖς φησι· „τῆς ἡμέρου μαλάχης ὁ σπερματικὸς τύπος καλεῖται πλακοῦς, ἐμφερὴς ὢν αὐτῷ· τὸ μὲν γὰρ κτενῶδες ἀνάλογον καθάπερ ἡ τοῦ πλακοῦντος κρηπίς, κατὰ μέσον δὲ τοῦ πλα‐ κουντικοῦ ὄγκου τὸ κέντρον ὀμφαλικόν. καὶ περιληφθείσης τῆς κρηπῖδος ὅμοιον</w:t>
      </w:r>
    </w:p>
    <w:p>
      <w:r>
        <w:rPr>
          <w:rFonts w:ascii="Courier New" w:hAnsi="Courier New"/>
          <w:color w:val="555555"/>
          <w:sz w:val="20"/>
        </w:rPr>
        <w:t>[5]</w:t>
      </w:r>
    </w:p>
    <w:p>
      <w:r>
        <w:rPr>
          <w:rFonts w:ascii="Gentium Plus" w:hAnsi="Gentium Plus"/>
          <w:sz w:val="24"/>
        </w:rPr>
        <w:t>γίνεται τοῖς θαλαττίοις περιγεγραμμένοις ἐχίνοις.“</w:t>
      </w:r>
    </w:p>
    <w:p>
      <w:r>
        <w:rPr>
          <w:rFonts w:ascii="Courier New" w:hAnsi="Courier New"/>
          <w:color w:val="555555"/>
          <w:sz w:val="20"/>
        </w:rPr>
        <w:t>[45]</w:t>
      </w:r>
    </w:p>
    <w:p>
      <w:r>
        <w:rPr>
          <w:rFonts w:ascii="Gentium Plus" w:hAnsi="Gentium Plus"/>
          <w:sz w:val="24"/>
        </w:rPr>
        <w:t>Athenaeus 64 d: Θεόφραστος δ’ ἐν ζʹ Φυτικῶν (Hist pl. VII 13, 8): „ἐνιαχοῦ, φησίν, οὕτω γλυκεῖς εἰσιν οἱ βολβοὶ ὥστε καὶ ὠμοὺς ἐσθίεσθαι, ὥσπερ ἐν τῇ Ταυρικῇ χερρονήσῳ.“ τὰ αὐτὰ ἱστορεῖ καὶ Φαινί‐ ας· „ἔστι δὲ καὶ γένος, φησί, βολβῶν, Θεόφραστος (ib.), ἐριοφόρων,</w:t>
      </w:r>
    </w:p>
    <w:p>
      <w:r>
        <w:rPr>
          <w:rFonts w:ascii="Courier New" w:hAnsi="Courier New"/>
          <w:color w:val="555555"/>
          <w:sz w:val="20"/>
        </w:rPr>
        <w:t>[5]</w:t>
      </w:r>
    </w:p>
    <w:p>
      <w:r>
        <w:rPr>
          <w:rFonts w:ascii="Gentium Plus" w:hAnsi="Gentium Plus"/>
          <w:sz w:val="24"/>
        </w:rPr>
        <w:t>ὃ φύεται ἐν αἰγιαλοῖς· ἔχει δὲ τὸ ἔριον ὑπὸ τοὺς πρώτους χιτῶνας, ὥστε ἀνὰ μέσον εἶναι τοῦ ἐδωδίμου τοῦ ἐντὸς καὶ τοῦ ἔξω. ὑφαίνεται δ’ ἐξ αὐτοῦ καὶ πόδεια καὶ ἄλλα ἱμάτια“, ὡς καὶ Φαινίας φησί· „τὸ δὲ ἐν Ἰνδοῖς τριχῶ‐ δές ἐστι.“</w:t>
      </w:r>
    </w:p>
    <w:p>
      <w:r>
        <w:rPr>
          <w:rFonts w:ascii="Courier New" w:hAnsi="Courier New"/>
          <w:color w:val="555555"/>
          <w:sz w:val="20"/>
        </w:rPr>
        <w:t>[46]</w:t>
      </w:r>
    </w:p>
    <w:p>
      <w:r>
        <w:rPr>
          <w:rFonts w:ascii="Gentium Plus" w:hAnsi="Gentium Plus"/>
          <w:sz w:val="24"/>
        </w:rPr>
        <w:t>Athenaeus 68 d: Φαινίας· βρωτὰ μὲν ἁπαλὰ τῷ περικαρπίῳ σικυὸς καὶ πέπων ἄνευ τοῦ σπέρματος, πεττόμενον δὲ τὸ περικάρπιον μόνον. κολοκύντη δὲ ὠμὴ μὲν ἄβρωτος, ἑφθὴ δὲ καὶ ὀπτὴ βρωτή.</w:t>
      </w:r>
    </w:p>
    <w:p>
      <w:r>
        <w:rPr>
          <w:rFonts w:ascii="Courier New" w:hAnsi="Courier New"/>
          <w:color w:val="555555"/>
          <w:sz w:val="20"/>
        </w:rPr>
        <w:t>[47a]</w:t>
      </w:r>
    </w:p>
    <w:p>
      <w:r>
        <w:rPr>
          <w:rFonts w:ascii="Gentium Plus" w:hAnsi="Gentium Plus"/>
          <w:sz w:val="24"/>
        </w:rPr>
        <w:t>Athenaeus 84 c: τούτοις εἴ τις ἀντιλέγειν ἔχει ὅτι μὴ τὸ νῦν κιτρίον λεγόμενον σημαίνεται, σαφέστερα μαρτύρια παρατιθέσθω· καίτοι καὶ Φαινίου τοῦ Ἐρεσίου ἔννοιαν ἡμῖν διδόντος μήποτε ἀπὸ τῆς κέδρου τὸ κίτριον ὠνόμασται. καὶ γὰρ τὴν κέδρον φησὶν ἐν πέμπτῳ περὶ</w:t>
      </w:r>
    </w:p>
    <w:p>
      <w:r>
        <w:rPr>
          <w:rFonts w:ascii="Courier New" w:hAnsi="Courier New"/>
          <w:color w:val="555555"/>
          <w:sz w:val="20"/>
        </w:rPr>
        <w:t>[5]</w:t>
      </w:r>
    </w:p>
    <w:p>
      <w:r>
        <w:rPr>
          <w:rFonts w:ascii="Gentium Plus" w:hAnsi="Gentium Plus"/>
          <w:sz w:val="24"/>
        </w:rPr>
        <w:t>φυτῶν ἀκάνθας ἔχειν περὶ τὰ φύλλα. ὅτι δὲ τὸ αὐτὸ τοῦτο καὶ περὶ τὸ κί‐</w:t>
      </w:r>
    </w:p>
    <w:p>
      <w:r>
        <w:rPr>
          <w:rFonts w:ascii="Courier New" w:hAnsi="Courier New"/>
          <w:color w:val="555555"/>
          <w:sz w:val="20"/>
        </w:rPr>
        <w:t>[47b]</w:t>
      </w:r>
    </w:p>
    <w:p>
      <w:r>
        <w:rPr>
          <w:rFonts w:ascii="Gentium Plus" w:hAnsi="Gentium Plus"/>
          <w:sz w:val="24"/>
        </w:rPr>
        <w:t>Etymologicum Magnum p. 515, 48 Gaisford: κίτριον· Φάνης ὁ Ἐρέσιος ἔννοιαν ἡμῖν δίδωσι, μήποτε ἀπὸ τῆς κέδρου τὸ κίτριον ὠνόμασται· καὶ γὰρ τὴν κέδρον φησὶν ἀκάνθας ἔχειν περὶ τὰ φύλλα, ὡς τὸ κίτριον. Ἀθηναῖοι δὲ ἀπὸ τοῦ τόπου αὐτὸ ἐτυμολογοῦσιν. Ὦρος.</w:t>
      </w:r>
    </w:p>
    <w:p>
      <w:r>
        <w:rPr>
          <w:rFonts w:ascii="Courier New" w:hAnsi="Courier New"/>
          <w:color w:val="555555"/>
          <w:sz w:val="20"/>
        </w:rPr>
        <w:t>[48]</w:t>
      </w:r>
    </w:p>
    <w:p>
      <w:r>
        <w:rPr>
          <w:rFonts w:ascii="Gentium Plus" w:hAnsi="Gentium Plus"/>
          <w:sz w:val="24"/>
        </w:rPr>
        <w:t>Athenaeus 406 b: μετὰ ταῦτα περιενεχθεισῶν ὀρνίθων τε ὀπτῶν φακῆς τε καὶ πισῶν αὐταῖς χύτραις, ἔτι δὲ τῶν τοιούτων περὶ ὧν Φαινίας ὁ Ἐρέσιος ἐν τοῖς περὶ φυτῶν τάδε γράφει· „πᾶσα γὰρ χεδροπώδης ἥμερος φύσις ἐνσπέρματος ἣ μὲν ἑψήσεως ἕνεκα σπείρεται, οἷον [ὁ] κύαμος, πισός· ἐτνηρὸν</w:t>
      </w:r>
    </w:p>
    <w:p>
      <w:r>
        <w:rPr>
          <w:rFonts w:ascii="Courier New" w:hAnsi="Courier New"/>
          <w:color w:val="555555"/>
          <w:sz w:val="20"/>
        </w:rPr>
        <w:t>[5]</w:t>
      </w:r>
    </w:p>
    <w:p>
      <w:r>
        <w:rPr>
          <w:rFonts w:ascii="Gentium Plus" w:hAnsi="Gentium Plus"/>
          <w:sz w:val="24"/>
        </w:rPr>
        <w:t>γὰρ ἐκ τούτων ἕψημα γίνεται· τὰ δὲ πάλιν αὖθις λεκιθώδη, καθάπερ ἄρακος· τὸ δὲ φακῆς, οἷον ἀφάκη, φακός· τὸ δὲ χόρτου ἕνεκα τῶν τετραπόδων ζῴων, οἷον ὄροβος μὲν ἀροτήρων βοῶν, ἀφάκη δὲ προβάτων.“</w:t>
      </w:r>
    </w:p>
    <w:p>
      <w:r>
        <w:rPr>
          <w:rFonts w:ascii="Courier New" w:hAnsi="Courier New"/>
          <w:color w:val="555555"/>
          <w:sz w:val="20"/>
        </w:rPr>
        <w:t>[50]</w:t>
      </w:r>
    </w:p>
    <w:p>
      <w:r>
        <w:rPr>
          <w:rFonts w:ascii="Gentium Plus" w:hAnsi="Gentium Plus"/>
          <w:sz w:val="24"/>
        </w:rPr>
        <w:t>Schol. in Theocriti Thalysia (VII) 133/134 c p. 110 Wen‐ del: Φανίας δέ φησιν οἰναρίζειν τὸ περιαιρεῖν τῶν οἰναρεῶν καὶ τρυγᾶν.</w:t>
      </w:r>
    </w:p>
    <w:p>
      <w:r>
        <w:rPr>
          <w:rFonts w:ascii="Courier New" w:hAnsi="Courier New"/>
          <w:color w:val="555555"/>
          <w:sz w:val="20"/>
        </w:rPr>
        <w:t>[51]</w:t>
      </w:r>
    </w:p>
    <w:p>
      <w:r>
        <w:rPr>
          <w:rFonts w:ascii="Gentium Plus" w:hAnsi="Gentium Plus"/>
          <w:sz w:val="24"/>
        </w:rPr>
        <w:t>Eustathius In Homer. λ 521 p. 1697, 60: Ἐρέσιος δὲ ἱστορεῖ καὶ Πρωτεσιλάῳ δοθῆναι μνήμονα Δάρδανον Θετταλόν, δοθέντος χρησμοῦ Φυλάκῳ</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