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Σῆμος ὁ Δηλιεύς</w:t>
      </w:r>
      <w:r>
        <w:br/>
      </w:r>
      <w:r>
        <w:rPr>
          <w:i/>
          <w:color w:val="666666"/>
          <w:sz w:val="28"/>
        </w:rPr>
        <w:t>by Semus of Delos</w:t>
      </w:r>
    </w:p>
    <w:p/>
    <w:p>
      <w:r>
        <w:rPr>
          <w:rFonts w:ascii="Courier New" w:hAnsi="Courier New"/>
          <w:color w:val="555555"/>
          <w:sz w:val="20"/>
        </w:rPr>
        <w:t>[t1-18a]</w:t>
      </w:r>
    </w:p>
    <w:p>
      <w:r>
        <w:rPr>
          <w:rFonts w:ascii="Gentium Plus" w:hAnsi="Gentium Plus"/>
          <w:sz w:val="24"/>
        </w:rPr>
        <w:t>ΔΗΛΙΑΣ.</w:t>
      </w:r>
    </w:p>
    <w:p>
      <w:r>
        <w:rPr>
          <w:rFonts w:ascii="Courier New" w:hAnsi="Courier New"/>
          <w:color w:val="555555"/>
          <w:sz w:val="20"/>
        </w:rPr>
        <w:t>[t1-2]</w:t>
      </w:r>
    </w:p>
    <w:p>
      <w:r>
        <w:rPr>
          <w:rFonts w:ascii="Gentium Plus" w:hAnsi="Gentium Plus"/>
          <w:sz w:val="24"/>
        </w:rPr>
        <w:t>E LIBRO PRIMO.</w:t>
      </w:r>
    </w:p>
    <w:p>
      <w:r>
        <w:rPr>
          <w:rFonts w:ascii="Courier New" w:hAnsi="Courier New"/>
          <w:color w:val="555555"/>
          <w:sz w:val="20"/>
        </w:rPr>
        <w:t>[1]</w:t>
      </w:r>
    </w:p>
    <w:p>
      <w:r>
        <w:rPr>
          <w:rFonts w:ascii="Gentium Plus" w:hAnsi="Gentium Plus"/>
          <w:sz w:val="24"/>
        </w:rPr>
        <w:t>Athenaeus XIV: Σῆμος δὲ ὁ Δήλιος ἐν πρώτῳ Δηλιάδος (sc. Φοίνικα τὸ ὄργανον κληθῆναί φησι) διὰ τὸ ἐκ τοῦ ἐν Δήλῳ φοίνικος τοὺς ἀγκῶνας αὐτοῦ ἐξεργάσασθαι.</w:t>
      </w:r>
    </w:p>
    <w:p>
      <w:r>
        <w:rPr>
          <w:rFonts w:ascii="Courier New" w:hAnsi="Courier New"/>
          <w:color w:val="555555"/>
          <w:sz w:val="20"/>
        </w:rPr>
        <w:t>[2]</w:t>
      </w:r>
    </w:p>
    <w:p>
      <w:r>
        <w:rPr>
          <w:rFonts w:ascii="Gentium Plus" w:hAnsi="Gentium Plus"/>
          <w:sz w:val="24"/>
        </w:rPr>
        <w:t>Harpocratio: Ἑκάτης νῆσος, Λυκοῦργος Κατὰ Μενεσαίχμου. Πρὸ τῆς Δήλου κεῖταί τι νησύδριον, ὅπερ ὑπ’ ἐνίων καλεῖται Ψαμμητίχη, ὡς Φανόδημος ἐν αʹ Δηλιακῶν. Ψαμμητίχην δὲ κεκλῆσθαί φησιν</w:t>
      </w:r>
    </w:p>
    <w:p>
      <w:r>
        <w:rPr>
          <w:rFonts w:ascii="Courier New" w:hAnsi="Courier New"/>
          <w:color w:val="555555"/>
          <w:sz w:val="20"/>
        </w:rPr>
        <w:t>[5]</w:t>
      </w:r>
    </w:p>
    <w:p>
      <w:r>
        <w:rPr>
          <w:rFonts w:ascii="Gentium Plus" w:hAnsi="Gentium Plus"/>
          <w:sz w:val="24"/>
        </w:rPr>
        <w:t>ὁ Σῆμος ἐν τῇ αʹ διὰ τὸ τοῖς ψαμμήτοις τιμᾶσθαι τὴν</w:t>
      </w:r>
    </w:p>
    <w:p>
      <w:r>
        <w:rPr>
          <w:rFonts w:ascii="Courier New" w:hAnsi="Courier New"/>
          <w:color w:val="555555"/>
          <w:sz w:val="20"/>
        </w:rPr>
        <w:t>[t3-5]</w:t>
      </w:r>
    </w:p>
    <w:p>
      <w:r>
        <w:rPr>
          <w:rFonts w:ascii="Gentium Plus" w:hAnsi="Gentium Plus"/>
          <w:sz w:val="24"/>
        </w:rPr>
        <w:t>E LIBRO SECUNDO.</w:t>
      </w:r>
    </w:p>
    <w:p>
      <w:r>
        <w:rPr>
          <w:rFonts w:ascii="Courier New" w:hAnsi="Courier New"/>
          <w:color w:val="555555"/>
          <w:sz w:val="20"/>
        </w:rPr>
        <w:t>[3]</w:t>
      </w:r>
    </w:p>
    <w:p>
      <w:r>
        <w:rPr>
          <w:rFonts w:ascii="Gentium Plus" w:hAnsi="Gentium Plus"/>
          <w:sz w:val="24"/>
        </w:rPr>
        <w:t>Athenaeus XIV: Σῆμος ἐν δευτέρῳ Δη‐ λιάδος «Ἐν τῇ τῆς Ἑκάτης (φησὶ) νήσῳ τῇ Ἴριδι θύουσι Δήλιοι τοὺς βασυνίας καλουμένους. Ἔστι δὲ ἑφθὸν πύρινον σταῖς σὺν μέλιτι, καὶ τὰ καλούμενα κόκ‐</w:t>
      </w:r>
    </w:p>
    <w:p>
      <w:r>
        <w:rPr>
          <w:rFonts w:ascii="Courier New" w:hAnsi="Courier New"/>
          <w:color w:val="555555"/>
          <w:sz w:val="20"/>
        </w:rPr>
        <w:t>[5]</w:t>
      </w:r>
    </w:p>
    <w:p>
      <w:r>
        <w:rPr>
          <w:rFonts w:ascii="Gentium Plus" w:hAnsi="Gentium Plus"/>
          <w:sz w:val="24"/>
        </w:rPr>
        <w:t>κωρα, ἰσχὰς καὶ κάρυα τρία.»</w:t>
      </w:r>
    </w:p>
    <w:p>
      <w:r>
        <w:rPr>
          <w:rFonts w:ascii="Courier New" w:hAnsi="Courier New"/>
          <w:color w:val="555555"/>
          <w:sz w:val="20"/>
        </w:rPr>
        <w:t>[4]</w:t>
      </w:r>
    </w:p>
    <w:p>
      <w:r>
        <w:rPr>
          <w:rFonts w:ascii="Gentium Plus" w:hAnsi="Gentium Plus"/>
          <w:sz w:val="24"/>
        </w:rPr>
        <w:t>Idem III: Σῆμος δ’ ὁ Δήλιος ἐν δευτέρῳ Νησιάδος (scr. Δηλιάδος) ἐν Κιμώλῳ τῇ νήσῳ φησὶ ψυχεῖα κατεσκευάσθαι θέρους ὀρυκτὰ, ἔνθα χλιεροῦ ὕδατος πλήρη κεράμια καταθέντες κομίζονται χιόνος</w:t>
      </w:r>
    </w:p>
    <w:p>
      <w:r>
        <w:rPr>
          <w:rFonts w:ascii="Courier New" w:hAnsi="Courier New"/>
          <w:color w:val="555555"/>
          <w:sz w:val="20"/>
        </w:rPr>
        <w:t>[5]</w:t>
      </w:r>
    </w:p>
    <w:p>
      <w:r>
        <w:rPr>
          <w:rFonts w:ascii="Gentium Plus" w:hAnsi="Gentium Plus"/>
          <w:sz w:val="24"/>
        </w:rPr>
        <w:t>οὐδὲν διάφορα.</w:t>
      </w:r>
    </w:p>
    <w:p>
      <w:r>
        <w:rPr>
          <w:rFonts w:ascii="Courier New" w:hAnsi="Courier New"/>
          <w:color w:val="555555"/>
          <w:sz w:val="20"/>
        </w:rPr>
        <w:t>[5]</w:t>
      </w:r>
    </w:p>
    <w:p>
      <w:r>
        <w:rPr>
          <w:rFonts w:ascii="Gentium Plus" w:hAnsi="Gentium Plus"/>
          <w:sz w:val="24"/>
        </w:rPr>
        <w:t>Idem VIII: Καὶ γὰρ ἐν Δήλῳ φησὶ Σῆμος ὁ Δήλιος ἐν δευτέρῳ Δηλιάδος, ὅταν θύωσι τῇ Βριζοῖ (αὕτη δέ ἐστιν ἡ ἐν ὕπνῳ μάντις· βρίζειν δὲ οἱ ἀρχαῖοι λέγουσι τὸ καθεύδειν·</w:t>
      </w:r>
    </w:p>
    <w:p>
      <w:r>
        <w:rPr>
          <w:rFonts w:ascii="Courier New" w:hAnsi="Courier New"/>
          <w:color w:val="555555"/>
          <w:sz w:val="20"/>
        </w:rPr>
        <w:t>[5]</w:t>
      </w:r>
    </w:p>
    <w:p>
      <w:r>
        <w:rPr>
          <w:rFonts w:ascii="Gentium Plus" w:hAnsi="Gentium Plus"/>
          <w:sz w:val="24"/>
        </w:rPr>
        <w:t>Ἔνθα δ’ ἀποβρίξαντες ἐμείναμεν Ἠῶ δῖαν)· ταύτῃ οὖν ὅταν θύωσιν αἱ Δηλιάδες, προσφέρουσιν αὐτῇ σκάψας, πάντων πλήρεις ἀγαθῶν, πλὴν ἰχθύων, διὰ τὸ εὔχεσθαι ταύτῃ περί τε [ἄλλων] πάντων καὶ ὑπὲρ τῆς τῶν πλοίων σωτηρίας.</w:t>
      </w:r>
    </w:p>
    <w:p>
      <w:r>
        <w:rPr>
          <w:rFonts w:ascii="Courier New" w:hAnsi="Courier New"/>
          <w:color w:val="555555"/>
          <w:sz w:val="20"/>
        </w:rPr>
        <w:t>[t5a-5c]</w:t>
      </w:r>
    </w:p>
    <w:p>
      <w:r>
        <w:rPr>
          <w:rFonts w:ascii="Gentium Plus" w:hAnsi="Gentium Plus"/>
          <w:sz w:val="24"/>
        </w:rPr>
        <w:t>E LIBRO TERTIO.</w:t>
      </w:r>
    </w:p>
    <w:p>
      <w:r>
        <w:rPr>
          <w:rFonts w:ascii="Courier New" w:hAnsi="Courier New"/>
          <w:color w:val="555555"/>
          <w:sz w:val="20"/>
        </w:rPr>
        <w:t>[5a]</w:t>
      </w:r>
    </w:p>
    <w:p>
      <w:r>
        <w:rPr>
          <w:rFonts w:ascii="Gentium Plus" w:hAnsi="Gentium Plus"/>
          <w:sz w:val="24"/>
        </w:rPr>
        <w:t>Photius Lex.: Πράμνειος οἶνος· Σῆμος ὁ Δήλιος ἐν τρίτῳ ἐν ᾗ καὶ ὁ πράγμων (scr. ἐν Ἰκάρῳ Πράμνον) πέτραν εἶναι, ἀφ’ ἧς τὸν οἶνον εἶναι.</w:t>
      </w:r>
    </w:p>
    <w:p>
      <w:r>
        <w:rPr>
          <w:rFonts w:ascii="Courier New" w:hAnsi="Courier New"/>
          <w:color w:val="555555"/>
          <w:sz w:val="20"/>
        </w:rPr>
        <w:t>[5b]</w:t>
      </w:r>
    </w:p>
    <w:p>
      <w:r>
        <w:rPr>
          <w:rFonts w:ascii="Gentium Plus" w:hAnsi="Gentium Plus"/>
          <w:sz w:val="24"/>
        </w:rPr>
        <w:t>Suidas: Πράμνιος οἶνος ... Σ. ὁ Δήλιος ἐν γʹ, ἐν Νι‐ κίᾳ (lege Ἰκάρῳ) Πράμνον πέτραν εἶναι, ἀφ’ ἧς τὸν οἶνον εἶναι.</w:t>
      </w:r>
    </w:p>
    <w:p>
      <w:r>
        <w:rPr>
          <w:rFonts w:ascii="Courier New" w:hAnsi="Courier New"/>
          <w:color w:val="555555"/>
          <w:sz w:val="20"/>
        </w:rPr>
        <w:t>[5c]</w:t>
      </w:r>
    </w:p>
    <w:p>
      <w:r>
        <w:rPr>
          <w:rFonts w:ascii="Gentium Plus" w:hAnsi="Gentium Plus"/>
          <w:sz w:val="24"/>
        </w:rPr>
        <w:t>Athenaeus I: Εἶναι γὰρ ἐν Ἰκάρῳ φησὶ Σῆμος Πράμνον πέτραν, καὶ παρ’ αὐτῇ ὄρος μέγα, ἀφ’ οὗ τὸν Πράμνιον οἶνον, ὃν καὶ φαρμακίτην τινὰς καλεῖν.</w:t>
      </w:r>
    </w:p>
    <w:p>
      <w:r>
        <w:rPr>
          <w:rFonts w:ascii="Courier New" w:hAnsi="Courier New"/>
          <w:color w:val="555555"/>
          <w:sz w:val="20"/>
        </w:rPr>
        <w:t>[t6-7]</w:t>
      </w:r>
    </w:p>
    <w:p>
      <w:r>
        <w:rPr>
          <w:rFonts w:ascii="Gentium Plus" w:hAnsi="Gentium Plus"/>
          <w:sz w:val="24"/>
        </w:rPr>
        <w:t>E LIBRO QUARTO.</w:t>
      </w:r>
    </w:p>
    <w:p>
      <w:r>
        <w:rPr>
          <w:rFonts w:ascii="Courier New" w:hAnsi="Courier New"/>
          <w:color w:val="555555"/>
          <w:sz w:val="20"/>
        </w:rPr>
        <w:t>[6]</w:t>
      </w:r>
    </w:p>
    <w:p>
      <w:r>
        <w:rPr>
          <w:rFonts w:ascii="Gentium Plus" w:hAnsi="Gentium Plus"/>
          <w:sz w:val="24"/>
        </w:rPr>
        <w:t>Athen. IV: Σῆμος δ’ ἐν τετάρτῳ Δηλιά‐ δος «Δελφοῖς (φησὶ) παραγινομένοις εἰς Δῆλον πα‐ ρεῖχον Δήλιοι ἅλας καὶ ὄξος καὶ ἔλαιον καὶ ξύλα καὶ στρώματα.»</w:t>
      </w:r>
    </w:p>
    <w:p>
      <w:r>
        <w:rPr>
          <w:rFonts w:ascii="Courier New" w:hAnsi="Courier New"/>
          <w:color w:val="555555"/>
          <w:sz w:val="20"/>
        </w:rPr>
        <w:t>[7]</w:t>
      </w:r>
    </w:p>
    <w:p>
      <w:r>
        <w:rPr>
          <w:rFonts w:ascii="Gentium Plus" w:hAnsi="Gentium Plus"/>
          <w:sz w:val="24"/>
        </w:rPr>
        <w:t>Id. XV: Πρῶτος ἐν τοῖς Ἕλλησι στέ‐ φανος ὠνομάσθη, ὥς φησι Σῆμος ὁ Δήλιος ἐν τετάρτῳ Δηλιάδος, τὸ παρὰ μὲν ἡμῖν στέφος, παρὰ δέ τισι στέμμα προσαγορευόμενον, διὸ καὶ τούτῳ πρώτῳ στε‐</w:t>
      </w:r>
    </w:p>
    <w:p>
      <w:r>
        <w:rPr>
          <w:rFonts w:ascii="Courier New" w:hAnsi="Courier New"/>
          <w:color w:val="555555"/>
          <w:sz w:val="20"/>
        </w:rPr>
        <w:t>[5]</w:t>
      </w:r>
    </w:p>
    <w:p>
      <w:r>
        <w:rPr>
          <w:rFonts w:ascii="Gentium Plus" w:hAnsi="Gentium Plus"/>
          <w:sz w:val="24"/>
        </w:rPr>
        <w:t>φανωσάμενοι δεύτερον περιτιθέμεθα τὸν δάφνινον. Κέ‐ κληται δὲ στέφανος ἀπὸ τοῦ στέφειν.</w:t>
      </w:r>
    </w:p>
    <w:p>
      <w:r>
        <w:rPr>
          <w:rFonts w:ascii="Courier New" w:hAnsi="Courier New"/>
          <w:color w:val="555555"/>
          <w:sz w:val="20"/>
        </w:rPr>
        <w:t>[t8-10]</w:t>
      </w:r>
    </w:p>
    <w:p>
      <w:r>
        <w:rPr>
          <w:rFonts w:ascii="Gentium Plus" w:hAnsi="Gentium Plus"/>
          <w:sz w:val="24"/>
        </w:rPr>
        <w:t>E LIBRO QUINTO.</w:t>
      </w:r>
    </w:p>
    <w:p>
      <w:r>
        <w:rPr>
          <w:rFonts w:ascii="Courier New" w:hAnsi="Courier New"/>
          <w:color w:val="555555"/>
          <w:sz w:val="20"/>
        </w:rPr>
        <w:t>[8]</w:t>
      </w:r>
    </w:p>
    <w:p>
      <w:r>
        <w:rPr>
          <w:rFonts w:ascii="Gentium Plus" w:hAnsi="Gentium Plus"/>
          <w:sz w:val="24"/>
        </w:rPr>
        <w:t>Idem XIV: Παρμενίσκος δὲ ὁ Μετα‐ ποντῖνος, ὥς φησι Σῆμος ἐν πέμπτῳ Δηλιάδος, καὶ</w:t>
      </w:r>
    </w:p>
    <w:p>
      <w:r>
        <w:rPr>
          <w:rFonts w:ascii="Courier New" w:hAnsi="Courier New"/>
          <w:color w:val="555555"/>
          <w:sz w:val="20"/>
        </w:rPr>
        <w:t>[5]</w:t>
      </w:r>
    </w:p>
    <w:p>
      <w:r>
        <w:rPr>
          <w:rFonts w:ascii="Gentium Plus" w:hAnsi="Gentium Plus"/>
          <w:sz w:val="24"/>
        </w:rPr>
        <w:t>ζομένῳ περὶ τούτου, ἡ Πυθία ἔφη· Εἴρῃ μ’ ἀμφὶ γέλωτος, ἀμείλιχε, μειλιχίοιο; Δώσει σοι μήτηρ οἴκῳ, τὴν ἔξοχα τῖε. Ἐλπίζων δ’, ἂν ἐπανέλθῃ εἰς τὴν πατρίδα, γελάσειν, ὡς οὐδὲν ἦν πλέον, οἰόμενος ἐξηπατῆσθαι, ἔρχεταί ποτε</w:t>
      </w:r>
    </w:p>
    <w:p>
      <w:r>
        <w:rPr>
          <w:rFonts w:ascii="Courier New" w:hAnsi="Courier New"/>
          <w:color w:val="555555"/>
          <w:sz w:val="20"/>
        </w:rPr>
        <w:t>[10]</w:t>
      </w:r>
    </w:p>
    <w:p>
      <w:r>
        <w:rPr>
          <w:rFonts w:ascii="Gentium Plus" w:hAnsi="Gentium Plus"/>
          <w:sz w:val="24"/>
        </w:rPr>
        <w:t>κατὰ τύχην εἰς Δῆλον· καὶ πάντα τὰ κατὰ τὴν νῆσον θαυμάζων ἦλθε καὶ εἰς τὸ Λητῷον, νομίζων τῆς Ἀπόλ‐ λωνος μητρὸς ἄγαλμά τι θεωρήσειν ἀξιόλογον· ἰδὼν δ’ αὐτὸ ξύλινον ἄμορφον παραδόξως ἐγέλασεν. Καὶ τὸν τοῦ θεοῦ χρησμὸν ξυμβαλὼν, καὶ τῆς ἀρρωστίας</w:t>
      </w:r>
    </w:p>
    <w:p>
      <w:r>
        <w:rPr>
          <w:rFonts w:ascii="Courier New" w:hAnsi="Courier New"/>
          <w:color w:val="555555"/>
          <w:sz w:val="20"/>
        </w:rPr>
        <w:t>[15]</w:t>
      </w:r>
    </w:p>
    <w:p>
      <w:r>
        <w:rPr>
          <w:rFonts w:ascii="Gentium Plus" w:hAnsi="Gentium Plus"/>
          <w:sz w:val="24"/>
        </w:rPr>
        <w:t>ἀπαλλαγεὶς, μεγαλωστὶ τὴν θεὸν ἐτίμησεν.</w:t>
      </w:r>
    </w:p>
    <w:p>
      <w:r>
        <w:rPr>
          <w:rFonts w:ascii="Courier New" w:hAnsi="Courier New"/>
          <w:color w:val="555555"/>
          <w:sz w:val="20"/>
        </w:rPr>
        <w:t>[9]</w:t>
      </w:r>
    </w:p>
    <w:p>
      <w:r>
        <w:rPr>
          <w:rFonts w:ascii="Gentium Plus" w:hAnsi="Gentium Plus"/>
          <w:sz w:val="24"/>
        </w:rPr>
        <w:t>Athen. XI: Σῆμος δ’ ἐν πέμπτῃ Δη‐ λιάδος ἀνακεῖσθαί φησιν ἐν Δήλῳ χρυσῆν ἡδυποτίδα Ἐχενίκης ἐπιχωρίας γυναικὸς, ἧς μνημονεύει καὶ ἐν τῇ ὀγδόῃ.</w:t>
      </w:r>
    </w:p>
    <w:p>
      <w:r>
        <w:rPr>
          <w:rFonts w:ascii="Courier New" w:hAnsi="Courier New"/>
          <w:color w:val="555555"/>
          <w:sz w:val="20"/>
        </w:rPr>
        <w:t>[10]</w:t>
      </w:r>
    </w:p>
    <w:p>
      <w:r>
        <w:rPr>
          <w:rFonts w:ascii="Gentium Plus" w:hAnsi="Gentium Plus"/>
          <w:sz w:val="24"/>
        </w:rPr>
        <w:t>Idem XIV: Τὴν δὲ συναυλίαν τί ποτ’ ἐστὶν, ἐμφανίζει Σῆμος ὁ Δήλιος ἐν πέμπτῳ Δηλιάδος, γράφων οὕτως· «Ἀγνοουμένης δὲ παρὰ πολλοῖς τῆς συναυλίας, λεκτέον. Ἦν τις ἀγὼν συμφωνίας ἀμοιβαῖος</w:t>
      </w:r>
    </w:p>
    <w:p>
      <w:r>
        <w:rPr>
          <w:rFonts w:ascii="Courier New" w:hAnsi="Courier New"/>
          <w:color w:val="555555"/>
          <w:sz w:val="20"/>
        </w:rPr>
        <w:t>[5]</w:t>
      </w:r>
    </w:p>
    <w:p>
      <w:r>
        <w:rPr>
          <w:rFonts w:ascii="Gentium Plus" w:hAnsi="Gentium Plus"/>
          <w:sz w:val="24"/>
        </w:rPr>
        <w:t>αὐλοῦ καὶ ῥυθμοῦ, χωρὶς λόγου τοῦ προσμελῳδοῦν‐ τος.»</w:t>
      </w:r>
    </w:p>
    <w:p>
      <w:r>
        <w:rPr>
          <w:rFonts w:ascii="Courier New" w:hAnsi="Courier New"/>
          <w:color w:val="555555"/>
          <w:sz w:val="20"/>
        </w:rPr>
        <w:t>[t11-12]</w:t>
      </w:r>
    </w:p>
    <w:p>
      <w:r>
        <w:rPr>
          <w:rFonts w:ascii="Gentium Plus" w:hAnsi="Gentium Plus"/>
          <w:sz w:val="24"/>
        </w:rPr>
        <w:t>E LIBRO SEXTO.</w:t>
      </w:r>
    </w:p>
    <w:p>
      <w:r>
        <w:rPr>
          <w:rFonts w:ascii="Courier New" w:hAnsi="Courier New"/>
          <w:color w:val="555555"/>
          <w:sz w:val="20"/>
        </w:rPr>
        <w:t>[11]</w:t>
      </w:r>
    </w:p>
    <w:p>
      <w:r>
        <w:rPr>
          <w:rFonts w:ascii="Gentium Plus" w:hAnsi="Gentium Plus"/>
          <w:sz w:val="24"/>
        </w:rPr>
        <w:t>Idem VII: Σῆμος δ’ ἐν ἕκτῳ Δηλιά‐ δος· «Ἀθηναίοις (φησὶ) θυομένοις ἐν Δήλῳ τὴν χέρ‐ νιβα βάψας ὁ παῖς προσήνεγκε, κἀν τῇ φιάλῃ μετὰ τοῦ ὕδατος ἰχθῦς κατέχεεν. Εἰπεῖν οὖν αὐτοῖς τοὺς τῶν Δη‐</w:t>
      </w:r>
    </w:p>
    <w:p>
      <w:r>
        <w:rPr>
          <w:rFonts w:ascii="Courier New" w:hAnsi="Courier New"/>
          <w:color w:val="555555"/>
          <w:sz w:val="20"/>
        </w:rPr>
        <w:t>[5]</w:t>
      </w:r>
    </w:p>
    <w:p>
      <w:r>
        <w:rPr>
          <w:rFonts w:ascii="Gentium Plus" w:hAnsi="Gentium Plus"/>
          <w:sz w:val="24"/>
        </w:rPr>
        <w:t>λίων μάντεις, ὡς κυριεύσουσι τῆς θαλάσσης.»</w:t>
      </w:r>
    </w:p>
    <w:p>
      <w:r>
        <w:rPr>
          <w:rFonts w:ascii="Courier New" w:hAnsi="Courier New"/>
          <w:color w:val="555555"/>
          <w:sz w:val="20"/>
        </w:rPr>
        <w:t>[12a]</w:t>
      </w:r>
    </w:p>
    <w:p>
      <w:r>
        <w:rPr>
          <w:rFonts w:ascii="Gentium Plus" w:hAnsi="Gentium Plus"/>
          <w:sz w:val="24"/>
        </w:rPr>
        <w:t>Etym. M.: Βίβλινος οἶνος. Σίμος (l. Σῆ‐ μος) δὲ ἐν τῇ ἕκτῃ τῆς Ἰλιάδος (l. Δηλιάδος), ἐν Νάξῳ φησὶ ποταμὸν Βιβλίνην, ἀφ’ οὗ καλοῦσιν οἶνον Βίβλινον, διὰ τὰς πεφυκυίας ἀμπέλους. Διὰ δὲ τοῦ μ γράφουσι</w:t>
      </w:r>
    </w:p>
    <w:p>
      <w:r>
        <w:rPr>
          <w:rFonts w:ascii="Courier New" w:hAnsi="Courier New"/>
          <w:color w:val="555555"/>
          <w:sz w:val="20"/>
        </w:rPr>
        <w:t>[5]</w:t>
      </w:r>
    </w:p>
    <w:p>
      <w:r>
        <w:rPr>
          <w:rFonts w:ascii="Gentium Plus" w:hAnsi="Gentium Plus"/>
          <w:sz w:val="24"/>
        </w:rPr>
        <w:t>τὸν ποταμὸν, Βιμβλίνην· καὶ τὸν Νάξιον οἶνον διὰ τοῦ μ, Βίμβλινον.</w:t>
      </w:r>
    </w:p>
    <w:p>
      <w:r>
        <w:rPr>
          <w:rFonts w:ascii="Courier New" w:hAnsi="Courier New"/>
          <w:color w:val="555555"/>
          <w:sz w:val="20"/>
        </w:rPr>
        <w:t>[12b]</w:t>
      </w:r>
    </w:p>
    <w:p>
      <w:r>
        <w:rPr>
          <w:rFonts w:ascii="Gentium Plus" w:hAnsi="Gentium Plus"/>
          <w:sz w:val="24"/>
        </w:rPr>
        <w:t>Stephan. B.: Βιβλίνη, χώρα Θρᾴκης· ἀπὸ ταύτης ὁ Βίβλινος οἶνος· οἱ δέ ἀπὸ Βιβλίας ἀμπέλου. Δῆμος (l. Σῆμος) δ’ ὁ Δήλιος τὸν Νάξιόν φησιν, ἐπειδὴ Νά‐ ξου ποταμὸς Βίβλος.</w:t>
      </w:r>
    </w:p>
    <w:p>
      <w:r>
        <w:rPr>
          <w:rFonts w:ascii="Courier New" w:hAnsi="Courier New"/>
          <w:color w:val="555555"/>
          <w:sz w:val="20"/>
        </w:rPr>
        <w:t>[t13]</w:t>
      </w:r>
    </w:p>
    <w:p>
      <w:r>
        <w:rPr>
          <w:rFonts w:ascii="Gentium Plus" w:hAnsi="Gentium Plus"/>
          <w:sz w:val="24"/>
        </w:rPr>
        <w:t>E LIBRO OCTAVO.</w:t>
      </w:r>
    </w:p>
    <w:p>
      <w:r>
        <w:rPr>
          <w:rFonts w:ascii="Courier New" w:hAnsi="Courier New"/>
          <w:color w:val="555555"/>
          <w:sz w:val="20"/>
        </w:rPr>
        <w:t>[13]</w:t>
      </w:r>
    </w:p>
    <w:p>
      <w:r>
        <w:rPr>
          <w:rFonts w:ascii="Gentium Plus" w:hAnsi="Gentium Plus"/>
          <w:sz w:val="24"/>
        </w:rPr>
        <w:t>Athenaeus III: Ἀχαΐνας. Τούτου τοῦ ἄρτου μνημονεύει Σῆμος ἐν ὀγδόῳ Δηλιάδος, λέγων ταῖς θεσμοφόροις γίνεσθαι. Εἰσὶ δὲ ἄρτοι μεγάλοι, καὶ ἑορτὴ καλεῖται Μεγαλάρτια, ἐπιλεγόντων τῶν φερόν‐</w:t>
      </w:r>
    </w:p>
    <w:p>
      <w:r>
        <w:rPr>
          <w:rFonts w:ascii="Courier New" w:hAnsi="Courier New"/>
          <w:color w:val="555555"/>
          <w:sz w:val="20"/>
        </w:rPr>
        <w:t>[5]</w:t>
      </w:r>
    </w:p>
    <w:p>
      <w:r>
        <w:rPr>
          <w:rFonts w:ascii="Gentium Plus" w:hAnsi="Gentium Plus"/>
          <w:sz w:val="24"/>
        </w:rPr>
        <w:t>των· «Ἀχαΐνην στέατος ἔμπλεων τράγον,»</w:t>
      </w:r>
    </w:p>
    <w:p>
      <w:r>
        <w:rPr>
          <w:rFonts w:ascii="Courier New" w:hAnsi="Courier New"/>
          <w:color w:val="555555"/>
          <w:sz w:val="20"/>
        </w:rPr>
        <w:t>[t14-18a]</w:t>
      </w:r>
    </w:p>
    <w:p>
      <w:r>
        <w:rPr>
          <w:rFonts w:ascii="Gentium Plus" w:hAnsi="Gentium Plus"/>
          <w:sz w:val="24"/>
        </w:rPr>
        <w:t>E LIBRIS INCERTIS.</w:t>
      </w:r>
    </w:p>
    <w:p>
      <w:r>
        <w:rPr>
          <w:rFonts w:ascii="Courier New" w:hAnsi="Courier New"/>
          <w:color w:val="555555"/>
          <w:sz w:val="20"/>
        </w:rPr>
        <w:t>[14]</w:t>
      </w:r>
    </w:p>
    <w:p>
      <w:r>
        <w:rPr>
          <w:rFonts w:ascii="Gentium Plus" w:hAnsi="Gentium Plus"/>
          <w:sz w:val="24"/>
        </w:rPr>
        <w:t>Steph. Byz.: Τέγυρα, πόλις Βοιωτίας, ἐν ᾗ Ἀπόλ‐ λωνά φασι γεννηθῆναι. Σῆμος δ’ ὁ Δήλιος· «Τὴν Ἀπόλλωνος γένεσιν οἱ μὲν ἐν Λυκίᾳ, οἱ δὲ ἐν Δήλῳ, οἱ δ’ ἐν Ζωστῆρι τῆς Ἀττικῆς, οἱ δ’ ἐν Τεγύρᾳ τῆς</w:t>
      </w:r>
    </w:p>
    <w:p>
      <w:r>
        <w:rPr>
          <w:rFonts w:ascii="Courier New" w:hAnsi="Courier New"/>
          <w:color w:val="555555"/>
          <w:sz w:val="20"/>
        </w:rPr>
        <w:t>[5]</w:t>
      </w:r>
    </w:p>
    <w:p>
      <w:r>
        <w:rPr>
          <w:rFonts w:ascii="Gentium Plus" w:hAnsi="Gentium Plus"/>
          <w:sz w:val="24"/>
        </w:rPr>
        <w:t>Βοιωτίας φασίν· ὅθεν καὶ Τεγυρήϊος Ἀπόλλων.» Καλλισθένης ἐν τρίτῳ τῶν Ἑλληνικῶν (fr. 3) κτλ.</w:t>
      </w:r>
    </w:p>
    <w:p>
      <w:r>
        <w:rPr>
          <w:rFonts w:ascii="Courier New" w:hAnsi="Courier New"/>
          <w:color w:val="555555"/>
          <w:sz w:val="20"/>
        </w:rPr>
        <w:t>[15]</w:t>
      </w:r>
    </w:p>
    <w:p>
      <w:r>
        <w:rPr>
          <w:rFonts w:ascii="Gentium Plus" w:hAnsi="Gentium Plus"/>
          <w:sz w:val="24"/>
        </w:rPr>
        <w:t>Athenaeus II: Σῆμος δ’ ὁ Δήλιός φησι· «Τρίπους χαλκοῦς, οὐχ ὁ Πυθικὸς, ἀλλ’ ὃν νῦν λέβητα καλοῦσιν. Οὗτοι δ’ ἦσαν οἱ δὲ λοετροχόοι, ἐν οἷς τὸ ὕδωρ ἐθέρμαινον, καὶ ἐμπυριβῆται. Καὶ τούτων ἔνιοι ὠτώεν‐</w:t>
      </w:r>
    </w:p>
    <w:p>
      <w:r>
        <w:rPr>
          <w:rFonts w:ascii="Courier New" w:hAnsi="Courier New"/>
          <w:color w:val="555555"/>
          <w:sz w:val="20"/>
        </w:rPr>
        <w:t>[5]</w:t>
      </w:r>
    </w:p>
    <w:p>
      <w:r>
        <w:rPr>
          <w:rFonts w:ascii="Gentium Plus" w:hAnsi="Gentium Plus"/>
          <w:sz w:val="24"/>
        </w:rPr>
        <w:t>τες, τρίποδα δὲ τὴν ὑπόβασιν ἔχοντες, τρίποδες ὠνο‐ μάζοντο.»</w:t>
      </w:r>
    </w:p>
    <w:p>
      <w:r>
        <w:rPr>
          <w:rFonts w:ascii="Courier New" w:hAnsi="Courier New"/>
          <w:color w:val="555555"/>
          <w:sz w:val="20"/>
        </w:rPr>
        <w:t>[16]</w:t>
      </w:r>
    </w:p>
    <w:p>
      <w:r>
        <w:rPr>
          <w:rFonts w:ascii="Gentium Plus" w:hAnsi="Gentium Plus"/>
          <w:sz w:val="24"/>
        </w:rPr>
        <w:t>Idem XI: Ἐκαλεῖτο δέ τις καὶ βαλα‐ νωτὴ φιάλη, ἧς τῷ πυθμένι χρυσοῖ ὑπέκειντο ἀστρά‐ γαλοι. Σῆμος δὲ ἐν Δήλῳ ἀνακεῖσθαί φησι χαλκοῦν φοίνικα, Ναξίων ἀνάθημα, καὶ καρυωτὰς φιάλας</w:t>
      </w:r>
    </w:p>
    <w:p>
      <w:r>
        <w:rPr>
          <w:rFonts w:ascii="Courier New" w:hAnsi="Courier New"/>
          <w:color w:val="555555"/>
          <w:sz w:val="20"/>
        </w:rPr>
        <w:t>[5]</w:t>
      </w:r>
    </w:p>
    <w:p>
      <w:r>
        <w:rPr>
          <w:rFonts w:ascii="Gentium Plus" w:hAnsi="Gentium Plus"/>
          <w:sz w:val="24"/>
        </w:rPr>
        <w:t>χρυσᾶς.</w:t>
      </w:r>
    </w:p>
    <w:p>
      <w:r>
        <w:rPr>
          <w:rFonts w:ascii="Courier New" w:hAnsi="Courier New"/>
          <w:color w:val="555555"/>
          <w:sz w:val="20"/>
        </w:rPr>
        <w:t>[17]</w:t>
      </w:r>
    </w:p>
    <w:p>
      <w:r>
        <w:rPr>
          <w:rFonts w:ascii="Gentium Plus" w:hAnsi="Gentium Plus"/>
          <w:sz w:val="24"/>
        </w:rPr>
        <w:t>Idem: Οἶδα δὲ καὶ Κίναρον καλουμένην νῆσον, ἧς μνημονεύει Σῆμος.</w:t>
      </w:r>
    </w:p>
    <w:p>
      <w:r>
        <w:rPr>
          <w:rFonts w:ascii="Courier New" w:hAnsi="Courier New"/>
          <w:color w:val="555555"/>
          <w:sz w:val="20"/>
        </w:rPr>
        <w:t>[18]</w:t>
      </w:r>
    </w:p>
    <w:p>
      <w:r>
        <w:rPr>
          <w:rFonts w:ascii="Gentium Plus" w:hAnsi="Gentium Plus"/>
          <w:sz w:val="24"/>
        </w:rPr>
        <w:t>Schol. Apoll. Rh. I, 1304: Ὅτι Ἡρακλῆς ἀνεῖλε τοὺς Βορεάδας, διὰ τὸ κωλῦσαι τὴν ναῦν ὑποστρέψαι πάλιν εἰς τὴν Μυσίαν, φησὶν Ἀπολλώνιος. Σῆμος δέ φησι, διὰ τὸ ληφθῆναι δρόμῳ τὸν Ἡρακλέα τῶν Βο‐</w:t>
      </w:r>
    </w:p>
    <w:p>
      <w:r>
        <w:rPr>
          <w:rFonts w:ascii="Courier New" w:hAnsi="Courier New"/>
          <w:color w:val="555555"/>
          <w:sz w:val="20"/>
        </w:rPr>
        <w:t>[5]</w:t>
      </w:r>
    </w:p>
    <w:p>
      <w:r>
        <w:rPr>
          <w:rFonts w:ascii="Gentium Plus" w:hAnsi="Gentium Plus"/>
          <w:sz w:val="24"/>
        </w:rPr>
        <w:t>ρεαδῶν. Στησίμβροτος δὲ κτλ.</w:t>
      </w:r>
    </w:p>
    <w:p>
      <w:r>
        <w:rPr>
          <w:rFonts w:ascii="Courier New" w:hAnsi="Courier New"/>
          <w:color w:val="555555"/>
          <w:sz w:val="20"/>
        </w:rPr>
        <w:t>[18a]</w:t>
      </w:r>
    </w:p>
    <w:p>
      <w:r>
        <w:rPr>
          <w:rFonts w:ascii="Gentium Plus" w:hAnsi="Gentium Plus"/>
          <w:sz w:val="24"/>
        </w:rPr>
        <w:t>Schol. in Hom. Odyss. μ, 124: Κρά‐ ταιϊν (praestat Κραταιῒν) Σχῆμός (l. Σῆμός Cramer.) φησιν Ἑκάτης καὶ Τρίτωνος, Κραταιϊ ἡ τας δὲ</w:t>
      </w:r>
    </w:p>
    <w:p>
      <w:r>
        <w:rPr>
          <w:rFonts w:ascii="Courier New" w:hAnsi="Courier New"/>
          <w:color w:val="555555"/>
          <w:sz w:val="20"/>
        </w:rPr>
        <w:t>[5]</w:t>
      </w:r>
    </w:p>
    <w:p>
      <w:r>
        <w:rPr>
          <w:rFonts w:ascii="Gentium Plus" w:hAnsi="Gentium Plus"/>
          <w:sz w:val="24"/>
        </w:rPr>
        <w:t>(l. Κραταιΐδος δὲ) καὶ Δείμου Σκύλλαν. Στησίχορος Λάμιαν φησὶ τῆς Σκύλλης μητέρα.</w:t>
      </w:r>
    </w:p>
    <w:p>
      <w:r>
        <w:rPr>
          <w:rFonts w:ascii="Courier New" w:hAnsi="Courier New"/>
          <w:color w:val="555555"/>
          <w:sz w:val="20"/>
        </w:rPr>
        <w:t>[t19-20]</w:t>
      </w:r>
    </w:p>
    <w:p>
      <w:r>
        <w:rPr>
          <w:rFonts w:ascii="Gentium Plus" w:hAnsi="Gentium Plus"/>
          <w:sz w:val="24"/>
        </w:rPr>
        <w:t>ΠΕΡΙ ΠΑΙΑΝΩΝ.</w:t>
      </w:r>
    </w:p>
    <w:p>
      <w:r>
        <w:rPr>
          <w:rFonts w:ascii="Courier New" w:hAnsi="Courier New"/>
          <w:color w:val="555555"/>
          <w:sz w:val="20"/>
        </w:rPr>
        <w:t>[19]</w:t>
      </w:r>
    </w:p>
    <w:p>
      <w:r>
        <w:rPr>
          <w:rFonts w:ascii="Gentium Plus" w:hAnsi="Gentium Plus"/>
          <w:sz w:val="24"/>
        </w:rPr>
        <w:t>Athenaeus XIV: Σῆμος δ’ ὁ Δήλιος ἐν τῷ Περὶ παιάνων φησί· «Τὰ δράγματα τῶν κριθῶν αὐτὰ καθ’ αὑτὰ προσηγόρευον ἀμάλας· συναθροισθέντα δὲ καὶ ἐκ πολλῶν μίαν γενόμενα δέσμην οὔλους καὶ ἰού‐</w:t>
      </w:r>
    </w:p>
    <w:p>
      <w:r>
        <w:rPr>
          <w:rFonts w:ascii="Courier New" w:hAnsi="Courier New"/>
          <w:color w:val="555555"/>
          <w:sz w:val="20"/>
        </w:rPr>
        <w:t>[5]</w:t>
      </w:r>
    </w:p>
    <w:p>
      <w:r>
        <w:rPr>
          <w:rFonts w:ascii="Gentium Plus" w:hAnsi="Gentium Plus"/>
          <w:sz w:val="24"/>
        </w:rPr>
        <w:t>λους· καὶ τὴν Δήμητρα ὁτὲ μὲν Χλόην, ὁτὲ δὲ Ἰουλώ. Ἀπὸ τῶν οὖν τῆς Δήμητρος εὑρημάτων τούς τε καρ‐ ποὺς καὶ τοὺς ὕμνους, τοὺς εἰς τὴν θεὸν, οὔλους κα‐ λοῦσι, καὶ ἰούλους. Δημήτρουλοι καὶ καλλίουλοι. Καὶ Πλεῖστον οὖλον οὖλον ἵει, ἴουλον ἵει.</w:t>
      </w:r>
    </w:p>
    <w:p>
      <w:r>
        <w:rPr>
          <w:rFonts w:ascii="Courier New" w:hAnsi="Courier New"/>
          <w:color w:val="555555"/>
          <w:sz w:val="20"/>
        </w:rPr>
        <w:t>[10]</w:t>
      </w:r>
    </w:p>
    <w:p>
      <w:r>
        <w:rPr>
          <w:rFonts w:ascii="Gentium Plus" w:hAnsi="Gentium Plus"/>
          <w:sz w:val="24"/>
        </w:rPr>
        <w:t>Ἄλλοι δέ φασιν ἐριουργῶν εἶναι τὴν ᾠδήν. Αἱ δὲ τῶν</w:t>
      </w:r>
    </w:p>
    <w:p>
      <w:r>
        <w:rPr>
          <w:rFonts w:ascii="Courier New" w:hAnsi="Courier New"/>
          <w:color w:val="555555"/>
          <w:sz w:val="20"/>
        </w:rPr>
        <w:t>[20]</w:t>
      </w:r>
    </w:p>
    <w:p>
      <w:r>
        <w:rPr>
          <w:rFonts w:ascii="Gentium Plus" w:hAnsi="Gentium Plus"/>
          <w:sz w:val="24"/>
        </w:rPr>
        <w:t>Athen. XIV: Σῆμος δ’ ὁ Δήλιος ἐν τῷ Περὶ παιάνων «Οἱ αὐτοκάβδαλοι (φησὶ) καλούμενοι ἐστεφανωμένοι κιττῷ σχέδην ἐπέραινον ῥήσεις. Ὕστε‐ ρον δὲ ἴαμβοι ὠνομάσθησαν αὐτοί τε καὶ τὰ ποιήματα</w:t>
      </w:r>
    </w:p>
    <w:p>
      <w:r>
        <w:rPr>
          <w:rFonts w:ascii="Courier New" w:hAnsi="Courier New"/>
          <w:color w:val="555555"/>
          <w:sz w:val="20"/>
        </w:rPr>
        <w:t>[5]</w:t>
      </w:r>
    </w:p>
    <w:p>
      <w:r>
        <w:rPr>
          <w:rFonts w:ascii="Gentium Plus" w:hAnsi="Gentium Plus"/>
          <w:sz w:val="24"/>
        </w:rPr>
        <w:t>αὐτῶν. Οἱ δὲ ἰθύφαλλοι (φησὶ) καλούμενοι προσωπεῖον μεθυόντων ἔχουσι, καὶ ἐστεφάνωνται, χειρῖδας ἀνθι‐ νὰς ἔχοντες· χιτῶσι δὲ χρῶνται μεσολεύκοις, καὶ πε‐ ριέζωνται ταραντῖνον, καλύπτον αὐτοὺς μέχρι τῶν σφυ‐ ρῶν. Σιγῇ δὲ διὰ τοῦ πυλῶνος εἰσελθόντες, ὅταν κατὰ</w:t>
      </w:r>
    </w:p>
    <w:p>
      <w:r>
        <w:rPr>
          <w:rFonts w:ascii="Courier New" w:hAnsi="Courier New"/>
          <w:color w:val="555555"/>
          <w:sz w:val="20"/>
        </w:rPr>
        <w:t>[10]</w:t>
      </w:r>
    </w:p>
    <w:p>
      <w:r>
        <w:rPr>
          <w:rFonts w:ascii="Gentium Plus" w:hAnsi="Gentium Plus"/>
          <w:sz w:val="24"/>
        </w:rPr>
        <w:t>μέσην τὴν ὀρχήστραν γένωνται, ἐπιστρέφουσιν εἰς τὸ θέατρον, λέγοντες· Ἀνάγετ’, εὐρυχωρίαν τῷ θεῷ ποιεῖτε. Ἐθέλει γὰρ ὁ θεὸς ὀρθὸς ἐσφυρωμένος</w:t>
      </w:r>
    </w:p>
    <w:p>
      <w:r>
        <w:rPr>
          <w:rFonts w:ascii="Courier New" w:hAnsi="Courier New"/>
          <w:color w:val="555555"/>
          <w:sz w:val="20"/>
        </w:rPr>
        <w:t>[15]</w:t>
      </w:r>
    </w:p>
    <w:p>
      <w:r>
        <w:rPr>
          <w:rFonts w:ascii="Gentium Plus" w:hAnsi="Gentium Plus"/>
          <w:sz w:val="24"/>
        </w:rPr>
        <w:t>διὰ μέσου βαδίζειν. Οἱ δὲ φαλλοφόροι (φησὶ) προσωπεῖον μὲν οὐ λαμβά‐ νουσι, προπόλιον δὲ ἐξ ἑρπύλλου περιτιθέμενοι, καὶ παιδέρωτας ἐπάνω τούτου ἐπιτίθενται, στέφανόν τε δασὺν ἴων καὶ κιττοῦ· αὔνακάς τε περιβεβλημένοι πα‐</w:t>
      </w:r>
    </w:p>
    <w:p>
      <w:r>
        <w:rPr>
          <w:rFonts w:ascii="Courier New" w:hAnsi="Courier New"/>
          <w:color w:val="555555"/>
          <w:sz w:val="20"/>
        </w:rPr>
        <w:t>[20]</w:t>
      </w:r>
    </w:p>
    <w:p>
      <w:r>
        <w:rPr>
          <w:rFonts w:ascii="Gentium Plus" w:hAnsi="Gentium Plus"/>
          <w:sz w:val="24"/>
        </w:rPr>
        <w:t>ρέρχονται, οἱ μὲν ἐκ παρόδου, οἱ δὲ κατὰ μέσας τὰς θύρας βαίνοντες ἐν ῥυθμῷ, καὶ λέγοντες· Σοὶ, Βάκχε, τάνδε μοῦσαν ἀγλαΐζομεν, ἁπλοῦν ῥυθμὸν χέοντες αἰόλῳ μέλει, καινὰν, ἀπαρθένευτον, οὔ τι ταῖς πάρος</w:t>
      </w:r>
    </w:p>
    <w:p>
      <w:r>
        <w:rPr>
          <w:rFonts w:ascii="Courier New" w:hAnsi="Courier New"/>
          <w:color w:val="555555"/>
          <w:sz w:val="20"/>
        </w:rPr>
        <w:t>[25]</w:t>
      </w:r>
    </w:p>
    <w:p>
      <w:r>
        <w:rPr>
          <w:rFonts w:ascii="Gentium Plus" w:hAnsi="Gentium Plus"/>
          <w:sz w:val="24"/>
        </w:rPr>
        <w:t>κεχρημέναν ᾠδαῖσιν, ἀλλ’ ἀκήρατον κατάρχομεν τὸν ὕμνον. Εἶτα προστρέχοντες ἐτώθαζον, οὓς ἂν προέλοιντο, στά‐ δην δὲ ἔπραττον· ὁ δὲ φαλλοφόρος ἰθὺ βαδίζων κατα‐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