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Excerptum περὶ χαλκανθρώπων (sine titulo) (fort.</w:t>
      </w:r>
      <w:r>
        <w:br/>
      </w:r>
      <w:r>
        <w:rPr>
          <w:i/>
          <w:color w:val="666666"/>
          <w:sz w:val="40"/>
        </w:rPr>
        <w:t>Excerpt on Bronze Men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Ζώσιμος ὁ Πανοπολίτης</w:t>
      </w:r>
      <w:r>
        <w:br/>
      </w:r>
      <w:r>
        <w:rPr>
          <w:i/>
          <w:color w:val="666666"/>
          <w:sz w:val="28"/>
        </w:rPr>
        <w:t>by Zosimus of Panopolis</w:t>
      </w:r>
    </w:p>
    <w:p/>
    <w:p>
      <w:r>
        <w:rPr>
          <w:rFonts w:ascii="Courier New" w:hAnsi="Courier New"/>
          <w:color w:val="555555"/>
          <w:sz w:val="20"/>
        </w:rPr>
        <w:t>[2 . 207]</w:t>
      </w:r>
    </w:p>
    <w:p>
      <w:r>
        <w:rPr>
          <w:rFonts w:ascii="Gentium Plus" w:hAnsi="Gentium Plus"/>
          <w:sz w:val="24"/>
        </w:rPr>
        <w:t>Οὖτος ὁ χαλκάνθρωπος ὃν ὁρᾷς ἐν τῇ πηγῇ μετεβλήθη τοῦ σώ‐ ματος, καὶ γέγονεν ἀσημάνθρωπος. Μετ’ ὀλίγας οὖν ἡμέρας βλέπεις αὐτὸν καὶ χρυσάνθρωπον· πότιζε δὲ αὐτὸν μετὰ ὀξάλμης· οὕτω γὰρ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