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40318" w14:textId="77777777" w:rsidR="00AD65C3" w:rsidRDefault="00AD65C3" w:rsidP="00502FF8">
      <w:pPr>
        <w:pStyle w:val="Title"/>
      </w:pPr>
    </w:p>
    <w:p w14:paraId="7DEA57C8" w14:textId="57D875BA" w:rsidR="00645185" w:rsidRDefault="0036582E" w:rsidP="00502FF8">
      <w:pPr>
        <w:pStyle w:val="Title"/>
      </w:pPr>
      <w:r w:rsidRPr="00CD0AA0">
        <w:t>Fundamental Right</w:t>
      </w:r>
      <w:r w:rsidR="005573D9" w:rsidRPr="00CD0AA0">
        <w:t>s</w:t>
      </w:r>
      <w:r w:rsidR="00BD4D4C" w:rsidRPr="00CD0AA0">
        <w:t xml:space="preserve"> </w:t>
      </w:r>
      <w:r w:rsidR="00645185" w:rsidRPr="00CD0AA0">
        <w:t>Impact Assessment (</w:t>
      </w:r>
      <w:r w:rsidRPr="00CD0AA0">
        <w:t>FR</w:t>
      </w:r>
      <w:r w:rsidR="00645185" w:rsidRPr="00CD0AA0">
        <w:t>IA)</w:t>
      </w:r>
      <w:r w:rsidR="0052395A">
        <w:t xml:space="preserve"> – </w:t>
      </w:r>
      <w:r w:rsidR="005D797D">
        <w:t>Algorithmic hiring</w:t>
      </w:r>
      <w:r w:rsidR="00AD65C3">
        <w:t xml:space="preserve"> for XYZ</w:t>
      </w:r>
    </w:p>
    <w:p w14:paraId="15AFEB75" w14:textId="77777777" w:rsidR="00AD65C3" w:rsidRDefault="00AD65C3" w:rsidP="00AD65C3"/>
    <w:p w14:paraId="32543567" w14:textId="5883C294" w:rsidR="00AD65C3" w:rsidRDefault="00AD65C3" w:rsidP="00AD65C3">
      <w:r>
        <w:t xml:space="preserve">Example FRIA by </w:t>
      </w:r>
    </w:p>
    <w:p w14:paraId="53740DEE" w14:textId="77777777" w:rsidR="00AD65C3" w:rsidRDefault="00AD65C3" w:rsidP="00AD65C3"/>
    <w:p w14:paraId="2F4135B6" w14:textId="5C841DB2" w:rsidR="00AD65C3" w:rsidRDefault="00AD65C3" w:rsidP="00AD65C3">
      <w:r>
        <w:t>Sieuwert van Otterlo</w:t>
      </w:r>
    </w:p>
    <w:p w14:paraId="7E7ABD81" w14:textId="579DD1BD" w:rsidR="00AD65C3" w:rsidRPr="00AD65C3" w:rsidRDefault="00AD65C3" w:rsidP="00AD65C3">
      <w:r>
        <w:t>Pavlo Burda</w:t>
      </w:r>
    </w:p>
    <w:p w14:paraId="7DF067CA" w14:textId="77777777" w:rsidR="00AD65C3" w:rsidRDefault="00AD65C3">
      <w:pPr>
        <w:rPr>
          <w:rFonts w:ascii="Calibri" w:hAnsi="Calibri"/>
        </w:rPr>
      </w:pPr>
      <w:r>
        <w:rPr>
          <w:rFonts w:ascii="Calibri" w:hAnsi="Calibri"/>
        </w:rPr>
        <w:br w:type="page"/>
      </w:r>
    </w:p>
    <w:p w14:paraId="23F2A3BD" w14:textId="1551CB49" w:rsidR="00645185" w:rsidRPr="00CD0AA0" w:rsidRDefault="00645185" w:rsidP="002D789E">
      <w:pPr>
        <w:rPr>
          <w:rFonts w:ascii="Calibri" w:hAnsi="Calibri"/>
        </w:rPr>
      </w:pPr>
      <w:r w:rsidRPr="00CD0AA0">
        <w:rPr>
          <w:rFonts w:ascii="Calibri" w:hAnsi="Calibri"/>
        </w:rPr>
        <w:lastRenderedPageBreak/>
        <w:t>Template</w:t>
      </w:r>
      <w:r w:rsidR="00E4670D">
        <w:rPr>
          <w:rFonts w:ascii="Calibri" w:hAnsi="Calibri"/>
        </w:rPr>
        <w:t xml:space="preserve"> </w:t>
      </w:r>
      <w:r w:rsidR="00985398">
        <w:rPr>
          <w:rFonts w:ascii="Calibri" w:hAnsi="Calibri"/>
        </w:rPr>
        <w:t>FRIA</w:t>
      </w:r>
      <w:r w:rsidR="002B639F" w:rsidRPr="00CD0AA0">
        <w:rPr>
          <w:rFonts w:ascii="Calibri" w:hAnsi="Calibri"/>
        </w:rPr>
        <w:t xml:space="preserve"> (version </w:t>
      </w:r>
      <w:r w:rsidR="00340039">
        <w:rPr>
          <w:rFonts w:ascii="Calibri" w:hAnsi="Calibri"/>
        </w:rPr>
        <w:t>2</w:t>
      </w:r>
      <w:r w:rsidR="0036582E" w:rsidRPr="00CD0AA0">
        <w:rPr>
          <w:rFonts w:ascii="Calibri" w:hAnsi="Calibri"/>
        </w:rPr>
        <w:t>.</w:t>
      </w:r>
      <w:r w:rsidR="00340039">
        <w:rPr>
          <w:rFonts w:ascii="Calibri" w:hAnsi="Calibri"/>
        </w:rPr>
        <w:t>0</w:t>
      </w:r>
      <w:r w:rsidR="002B639F" w:rsidRPr="00CD0AA0">
        <w:rPr>
          <w:rFonts w:ascii="Calibri" w:hAnsi="Calibri"/>
        </w:rPr>
        <w:t>)</w:t>
      </w:r>
      <w:r w:rsidRPr="00CD0AA0">
        <w:rPr>
          <w:rFonts w:ascii="Calibri" w:hAnsi="Calibri"/>
        </w:rPr>
        <w:t xml:space="preserve"> </w:t>
      </w:r>
      <w:r w:rsidR="007E0675" w:rsidRPr="00CD0AA0">
        <w:rPr>
          <w:rFonts w:ascii="Calibri" w:hAnsi="Calibri"/>
        </w:rPr>
        <w:t>by</w:t>
      </w:r>
      <w:r w:rsidRPr="00CD0AA0">
        <w:rPr>
          <w:rFonts w:ascii="Calibri" w:hAnsi="Calibri"/>
        </w:rPr>
        <w:t xml:space="preserve"> </w:t>
      </w:r>
      <w:r w:rsidR="0036582E" w:rsidRPr="00CD0AA0">
        <w:rPr>
          <w:rFonts w:ascii="Calibri" w:hAnsi="Calibri"/>
        </w:rPr>
        <w:t xml:space="preserve">ICT institute </w:t>
      </w:r>
      <w:r w:rsidRPr="00CD0AA0">
        <w:rPr>
          <w:rFonts w:ascii="Calibri" w:hAnsi="Calibri"/>
        </w:rPr>
        <w:t xml:space="preserve"> </w:t>
      </w:r>
      <w:hyperlink r:id="rId8" w:history="1">
        <w:r w:rsidR="007E0675" w:rsidRPr="00CD0AA0">
          <w:rPr>
            <w:rStyle w:val="Hyperlink"/>
            <w:rFonts w:ascii="Calibri" w:hAnsi="Calibri"/>
          </w:rPr>
          <w:t>www.ictinstitute.nl</w:t>
        </w:r>
      </w:hyperlink>
    </w:p>
    <w:p w14:paraId="0E286935" w14:textId="002F6C67" w:rsidR="007E0675" w:rsidRPr="00CD0AA0" w:rsidRDefault="00C35313" w:rsidP="002D789E">
      <w:pPr>
        <w:rPr>
          <w:rFonts w:ascii="Calibri" w:hAnsi="Calibri"/>
        </w:rPr>
      </w:pPr>
      <w:r>
        <w:rPr>
          <w:rFonts w:ascii="Calibri" w:hAnsi="Calibri"/>
        </w:rPr>
        <w:t xml:space="preserve">The FRIA </w:t>
      </w:r>
      <w:r w:rsidR="00985398">
        <w:rPr>
          <w:rFonts w:ascii="Calibri" w:hAnsi="Calibri"/>
        </w:rPr>
        <w:t>is necessary for</w:t>
      </w:r>
      <w:r>
        <w:rPr>
          <w:rFonts w:ascii="Calibri" w:hAnsi="Calibri"/>
        </w:rPr>
        <w:t xml:space="preserve"> high-risk AI systems (see AI Act Guide or AI Act </w:t>
      </w:r>
      <w:r w:rsidR="00275C9E">
        <w:rPr>
          <w:rFonts w:ascii="Calibri" w:hAnsi="Calibri"/>
        </w:rPr>
        <w:t>Art. 3</w:t>
      </w:r>
      <w:r>
        <w:rPr>
          <w:rFonts w:ascii="Calibri" w:hAnsi="Calibri"/>
        </w:rPr>
        <w:t xml:space="preserve">). </w:t>
      </w:r>
      <w:r w:rsidR="007E0675" w:rsidRPr="00CD0AA0">
        <w:rPr>
          <w:rFonts w:ascii="Calibri" w:hAnsi="Calibri"/>
        </w:rPr>
        <w:t>Th</w:t>
      </w:r>
      <w:r>
        <w:rPr>
          <w:rFonts w:ascii="Calibri" w:hAnsi="Calibri"/>
        </w:rPr>
        <w:t>e</w:t>
      </w:r>
      <w:r w:rsidR="007E0675" w:rsidRPr="00CD0AA0">
        <w:rPr>
          <w:rFonts w:ascii="Calibri" w:hAnsi="Calibri"/>
        </w:rPr>
        <w:t xml:space="preserve"> </w:t>
      </w:r>
      <w:r w:rsidR="00E4670D">
        <w:rPr>
          <w:rFonts w:ascii="Calibri" w:hAnsi="Calibri"/>
        </w:rPr>
        <w:t xml:space="preserve">example FRIA </w:t>
      </w:r>
      <w:r>
        <w:rPr>
          <w:rFonts w:ascii="Calibri" w:hAnsi="Calibri"/>
        </w:rPr>
        <w:t xml:space="preserve">use case </w:t>
      </w:r>
      <w:r w:rsidR="00E4670D">
        <w:rPr>
          <w:rFonts w:ascii="Calibri" w:hAnsi="Calibri"/>
        </w:rPr>
        <w:t>can be used to adapt your own assessment by modifying/replacing the relevant content across all sections</w:t>
      </w:r>
      <w:r w:rsidR="0071361B">
        <w:rPr>
          <w:rFonts w:ascii="Calibri" w:hAnsi="Calibri"/>
        </w:rPr>
        <w:t xml:space="preserve"> (in red)</w:t>
      </w:r>
      <w:r w:rsidR="00E4670D">
        <w:rPr>
          <w:rFonts w:ascii="Calibri" w:hAnsi="Calibri"/>
        </w:rPr>
        <w:t xml:space="preserve">. </w:t>
      </w:r>
      <w:r w:rsidR="0071361B">
        <w:rPr>
          <w:rFonts w:ascii="Calibri" w:hAnsi="Calibri"/>
        </w:rPr>
        <w:t>Follow the notes in italics.</w:t>
      </w:r>
    </w:p>
    <w:p w14:paraId="08111124" w14:textId="77777777" w:rsidR="00823769" w:rsidRPr="00CD0AA0" w:rsidRDefault="00823769" w:rsidP="002D789E">
      <w:pPr>
        <w:rPr>
          <w:rFonts w:ascii="Calibri" w:hAnsi="Calibri"/>
        </w:rPr>
      </w:pPr>
    </w:p>
    <w:p w14:paraId="6DF3A6D4" w14:textId="6CC3453B" w:rsidR="007E0675" w:rsidRPr="00CD0AA0" w:rsidRDefault="007E0675" w:rsidP="002D789E">
      <w:pPr>
        <w:rPr>
          <w:rFonts w:ascii="Calibri" w:hAnsi="Calibri"/>
        </w:rPr>
      </w:pPr>
      <w:r w:rsidRPr="00CD0AA0">
        <w:rPr>
          <w:rFonts w:ascii="Calibri" w:hAnsi="Calibri"/>
        </w:rPr>
        <w:t>This template has been developed using the following sources:</w:t>
      </w:r>
    </w:p>
    <w:p w14:paraId="770B9325" w14:textId="6E5B18B3" w:rsidR="00BD4D4C" w:rsidRDefault="00BD4D4C" w:rsidP="00BD4D4C">
      <w:pPr>
        <w:pStyle w:val="ListParagraph"/>
        <w:numPr>
          <w:ilvl w:val="0"/>
          <w:numId w:val="21"/>
        </w:numPr>
        <w:rPr>
          <w:rFonts w:ascii="Calibri" w:hAnsi="Calibri"/>
        </w:rPr>
      </w:pPr>
      <w:r w:rsidRPr="00CD0AA0">
        <w:rPr>
          <w:rFonts w:ascii="Calibri" w:hAnsi="Calibri"/>
        </w:rPr>
        <w:t xml:space="preserve">AI Act Guide v1.1 </w:t>
      </w:r>
      <w:r w:rsidR="00945030">
        <w:rPr>
          <w:rFonts w:ascii="Calibri" w:hAnsi="Calibri"/>
        </w:rPr>
        <w:t>(</w:t>
      </w:r>
      <w:r w:rsidRPr="00CD0AA0">
        <w:rPr>
          <w:rFonts w:ascii="Calibri" w:hAnsi="Calibri"/>
        </w:rPr>
        <w:t>2025</w:t>
      </w:r>
      <w:r w:rsidR="00945030">
        <w:rPr>
          <w:rFonts w:ascii="Calibri" w:hAnsi="Calibri"/>
        </w:rPr>
        <w:t>)</w:t>
      </w:r>
      <w:r w:rsidRPr="00CD0AA0">
        <w:rPr>
          <w:rFonts w:ascii="Calibri" w:hAnsi="Calibri"/>
        </w:rPr>
        <w:t xml:space="preserve"> - </w:t>
      </w:r>
      <w:hyperlink r:id="rId9" w:history="1">
        <w:r w:rsidR="00945030" w:rsidRPr="004F3C7A">
          <w:rPr>
            <w:rStyle w:val="Hyperlink"/>
            <w:rFonts w:ascii="Calibri" w:hAnsi="Calibri"/>
          </w:rPr>
          <w:t>https://www.government.nl/documents/publications/2025/09/04/ai-act-guide</w:t>
        </w:r>
      </w:hyperlink>
    </w:p>
    <w:p w14:paraId="4D645EF1" w14:textId="4779489D" w:rsidR="00BD4D4C" w:rsidRPr="000E7D62" w:rsidRDefault="00BD4D4C" w:rsidP="00BD4D4C">
      <w:pPr>
        <w:pStyle w:val="ListParagraph"/>
        <w:numPr>
          <w:ilvl w:val="0"/>
          <w:numId w:val="21"/>
        </w:numPr>
        <w:rPr>
          <w:rFonts w:ascii="Calibri" w:hAnsi="Calibri"/>
        </w:rPr>
      </w:pPr>
      <w:r w:rsidRPr="00CD0AA0">
        <w:rPr>
          <w:rFonts w:ascii="Calibri" w:hAnsi="Calibri"/>
        </w:rPr>
        <w:t>FRAIA</w:t>
      </w:r>
      <w:r w:rsidR="00DE14A5" w:rsidRPr="00CD0AA0">
        <w:rPr>
          <w:rFonts w:ascii="Calibri" w:hAnsi="Calibri"/>
        </w:rPr>
        <w:t xml:space="preserve"> 2021</w:t>
      </w:r>
      <w:r w:rsidRPr="00CD0AA0">
        <w:rPr>
          <w:rFonts w:ascii="Calibri" w:hAnsi="Calibri"/>
        </w:rPr>
        <w:t xml:space="preserve"> - </w:t>
      </w:r>
      <w:hyperlink r:id="rId10" w:history="1">
        <w:r w:rsidRPr="00CD0AA0">
          <w:rPr>
            <w:rStyle w:val="Hyperlink"/>
            <w:rFonts w:ascii="Calibri" w:hAnsi="Calibri"/>
          </w:rPr>
          <w:t>https://www.government.nl/documents/reports/2021/07/31/impact-assessment-fundamental-rights-</w:t>
        </w:r>
        <w:r w:rsidRPr="00CD0AA0">
          <w:rPr>
            <w:rStyle w:val="Hyperlink"/>
            <w:rFonts w:ascii="Calibri" w:hAnsi="Calibri"/>
          </w:rPr>
          <w:t>a</w:t>
        </w:r>
        <w:r w:rsidRPr="00CD0AA0">
          <w:rPr>
            <w:rStyle w:val="Hyperlink"/>
            <w:rFonts w:ascii="Calibri" w:hAnsi="Calibri"/>
          </w:rPr>
          <w:t>nd-algorithms</w:t>
        </w:r>
      </w:hyperlink>
    </w:p>
    <w:p w14:paraId="726FB614" w14:textId="29F87768" w:rsidR="000E7D62" w:rsidRPr="00CD0AA0" w:rsidRDefault="000E7D62" w:rsidP="00BD4D4C">
      <w:pPr>
        <w:pStyle w:val="ListParagraph"/>
        <w:numPr>
          <w:ilvl w:val="0"/>
          <w:numId w:val="21"/>
        </w:numPr>
        <w:rPr>
          <w:rFonts w:ascii="Calibri" w:hAnsi="Calibri"/>
        </w:rPr>
      </w:pPr>
      <w:r>
        <w:rPr>
          <w:rFonts w:ascii="Calibri" w:hAnsi="Calibri"/>
        </w:rPr>
        <w:t xml:space="preserve">IAMA v2 2026 - </w:t>
      </w:r>
      <w:hyperlink r:id="rId11" w:history="1">
        <w:r w:rsidRPr="007C0505">
          <w:rPr>
            <w:rStyle w:val="Hyperlink"/>
            <w:rFonts w:ascii="Calibri" w:hAnsi="Calibri"/>
          </w:rPr>
          <w:t>https://www.rijksoverheid.nl/documenten/rapporten/2026/02/16/impact-assessment-mensenrechten-en-algoritmes</w:t>
        </w:r>
      </w:hyperlink>
    </w:p>
    <w:p w14:paraId="16D655C0" w14:textId="32EFCDB9" w:rsidR="00EB0D16" w:rsidRPr="0095268B" w:rsidRDefault="00BD4D4C" w:rsidP="007159CF">
      <w:pPr>
        <w:pStyle w:val="ListParagraph"/>
        <w:numPr>
          <w:ilvl w:val="0"/>
          <w:numId w:val="21"/>
        </w:numPr>
        <w:rPr>
          <w:rFonts w:ascii="Calibri" w:hAnsi="Calibri"/>
        </w:rPr>
      </w:pPr>
      <w:r w:rsidRPr="0095268B">
        <w:rPr>
          <w:rFonts w:ascii="Calibri" w:hAnsi="Calibri"/>
        </w:rPr>
        <w:t>EU High-Level Expert Group on AI: Ethics Guidelines for Trustworthy AI (2019)</w:t>
      </w:r>
      <w:r w:rsidR="007B42D0" w:rsidRPr="0095268B">
        <w:rPr>
          <w:rFonts w:ascii="Calibri" w:hAnsi="Calibri"/>
        </w:rPr>
        <w:t xml:space="preserve"> - </w:t>
      </w:r>
      <w:hyperlink r:id="rId12" w:history="1">
        <w:r w:rsidR="00EB0D16" w:rsidRPr="0095268B">
          <w:rPr>
            <w:rStyle w:val="Hyperlink"/>
            <w:rFonts w:ascii="Calibri" w:hAnsi="Calibri"/>
          </w:rPr>
          <w:t>https://op.europa.eu/en/publication-detail/-/publication/d3988569-0434-11ea-8c1f-01aa75ed71a1</w:t>
        </w:r>
      </w:hyperlink>
      <w:r w:rsidR="0095268B">
        <w:t xml:space="preserve"> - </w:t>
      </w:r>
      <w:hyperlink r:id="rId13" w:history="1">
        <w:r w:rsidR="00EB0D16" w:rsidRPr="0095268B">
          <w:rPr>
            <w:rStyle w:val="Hyperlink"/>
            <w:rFonts w:ascii="Calibri" w:hAnsi="Calibri"/>
          </w:rPr>
          <w:t>https://ec.europa.eu/newsroom/dae/document.cfm?doc_id=60419</w:t>
        </w:r>
      </w:hyperlink>
    </w:p>
    <w:p w14:paraId="651D8250" w14:textId="3359CB3B" w:rsidR="00BD4D4C" w:rsidRPr="00CD0AA0" w:rsidRDefault="00BD4D4C" w:rsidP="00BD4D4C">
      <w:pPr>
        <w:pStyle w:val="ListParagraph"/>
        <w:numPr>
          <w:ilvl w:val="0"/>
          <w:numId w:val="21"/>
        </w:numPr>
        <w:rPr>
          <w:rFonts w:ascii="Calibri" w:hAnsi="Calibri"/>
        </w:rPr>
      </w:pPr>
      <w:r w:rsidRPr="00CD0AA0">
        <w:rPr>
          <w:rFonts w:ascii="Calibri" w:hAnsi="Calibri"/>
        </w:rPr>
        <w:t>AI Act Articles 6, 14, 26, 27</w:t>
      </w:r>
    </w:p>
    <w:p w14:paraId="3E23C778" w14:textId="6358EA33" w:rsidR="00BD4D4C" w:rsidRDefault="00BD4D4C" w:rsidP="00BD4D4C">
      <w:pPr>
        <w:pStyle w:val="ListParagraph"/>
        <w:numPr>
          <w:ilvl w:val="0"/>
          <w:numId w:val="21"/>
        </w:numPr>
        <w:rPr>
          <w:rFonts w:ascii="Calibri" w:hAnsi="Calibri"/>
        </w:rPr>
      </w:pPr>
      <w:r w:rsidRPr="00CD0AA0">
        <w:rPr>
          <w:rFonts w:ascii="Calibri" w:hAnsi="Calibri"/>
        </w:rPr>
        <w:t>GDPR Articles 5, 9, 35</w:t>
      </w:r>
    </w:p>
    <w:p w14:paraId="78CE5E39" w14:textId="54B11810" w:rsidR="005350BC" w:rsidRPr="00881358" w:rsidRDefault="005350BC" w:rsidP="005350BC">
      <w:pPr>
        <w:pStyle w:val="ListParagraph"/>
        <w:numPr>
          <w:ilvl w:val="0"/>
          <w:numId w:val="21"/>
        </w:numPr>
        <w:rPr>
          <w:rFonts w:ascii="Calibri" w:hAnsi="Calibri"/>
          <w:color w:val="000000" w:themeColor="text1"/>
        </w:rPr>
      </w:pPr>
      <w:r w:rsidRPr="00881358">
        <w:rPr>
          <w:rFonts w:ascii="Calibri" w:hAnsi="Calibri"/>
          <w:color w:val="000000" w:themeColor="text1"/>
        </w:rPr>
        <w:t xml:space="preserve">Algorithmic hiring vendors: </w:t>
      </w:r>
      <w:r>
        <w:rPr>
          <w:rFonts w:ascii="Calibri" w:hAnsi="Calibri"/>
          <w:color w:val="000000" w:themeColor="text1"/>
        </w:rPr>
        <w:t xml:space="preserve">Pinpoint </w:t>
      </w:r>
      <w:r w:rsidR="009E5D2F">
        <w:rPr>
          <w:rFonts w:ascii="Calibri" w:hAnsi="Calibri"/>
          <w:color w:val="000000" w:themeColor="text1"/>
        </w:rPr>
        <w:t>(</w:t>
      </w:r>
      <w:hyperlink r:id="rId14" w:history="1">
        <w:r w:rsidR="004C3EF7" w:rsidRPr="00A71979">
          <w:rPr>
            <w:rStyle w:val="Hyperlink"/>
            <w:rFonts w:ascii="Calibri" w:hAnsi="Calibri"/>
          </w:rPr>
          <w:t>https://www.pinpointhq.com/</w:t>
        </w:r>
      </w:hyperlink>
      <w:r>
        <w:rPr>
          <w:rFonts w:ascii="Calibri" w:hAnsi="Calibri"/>
          <w:color w:val="000000" w:themeColor="text1"/>
        </w:rPr>
        <w:t>)  and Workable Recruiting (</w:t>
      </w:r>
      <w:r w:rsidRPr="0066655F">
        <w:rPr>
          <w:rFonts w:ascii="Calibri" w:hAnsi="Calibri"/>
          <w:color w:val="000000" w:themeColor="text1"/>
        </w:rPr>
        <w:t>https://www.workable.com/</w:t>
      </w:r>
      <w:r>
        <w:rPr>
          <w:rFonts w:ascii="Calibri" w:hAnsi="Calibri"/>
          <w:color w:val="000000" w:themeColor="text1"/>
        </w:rPr>
        <w:t>)</w:t>
      </w:r>
    </w:p>
    <w:p w14:paraId="2001A2C0" w14:textId="77777777" w:rsidR="005350BC" w:rsidRDefault="005350BC" w:rsidP="005350BC">
      <w:pPr>
        <w:pStyle w:val="ListParagraph"/>
        <w:numPr>
          <w:ilvl w:val="0"/>
          <w:numId w:val="21"/>
        </w:numPr>
        <w:rPr>
          <w:rFonts w:ascii="Calibri" w:hAnsi="Calibri"/>
        </w:rPr>
      </w:pPr>
      <w:r>
        <w:rPr>
          <w:rFonts w:ascii="Calibri" w:hAnsi="Calibri"/>
        </w:rPr>
        <w:t xml:space="preserve">P. Burda and S. van Otterloo, </w:t>
      </w:r>
      <w:r w:rsidRPr="005240BF">
        <w:rPr>
          <w:rFonts w:ascii="Calibri" w:hAnsi="Calibri"/>
        </w:rPr>
        <w:t>Fairness definitions explained and illustrated with examples</w:t>
      </w:r>
      <w:r>
        <w:rPr>
          <w:rFonts w:ascii="Calibri" w:hAnsi="Calibri"/>
        </w:rPr>
        <w:t xml:space="preserve">, CRSJ, 2025 - </w:t>
      </w:r>
      <w:hyperlink r:id="rId15" w:history="1">
        <w:r w:rsidRPr="003C6A98">
          <w:rPr>
            <w:rStyle w:val="Hyperlink"/>
            <w:rFonts w:ascii="Calibri" w:hAnsi="Calibri"/>
          </w:rPr>
          <w:t>https://ictinstitute.nl/fairness-definitions-explained-illustrated/</w:t>
        </w:r>
      </w:hyperlink>
    </w:p>
    <w:p w14:paraId="4064DF11" w14:textId="1CB92CDA" w:rsidR="005350BC" w:rsidRPr="0044514B" w:rsidRDefault="00E51EE7" w:rsidP="00F218EB">
      <w:pPr>
        <w:pStyle w:val="ListParagraph"/>
        <w:numPr>
          <w:ilvl w:val="0"/>
          <w:numId w:val="21"/>
        </w:numPr>
        <w:rPr>
          <w:rFonts w:ascii="Calibri" w:hAnsi="Calibri"/>
        </w:rPr>
      </w:pPr>
      <w:r>
        <w:rPr>
          <w:rFonts w:ascii="Calibri" w:hAnsi="Calibri"/>
        </w:rPr>
        <w:t>AI</w:t>
      </w:r>
      <w:r w:rsidR="005350BC" w:rsidRPr="00550082">
        <w:rPr>
          <w:rFonts w:ascii="Calibri" w:hAnsi="Calibri"/>
        </w:rPr>
        <w:t xml:space="preserve"> in hiring</w:t>
      </w:r>
      <w:r w:rsidR="005350BC">
        <w:rPr>
          <w:rFonts w:ascii="Calibri" w:hAnsi="Calibri"/>
        </w:rPr>
        <w:t>, Wikipedia</w:t>
      </w:r>
      <w:r>
        <w:rPr>
          <w:rFonts w:ascii="Calibri" w:hAnsi="Calibri"/>
        </w:rPr>
        <w:t xml:space="preserve"> </w:t>
      </w:r>
      <w:r w:rsidR="005350BC">
        <w:rPr>
          <w:rFonts w:ascii="Calibri" w:hAnsi="Calibri"/>
        </w:rPr>
        <w:t xml:space="preserve">- </w:t>
      </w:r>
      <w:hyperlink r:id="rId16" w:history="1">
        <w:r w:rsidR="005350BC" w:rsidRPr="0078388C">
          <w:rPr>
            <w:rStyle w:val="Hyperlink"/>
            <w:rFonts w:ascii="Calibri" w:hAnsi="Calibri"/>
          </w:rPr>
          <w:t>https://en.wikipedia.org/wiki/Artificial_intelligence_in_hiring</w:t>
        </w:r>
      </w:hyperlink>
    </w:p>
    <w:p w14:paraId="34B3DCA0" w14:textId="7AD09388" w:rsidR="007511FE" w:rsidRDefault="0044514B" w:rsidP="0095268B">
      <w:pPr>
        <w:pStyle w:val="ListParagraph"/>
        <w:numPr>
          <w:ilvl w:val="0"/>
          <w:numId w:val="21"/>
        </w:numPr>
        <w:rPr>
          <w:rFonts w:asciiTheme="majorHAnsi" w:hAnsiTheme="majorHAnsi" w:cstheme="majorHAnsi"/>
        </w:rPr>
      </w:pPr>
      <w:r w:rsidRPr="0044514B">
        <w:rPr>
          <w:rFonts w:asciiTheme="majorHAnsi" w:hAnsiTheme="majorHAnsi" w:cstheme="majorHAnsi"/>
        </w:rPr>
        <w:t xml:space="preserve">Fairness in </w:t>
      </w:r>
      <w:r w:rsidR="0095268B">
        <w:rPr>
          <w:rFonts w:asciiTheme="majorHAnsi" w:hAnsiTheme="majorHAnsi" w:cstheme="majorHAnsi"/>
        </w:rPr>
        <w:t xml:space="preserve">ML </w:t>
      </w:r>
      <w:r w:rsidRPr="0044514B">
        <w:rPr>
          <w:rFonts w:asciiTheme="majorHAnsi" w:hAnsiTheme="majorHAnsi" w:cstheme="majorHAnsi"/>
        </w:rPr>
        <w:t xml:space="preserve"> - </w:t>
      </w:r>
      <w:hyperlink r:id="rId17" w:history="1">
        <w:r w:rsidR="00985398" w:rsidRPr="009C3B06">
          <w:rPr>
            <w:rStyle w:val="Hyperlink"/>
            <w:rFonts w:asciiTheme="majorHAnsi" w:hAnsiTheme="majorHAnsi" w:cstheme="majorHAnsi"/>
          </w:rPr>
          <w:t>https://en.wikipedia.org/wiki/Fairness_(machine_learning)</w:t>
        </w:r>
      </w:hyperlink>
    </w:p>
    <w:p w14:paraId="6F16DA05" w14:textId="77777777" w:rsidR="00985398" w:rsidRDefault="00985398" w:rsidP="00985398">
      <w:pPr>
        <w:rPr>
          <w:rFonts w:asciiTheme="majorHAnsi" w:hAnsiTheme="majorHAnsi" w:cstheme="majorHAnsi"/>
        </w:rPr>
      </w:pPr>
    </w:p>
    <w:p w14:paraId="79A5F16E" w14:textId="6E2C014B" w:rsidR="00985398" w:rsidRDefault="00985398">
      <w:pPr>
        <w:rPr>
          <w:rFonts w:asciiTheme="majorHAnsi" w:hAnsiTheme="majorHAnsi" w:cstheme="majorHAnsi"/>
        </w:rPr>
      </w:pPr>
      <w:r>
        <w:rPr>
          <w:rFonts w:asciiTheme="majorHAnsi" w:hAnsiTheme="majorHAnsi" w:cstheme="majorHAnsi"/>
        </w:rPr>
        <w:br w:type="page"/>
      </w:r>
    </w:p>
    <w:p w14:paraId="293A8F83" w14:textId="77777777" w:rsidR="00985398" w:rsidRPr="00985398" w:rsidRDefault="00985398" w:rsidP="00985398">
      <w:pPr>
        <w:rPr>
          <w:rFonts w:asciiTheme="majorHAnsi" w:hAnsiTheme="majorHAnsi" w:cstheme="majorHAnsi"/>
        </w:rPr>
      </w:pPr>
    </w:p>
    <w:sdt>
      <w:sdtPr>
        <w:rPr>
          <w:rFonts w:ascii="Corbel" w:eastAsiaTheme="minorEastAsia" w:hAnsi="Corbel" w:cs="Times New Roman"/>
          <w:color w:val="auto"/>
          <w:sz w:val="22"/>
          <w:szCs w:val="24"/>
          <w:lang w:val="en-GB"/>
        </w:rPr>
        <w:id w:val="766736681"/>
        <w:docPartObj>
          <w:docPartGallery w:val="Table of Contents"/>
          <w:docPartUnique/>
        </w:docPartObj>
      </w:sdtPr>
      <w:sdtEndPr>
        <w:rPr>
          <w:b/>
          <w:bCs/>
          <w:noProof/>
        </w:rPr>
      </w:sdtEndPr>
      <w:sdtContent>
        <w:p w14:paraId="64248000" w14:textId="7173A8E9" w:rsidR="0095268B" w:rsidRPr="00275C9E" w:rsidRDefault="0095268B">
          <w:pPr>
            <w:pStyle w:val="TOCHeading"/>
            <w:rPr>
              <w:rFonts w:cstheme="majorHAnsi"/>
            </w:rPr>
          </w:pPr>
          <w:r w:rsidRPr="00275C9E">
            <w:rPr>
              <w:rFonts w:cstheme="majorHAnsi"/>
            </w:rPr>
            <w:t>Contents</w:t>
          </w:r>
        </w:p>
        <w:p w14:paraId="553271E2" w14:textId="02E133C2" w:rsidR="00361DB2" w:rsidRPr="00275C9E" w:rsidRDefault="0095268B">
          <w:pPr>
            <w:pStyle w:val="TOC1"/>
            <w:tabs>
              <w:tab w:val="right" w:leader="dot" w:pos="8290"/>
            </w:tabs>
            <w:rPr>
              <w:rFonts w:asciiTheme="majorHAnsi" w:hAnsiTheme="majorHAnsi" w:cstheme="majorHAnsi"/>
              <w:noProof/>
              <w:kern w:val="2"/>
              <w:sz w:val="24"/>
              <w14:ligatures w14:val="standardContextual"/>
            </w:rPr>
          </w:pPr>
          <w:r w:rsidRPr="00275C9E">
            <w:rPr>
              <w:rFonts w:asciiTheme="majorHAnsi" w:hAnsiTheme="majorHAnsi" w:cstheme="majorHAnsi"/>
            </w:rPr>
            <w:fldChar w:fldCharType="begin"/>
          </w:r>
          <w:r w:rsidRPr="00275C9E">
            <w:rPr>
              <w:rFonts w:asciiTheme="majorHAnsi" w:hAnsiTheme="majorHAnsi" w:cstheme="majorHAnsi"/>
            </w:rPr>
            <w:instrText xml:space="preserve"> TOC \o "1-3" \h \z \u </w:instrText>
          </w:r>
          <w:r w:rsidRPr="00275C9E">
            <w:rPr>
              <w:rFonts w:asciiTheme="majorHAnsi" w:hAnsiTheme="majorHAnsi" w:cstheme="majorHAnsi"/>
            </w:rPr>
            <w:fldChar w:fldCharType="separate"/>
          </w:r>
          <w:hyperlink w:anchor="_Toc214622419" w:history="1">
            <w:r w:rsidR="00361DB2" w:rsidRPr="00275C9E">
              <w:rPr>
                <w:rStyle w:val="Hyperlink"/>
                <w:rFonts w:asciiTheme="majorHAnsi" w:hAnsiTheme="majorHAnsi" w:cstheme="majorHAnsi"/>
                <w:noProof/>
              </w:rPr>
              <w:t>Organization details</w:t>
            </w:r>
            <w:r w:rsidR="00361DB2" w:rsidRPr="00275C9E">
              <w:rPr>
                <w:rFonts w:asciiTheme="majorHAnsi" w:hAnsiTheme="majorHAnsi" w:cstheme="majorHAnsi"/>
                <w:noProof/>
                <w:webHidden/>
              </w:rPr>
              <w:tab/>
            </w:r>
            <w:r w:rsidR="00361DB2" w:rsidRPr="00275C9E">
              <w:rPr>
                <w:rFonts w:asciiTheme="majorHAnsi" w:hAnsiTheme="majorHAnsi" w:cstheme="majorHAnsi"/>
                <w:noProof/>
                <w:webHidden/>
              </w:rPr>
              <w:fldChar w:fldCharType="begin"/>
            </w:r>
            <w:r w:rsidR="00361DB2" w:rsidRPr="00275C9E">
              <w:rPr>
                <w:rFonts w:asciiTheme="majorHAnsi" w:hAnsiTheme="majorHAnsi" w:cstheme="majorHAnsi"/>
                <w:noProof/>
                <w:webHidden/>
              </w:rPr>
              <w:instrText xml:space="preserve"> PAGEREF _Toc214622419 \h </w:instrText>
            </w:r>
            <w:r w:rsidR="00361DB2" w:rsidRPr="00275C9E">
              <w:rPr>
                <w:rFonts w:asciiTheme="majorHAnsi" w:hAnsiTheme="majorHAnsi" w:cstheme="majorHAnsi"/>
                <w:noProof/>
                <w:webHidden/>
              </w:rPr>
            </w:r>
            <w:r w:rsidR="00361DB2" w:rsidRPr="00275C9E">
              <w:rPr>
                <w:rFonts w:asciiTheme="majorHAnsi" w:hAnsiTheme="majorHAnsi" w:cstheme="majorHAnsi"/>
                <w:noProof/>
                <w:webHidden/>
              </w:rPr>
              <w:fldChar w:fldCharType="separate"/>
            </w:r>
            <w:r w:rsidR="007420E3">
              <w:rPr>
                <w:rFonts w:asciiTheme="majorHAnsi" w:hAnsiTheme="majorHAnsi" w:cstheme="majorHAnsi"/>
                <w:noProof/>
                <w:webHidden/>
              </w:rPr>
              <w:t>2</w:t>
            </w:r>
            <w:r w:rsidR="00361DB2" w:rsidRPr="00275C9E">
              <w:rPr>
                <w:rFonts w:asciiTheme="majorHAnsi" w:hAnsiTheme="majorHAnsi" w:cstheme="majorHAnsi"/>
                <w:noProof/>
                <w:webHidden/>
              </w:rPr>
              <w:fldChar w:fldCharType="end"/>
            </w:r>
          </w:hyperlink>
        </w:p>
        <w:p w14:paraId="0B47CB76" w14:textId="33474DB5"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0" w:history="1">
            <w:r w:rsidRPr="00275C9E">
              <w:rPr>
                <w:rStyle w:val="Hyperlink"/>
                <w:rFonts w:asciiTheme="majorHAnsi" w:hAnsiTheme="majorHAnsi" w:cstheme="majorHAnsi"/>
                <w:noProof/>
              </w:rPr>
              <w:t>Description of the process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_Toc214622420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2</w:t>
            </w:r>
            <w:r w:rsidRPr="00275C9E">
              <w:rPr>
                <w:rFonts w:asciiTheme="majorHAnsi" w:hAnsiTheme="majorHAnsi" w:cstheme="majorHAnsi"/>
                <w:noProof/>
                <w:webHidden/>
              </w:rPr>
              <w:fldChar w:fldCharType="end"/>
            </w:r>
          </w:hyperlink>
        </w:p>
        <w:p w14:paraId="5C5537F8" w14:textId="3DDBAC46" w:rsidR="00361DB2" w:rsidRPr="00275C9E" w:rsidRDefault="00361DB2">
          <w:pPr>
            <w:pStyle w:val="TOC2"/>
            <w:tabs>
              <w:tab w:val="right" w:leader="dot" w:pos="8290"/>
            </w:tabs>
            <w:rPr>
              <w:rFonts w:asciiTheme="majorHAnsi" w:hAnsiTheme="majorHAnsi" w:cstheme="majorHAnsi"/>
              <w:noProof/>
              <w:kern w:val="2"/>
              <w:sz w:val="24"/>
              <w14:ligatures w14:val="standardContextual"/>
            </w:rPr>
          </w:pPr>
          <w:hyperlink w:anchor="_Toc214622421" w:history="1">
            <w:r w:rsidRPr="00275C9E">
              <w:rPr>
                <w:rStyle w:val="Hyperlink"/>
                <w:rFonts w:asciiTheme="majorHAnsi" w:hAnsiTheme="majorHAnsi" w:cstheme="majorHAnsi"/>
                <w:noProof/>
              </w:rPr>
              <w:t>Definitions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_Toc214622421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3</w:t>
            </w:r>
            <w:r w:rsidRPr="00275C9E">
              <w:rPr>
                <w:rFonts w:asciiTheme="majorHAnsi" w:hAnsiTheme="majorHAnsi" w:cstheme="majorHAnsi"/>
                <w:noProof/>
                <w:webHidden/>
              </w:rPr>
              <w:fldChar w:fldCharType="end"/>
            </w:r>
          </w:hyperlink>
        </w:p>
        <w:p w14:paraId="4C511795" w14:textId="7F0877AE"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2" w:history="1">
            <w:r w:rsidRPr="00275C9E">
              <w:rPr>
                <w:rStyle w:val="Hyperlink"/>
                <w:rFonts w:asciiTheme="majorHAnsi" w:hAnsiTheme="majorHAnsi" w:cstheme="majorHAnsi"/>
                <w:noProof/>
              </w:rPr>
              <w:t>Affected group of people</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_Toc214622422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3</w:t>
            </w:r>
            <w:r w:rsidRPr="00275C9E">
              <w:rPr>
                <w:rFonts w:asciiTheme="majorHAnsi" w:hAnsiTheme="majorHAnsi" w:cstheme="majorHAnsi"/>
                <w:noProof/>
                <w:webHidden/>
              </w:rPr>
              <w:fldChar w:fldCharType="end"/>
            </w:r>
          </w:hyperlink>
        </w:p>
        <w:p w14:paraId="5E029DF2" w14:textId="0BAC89BE"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3" w:history="1">
            <w:r w:rsidRPr="00275C9E">
              <w:rPr>
                <w:rStyle w:val="Hyperlink"/>
                <w:rFonts w:asciiTheme="majorHAnsi" w:hAnsiTheme="majorHAnsi" w:cstheme="majorHAnsi"/>
                <w:noProof/>
              </w:rPr>
              <w:t>Timeline</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_Toc214622423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4</w:t>
            </w:r>
            <w:r w:rsidRPr="00275C9E">
              <w:rPr>
                <w:rFonts w:asciiTheme="majorHAnsi" w:hAnsiTheme="majorHAnsi" w:cstheme="majorHAnsi"/>
                <w:noProof/>
                <w:webHidden/>
              </w:rPr>
              <w:fldChar w:fldCharType="end"/>
            </w:r>
          </w:hyperlink>
        </w:p>
        <w:p w14:paraId="25723F8E" w14:textId="56BB555D"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4" w:history="1">
            <w:r w:rsidRPr="00275C9E">
              <w:rPr>
                <w:rStyle w:val="Hyperlink"/>
                <w:rFonts w:asciiTheme="majorHAnsi" w:hAnsiTheme="majorHAnsi" w:cstheme="majorHAnsi"/>
                <w:noProof/>
              </w:rPr>
              <w:t>Risks to fundamental rights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_Toc214622424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4</w:t>
            </w:r>
            <w:r w:rsidRPr="00275C9E">
              <w:rPr>
                <w:rFonts w:asciiTheme="majorHAnsi" w:hAnsiTheme="majorHAnsi" w:cstheme="majorHAnsi"/>
                <w:noProof/>
                <w:webHidden/>
              </w:rPr>
              <w:fldChar w:fldCharType="end"/>
            </w:r>
          </w:hyperlink>
        </w:p>
        <w:p w14:paraId="2AFD00FB" w14:textId="4341231F"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5" w:history="1">
            <w:r w:rsidRPr="00275C9E">
              <w:rPr>
                <w:rStyle w:val="Hyperlink"/>
                <w:rFonts w:asciiTheme="majorHAnsi" w:hAnsiTheme="majorHAnsi" w:cstheme="majorHAnsi"/>
                <w:noProof/>
              </w:rPr>
              <w:t>Human oversight measures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_Toc214622425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7</w:t>
            </w:r>
            <w:r w:rsidRPr="00275C9E">
              <w:rPr>
                <w:rFonts w:asciiTheme="majorHAnsi" w:hAnsiTheme="majorHAnsi" w:cstheme="majorHAnsi"/>
                <w:noProof/>
                <w:webHidden/>
              </w:rPr>
              <w:fldChar w:fldCharType="end"/>
            </w:r>
          </w:hyperlink>
        </w:p>
        <w:p w14:paraId="471B6138" w14:textId="089AF3A4"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6" w:history="1">
            <w:r w:rsidRPr="00275C9E">
              <w:rPr>
                <w:rStyle w:val="Hyperlink"/>
                <w:rFonts w:asciiTheme="majorHAnsi" w:hAnsiTheme="majorHAnsi" w:cstheme="majorHAnsi"/>
                <w:noProof/>
              </w:rPr>
              <w:t>Mitigation and Safeguards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_Toc214622426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8</w:t>
            </w:r>
            <w:r w:rsidRPr="00275C9E">
              <w:rPr>
                <w:rFonts w:asciiTheme="majorHAnsi" w:hAnsiTheme="majorHAnsi" w:cstheme="majorHAnsi"/>
                <w:noProof/>
                <w:webHidden/>
              </w:rPr>
              <w:fldChar w:fldCharType="end"/>
            </w:r>
          </w:hyperlink>
        </w:p>
        <w:p w14:paraId="006D787D" w14:textId="7627AA41"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7" w:history="1">
            <w:r w:rsidRPr="00275C9E">
              <w:rPr>
                <w:rStyle w:val="Hyperlink"/>
                <w:rFonts w:asciiTheme="majorHAnsi" w:hAnsiTheme="majorHAnsi" w:cstheme="majorHAnsi"/>
                <w:noProof/>
              </w:rPr>
              <w:t>Conclusion</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_Toc214622427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11</w:t>
            </w:r>
            <w:r w:rsidRPr="00275C9E">
              <w:rPr>
                <w:rFonts w:asciiTheme="majorHAnsi" w:hAnsiTheme="majorHAnsi" w:cstheme="majorHAnsi"/>
                <w:noProof/>
                <w:webHidden/>
              </w:rPr>
              <w:fldChar w:fldCharType="end"/>
            </w:r>
          </w:hyperlink>
        </w:p>
        <w:p w14:paraId="02B41068" w14:textId="3218753B"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28" w:history="1">
            <w:r w:rsidRPr="00275C9E">
              <w:rPr>
                <w:rStyle w:val="Hyperlink"/>
                <w:rFonts w:asciiTheme="majorHAnsi" w:hAnsiTheme="majorHAnsi" w:cstheme="majorHAnsi"/>
                <w:noProof/>
              </w:rPr>
              <w:t>Appendix 1 – Detailed fairness assessment</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_Toc214622428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12</w:t>
            </w:r>
            <w:r w:rsidRPr="00275C9E">
              <w:rPr>
                <w:rFonts w:asciiTheme="majorHAnsi" w:hAnsiTheme="majorHAnsi" w:cstheme="majorHAnsi"/>
                <w:noProof/>
                <w:webHidden/>
              </w:rPr>
              <w:fldChar w:fldCharType="end"/>
            </w:r>
          </w:hyperlink>
        </w:p>
        <w:p w14:paraId="50E613B6" w14:textId="57EAA393" w:rsidR="00361DB2" w:rsidRPr="00275C9E" w:rsidRDefault="00361DB2">
          <w:pPr>
            <w:pStyle w:val="TOC2"/>
            <w:tabs>
              <w:tab w:val="right" w:leader="dot" w:pos="8290"/>
            </w:tabs>
            <w:rPr>
              <w:rFonts w:asciiTheme="majorHAnsi" w:hAnsiTheme="majorHAnsi" w:cstheme="majorHAnsi"/>
              <w:noProof/>
              <w:kern w:val="2"/>
              <w:sz w:val="24"/>
              <w14:ligatures w14:val="standardContextual"/>
            </w:rPr>
          </w:pPr>
          <w:hyperlink w:anchor="_Toc214622429" w:history="1">
            <w:r w:rsidRPr="00275C9E">
              <w:rPr>
                <w:rStyle w:val="Hyperlink"/>
                <w:rFonts w:asciiTheme="majorHAnsi" w:hAnsiTheme="majorHAnsi" w:cstheme="majorHAnsi"/>
                <w:noProof/>
              </w:rPr>
              <w:t>Context</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_Toc214622429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12</w:t>
            </w:r>
            <w:r w:rsidRPr="00275C9E">
              <w:rPr>
                <w:rFonts w:asciiTheme="majorHAnsi" w:hAnsiTheme="majorHAnsi" w:cstheme="majorHAnsi"/>
                <w:noProof/>
                <w:webHidden/>
              </w:rPr>
              <w:fldChar w:fldCharType="end"/>
            </w:r>
          </w:hyperlink>
        </w:p>
        <w:p w14:paraId="258F1FB8" w14:textId="06B2666B" w:rsidR="00361DB2" w:rsidRPr="00275C9E" w:rsidRDefault="00361DB2">
          <w:pPr>
            <w:pStyle w:val="TOC2"/>
            <w:tabs>
              <w:tab w:val="right" w:leader="dot" w:pos="8290"/>
            </w:tabs>
            <w:rPr>
              <w:rFonts w:asciiTheme="majorHAnsi" w:hAnsiTheme="majorHAnsi" w:cstheme="majorHAnsi"/>
              <w:noProof/>
              <w:kern w:val="2"/>
              <w:sz w:val="24"/>
              <w14:ligatures w14:val="standardContextual"/>
            </w:rPr>
          </w:pPr>
          <w:hyperlink w:anchor="_Toc214622430" w:history="1">
            <w:r w:rsidRPr="00275C9E">
              <w:rPr>
                <w:rStyle w:val="Hyperlink"/>
                <w:rFonts w:asciiTheme="majorHAnsi" w:hAnsiTheme="majorHAnsi" w:cstheme="majorHAnsi"/>
                <w:noProof/>
              </w:rPr>
              <w:t>Fairness results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_Toc214622430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13</w:t>
            </w:r>
            <w:r w:rsidRPr="00275C9E">
              <w:rPr>
                <w:rFonts w:asciiTheme="majorHAnsi" w:hAnsiTheme="majorHAnsi" w:cstheme="majorHAnsi"/>
                <w:noProof/>
                <w:webHidden/>
              </w:rPr>
              <w:fldChar w:fldCharType="end"/>
            </w:r>
          </w:hyperlink>
        </w:p>
        <w:p w14:paraId="7EC0A4F7" w14:textId="49990C97" w:rsidR="00361DB2" w:rsidRPr="00275C9E" w:rsidRDefault="00361DB2">
          <w:pPr>
            <w:pStyle w:val="TOC2"/>
            <w:tabs>
              <w:tab w:val="right" w:leader="dot" w:pos="8290"/>
            </w:tabs>
            <w:rPr>
              <w:rFonts w:asciiTheme="majorHAnsi" w:hAnsiTheme="majorHAnsi" w:cstheme="majorHAnsi"/>
              <w:noProof/>
              <w:kern w:val="2"/>
              <w:sz w:val="24"/>
              <w14:ligatures w14:val="standardContextual"/>
            </w:rPr>
          </w:pPr>
          <w:hyperlink w:anchor="_Toc214622431" w:history="1">
            <w:r w:rsidRPr="00275C9E">
              <w:rPr>
                <w:rStyle w:val="Hyperlink"/>
                <w:rFonts w:asciiTheme="majorHAnsi" w:hAnsiTheme="majorHAnsi" w:cstheme="majorHAnsi"/>
                <w:noProof/>
              </w:rPr>
              <w:t>Accuracy and precision results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_Toc214622431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15</w:t>
            </w:r>
            <w:r w:rsidRPr="00275C9E">
              <w:rPr>
                <w:rFonts w:asciiTheme="majorHAnsi" w:hAnsiTheme="majorHAnsi" w:cstheme="majorHAnsi"/>
                <w:noProof/>
                <w:webHidden/>
              </w:rPr>
              <w:fldChar w:fldCharType="end"/>
            </w:r>
          </w:hyperlink>
        </w:p>
        <w:p w14:paraId="3F8590BD" w14:textId="76F67348" w:rsidR="00361DB2" w:rsidRPr="00275C9E" w:rsidRDefault="00361DB2">
          <w:pPr>
            <w:pStyle w:val="TOC2"/>
            <w:tabs>
              <w:tab w:val="right" w:leader="dot" w:pos="8290"/>
            </w:tabs>
            <w:rPr>
              <w:rFonts w:asciiTheme="majorHAnsi" w:hAnsiTheme="majorHAnsi" w:cstheme="majorHAnsi"/>
              <w:noProof/>
              <w:kern w:val="2"/>
              <w:sz w:val="24"/>
              <w14:ligatures w14:val="standardContextual"/>
            </w:rPr>
          </w:pPr>
          <w:hyperlink w:anchor="_Toc214622432" w:history="1">
            <w:r w:rsidRPr="00275C9E">
              <w:rPr>
                <w:rStyle w:val="Hyperlink"/>
                <w:rFonts w:asciiTheme="majorHAnsi" w:hAnsiTheme="majorHAnsi" w:cstheme="majorHAnsi"/>
                <w:noProof/>
              </w:rPr>
              <w:t>Summary of results</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_Toc214622432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15</w:t>
            </w:r>
            <w:r w:rsidRPr="00275C9E">
              <w:rPr>
                <w:rFonts w:asciiTheme="majorHAnsi" w:hAnsiTheme="majorHAnsi" w:cstheme="majorHAnsi"/>
                <w:noProof/>
                <w:webHidden/>
              </w:rPr>
              <w:fldChar w:fldCharType="end"/>
            </w:r>
          </w:hyperlink>
        </w:p>
        <w:p w14:paraId="020E89FE" w14:textId="1F146B59" w:rsidR="00361DB2" w:rsidRPr="00275C9E" w:rsidRDefault="00361DB2">
          <w:pPr>
            <w:pStyle w:val="TOC1"/>
            <w:tabs>
              <w:tab w:val="right" w:leader="dot" w:pos="8290"/>
            </w:tabs>
            <w:rPr>
              <w:rFonts w:asciiTheme="majorHAnsi" w:hAnsiTheme="majorHAnsi" w:cstheme="majorHAnsi"/>
              <w:noProof/>
              <w:kern w:val="2"/>
              <w:sz w:val="24"/>
              <w14:ligatures w14:val="standardContextual"/>
            </w:rPr>
          </w:pPr>
          <w:hyperlink w:anchor="_Toc214622433" w:history="1">
            <w:r w:rsidRPr="00275C9E">
              <w:rPr>
                <w:rStyle w:val="Hyperlink"/>
                <w:rFonts w:asciiTheme="majorHAnsi" w:hAnsiTheme="majorHAnsi" w:cstheme="majorHAnsi"/>
                <w:noProof/>
              </w:rPr>
              <w:t>Appendix 2 - Trustworthy AI requirements assessment</w:t>
            </w:r>
            <w:r w:rsidRPr="00275C9E">
              <w:rPr>
                <w:rFonts w:asciiTheme="majorHAnsi" w:hAnsiTheme="majorHAnsi" w:cstheme="majorHAnsi"/>
                <w:noProof/>
                <w:webHidden/>
              </w:rPr>
              <w:tab/>
            </w:r>
            <w:r w:rsidRPr="00275C9E">
              <w:rPr>
                <w:rFonts w:asciiTheme="majorHAnsi" w:hAnsiTheme="majorHAnsi" w:cstheme="majorHAnsi"/>
                <w:noProof/>
                <w:webHidden/>
              </w:rPr>
              <w:fldChar w:fldCharType="begin"/>
            </w:r>
            <w:r w:rsidRPr="00275C9E">
              <w:rPr>
                <w:rFonts w:asciiTheme="majorHAnsi" w:hAnsiTheme="majorHAnsi" w:cstheme="majorHAnsi"/>
                <w:noProof/>
                <w:webHidden/>
              </w:rPr>
              <w:instrText xml:space="preserve"> PAGEREF _Toc214622433 \h </w:instrText>
            </w:r>
            <w:r w:rsidRPr="00275C9E">
              <w:rPr>
                <w:rFonts w:asciiTheme="majorHAnsi" w:hAnsiTheme="majorHAnsi" w:cstheme="majorHAnsi"/>
                <w:noProof/>
                <w:webHidden/>
              </w:rPr>
            </w:r>
            <w:r w:rsidRPr="00275C9E">
              <w:rPr>
                <w:rFonts w:asciiTheme="majorHAnsi" w:hAnsiTheme="majorHAnsi" w:cstheme="majorHAnsi"/>
                <w:noProof/>
                <w:webHidden/>
              </w:rPr>
              <w:fldChar w:fldCharType="separate"/>
            </w:r>
            <w:r w:rsidR="007420E3">
              <w:rPr>
                <w:rFonts w:asciiTheme="majorHAnsi" w:hAnsiTheme="majorHAnsi" w:cstheme="majorHAnsi"/>
                <w:noProof/>
                <w:webHidden/>
              </w:rPr>
              <w:t>16</w:t>
            </w:r>
            <w:r w:rsidRPr="00275C9E">
              <w:rPr>
                <w:rFonts w:asciiTheme="majorHAnsi" w:hAnsiTheme="majorHAnsi" w:cstheme="majorHAnsi"/>
                <w:noProof/>
                <w:webHidden/>
              </w:rPr>
              <w:fldChar w:fldCharType="end"/>
            </w:r>
          </w:hyperlink>
        </w:p>
        <w:p w14:paraId="674F78B5" w14:textId="02D074E6" w:rsidR="0095268B" w:rsidRDefault="0095268B">
          <w:r w:rsidRPr="00275C9E">
            <w:rPr>
              <w:rFonts w:asciiTheme="majorHAnsi" w:hAnsiTheme="majorHAnsi" w:cstheme="majorHAnsi"/>
              <w:b/>
              <w:bCs/>
              <w:noProof/>
            </w:rPr>
            <w:fldChar w:fldCharType="end"/>
          </w:r>
        </w:p>
      </w:sdtContent>
    </w:sdt>
    <w:p w14:paraId="1BE953E9" w14:textId="77777777" w:rsidR="00361DB2" w:rsidRDefault="00361DB2">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br w:type="page"/>
      </w:r>
    </w:p>
    <w:p w14:paraId="6D8E77C8" w14:textId="7CAE93AC" w:rsidR="00E22FDD" w:rsidRPr="00361DB2" w:rsidRDefault="00362164" w:rsidP="00361DB2">
      <w:pPr>
        <w:rPr>
          <w:rFonts w:asciiTheme="majorHAnsi" w:eastAsiaTheme="majorEastAsia" w:hAnsiTheme="majorHAnsi" w:cstheme="majorBidi"/>
          <w:b/>
          <w:bCs/>
          <w:color w:val="345A8A" w:themeColor="accent1" w:themeShade="B5"/>
          <w:sz w:val="32"/>
          <w:szCs w:val="32"/>
        </w:rPr>
      </w:pPr>
      <w:r>
        <w:rPr>
          <w:rFonts w:asciiTheme="majorHAnsi" w:eastAsiaTheme="majorEastAsia" w:hAnsiTheme="majorHAnsi" w:cstheme="majorBidi"/>
          <w:b/>
          <w:bCs/>
          <w:color w:val="345A8A" w:themeColor="accent1" w:themeShade="B5"/>
          <w:sz w:val="32"/>
          <w:szCs w:val="32"/>
        </w:rPr>
        <w:lastRenderedPageBreak/>
        <w:t xml:space="preserve">Mandatory elements </w:t>
      </w:r>
      <w:r w:rsidR="00E22FDD" w:rsidRPr="00361DB2">
        <w:rPr>
          <w:rFonts w:asciiTheme="majorHAnsi" w:eastAsiaTheme="majorEastAsia" w:hAnsiTheme="majorHAnsi" w:cstheme="majorBidi"/>
          <w:b/>
          <w:bCs/>
          <w:color w:val="345A8A" w:themeColor="accent1" w:themeShade="B5"/>
          <w:sz w:val="32"/>
          <w:szCs w:val="32"/>
        </w:rPr>
        <w:t>of this FRIA</w:t>
      </w:r>
    </w:p>
    <w:p w14:paraId="78A39D8F" w14:textId="77777777" w:rsidR="00FA7207" w:rsidRPr="006D3FC9" w:rsidRDefault="00FA7207" w:rsidP="00FA7207">
      <w:pPr>
        <w:rPr>
          <w:rFonts w:asciiTheme="majorHAnsi" w:hAnsiTheme="majorHAnsi" w:cstheme="majorHAnsi"/>
        </w:rPr>
      </w:pPr>
      <w:r w:rsidRPr="006D3FC9">
        <w:rPr>
          <w:rFonts w:asciiTheme="majorHAnsi" w:hAnsiTheme="majorHAnsi" w:cstheme="majorHAnsi"/>
        </w:rPr>
        <w:t>A FRIA must contain, based on article 27 of the AI Act and the previously mentioned guidelines, the following elements:</w:t>
      </w:r>
    </w:p>
    <w:p w14:paraId="37E07E32" w14:textId="77777777" w:rsidR="00FA7207" w:rsidRPr="006D3FC9" w:rsidRDefault="00FA7207" w:rsidP="00FA7207">
      <w:pPr>
        <w:pStyle w:val="ListParagraph"/>
        <w:numPr>
          <w:ilvl w:val="0"/>
          <w:numId w:val="28"/>
        </w:numPr>
        <w:rPr>
          <w:rFonts w:asciiTheme="majorHAnsi" w:hAnsiTheme="majorHAnsi" w:cstheme="majorHAnsi"/>
        </w:rPr>
      </w:pPr>
      <w:r w:rsidRPr="006D3FC9">
        <w:rPr>
          <w:rFonts w:asciiTheme="majorHAnsi" w:hAnsiTheme="majorHAnsi" w:cstheme="majorHAnsi"/>
        </w:rPr>
        <w:t xml:space="preserve">Organisation Details </w:t>
      </w:r>
    </w:p>
    <w:p w14:paraId="3A5618C2" w14:textId="7EFB7DDB" w:rsidR="00FA7207" w:rsidRPr="00553E02" w:rsidRDefault="00FA7207" w:rsidP="00553E02">
      <w:pPr>
        <w:pStyle w:val="ListParagraph"/>
        <w:numPr>
          <w:ilvl w:val="0"/>
          <w:numId w:val="28"/>
        </w:numPr>
        <w:rPr>
          <w:rFonts w:asciiTheme="majorHAnsi" w:hAnsiTheme="majorHAnsi" w:cstheme="majorHAnsi"/>
        </w:rPr>
      </w:pPr>
      <w:r w:rsidRPr="006D3FC9">
        <w:rPr>
          <w:rFonts w:asciiTheme="majorHAnsi" w:hAnsiTheme="majorHAnsi" w:cstheme="majorHAnsi"/>
        </w:rPr>
        <w:t xml:space="preserve">Description of the process </w:t>
      </w:r>
      <w:r w:rsidR="00553E02" w:rsidRPr="006D3FC9">
        <w:rPr>
          <w:rFonts w:asciiTheme="majorHAnsi" w:hAnsiTheme="majorHAnsi" w:cstheme="majorHAnsi"/>
        </w:rPr>
        <w:t>(A</w:t>
      </w:r>
      <w:r w:rsidR="00553E02">
        <w:rPr>
          <w:rFonts w:asciiTheme="majorHAnsi" w:hAnsiTheme="majorHAnsi" w:cstheme="majorHAnsi"/>
        </w:rPr>
        <w:t>I</w:t>
      </w:r>
      <w:r w:rsidR="00553E02" w:rsidRPr="006D3FC9">
        <w:rPr>
          <w:rFonts w:asciiTheme="majorHAnsi" w:hAnsiTheme="majorHAnsi" w:cstheme="majorHAnsi"/>
        </w:rPr>
        <w:t xml:space="preserve"> Act 27</w:t>
      </w:r>
      <w:r w:rsidR="00553E02">
        <w:rPr>
          <w:rFonts w:asciiTheme="majorHAnsi" w:hAnsiTheme="majorHAnsi" w:cstheme="majorHAnsi"/>
        </w:rPr>
        <w:t>a</w:t>
      </w:r>
      <w:r w:rsidR="00553E02" w:rsidRPr="006D3FC9">
        <w:rPr>
          <w:rFonts w:asciiTheme="majorHAnsi" w:hAnsiTheme="majorHAnsi" w:cstheme="majorHAnsi"/>
        </w:rPr>
        <w:t>)</w:t>
      </w:r>
    </w:p>
    <w:p w14:paraId="1400A717" w14:textId="77777777" w:rsidR="00FA7207" w:rsidRPr="006D3FC9" w:rsidRDefault="00FA7207" w:rsidP="00FA7207">
      <w:pPr>
        <w:pStyle w:val="ListParagraph"/>
        <w:numPr>
          <w:ilvl w:val="0"/>
          <w:numId w:val="28"/>
        </w:numPr>
        <w:rPr>
          <w:rFonts w:asciiTheme="majorHAnsi" w:hAnsiTheme="majorHAnsi" w:cstheme="majorHAnsi"/>
        </w:rPr>
      </w:pPr>
      <w:r w:rsidRPr="006D3FC9">
        <w:rPr>
          <w:rFonts w:asciiTheme="majorHAnsi" w:hAnsiTheme="majorHAnsi" w:cstheme="majorHAnsi"/>
        </w:rPr>
        <w:t>Description of the groups of people affected (A</w:t>
      </w:r>
      <w:r>
        <w:rPr>
          <w:rFonts w:asciiTheme="majorHAnsi" w:hAnsiTheme="majorHAnsi" w:cstheme="majorHAnsi"/>
        </w:rPr>
        <w:t>I</w:t>
      </w:r>
      <w:r w:rsidRPr="006D3FC9">
        <w:rPr>
          <w:rFonts w:asciiTheme="majorHAnsi" w:hAnsiTheme="majorHAnsi" w:cstheme="majorHAnsi"/>
        </w:rPr>
        <w:t xml:space="preserve"> Act 27c)</w:t>
      </w:r>
    </w:p>
    <w:p w14:paraId="7816E44F" w14:textId="77777777" w:rsidR="00FA7207" w:rsidRPr="006D3FC9" w:rsidRDefault="00FA7207" w:rsidP="00FA7207">
      <w:pPr>
        <w:pStyle w:val="ListParagraph"/>
        <w:numPr>
          <w:ilvl w:val="0"/>
          <w:numId w:val="28"/>
        </w:numPr>
        <w:rPr>
          <w:rFonts w:asciiTheme="majorHAnsi" w:hAnsiTheme="majorHAnsi" w:cstheme="majorHAnsi"/>
        </w:rPr>
      </w:pPr>
      <w:r w:rsidRPr="006D3FC9">
        <w:rPr>
          <w:rFonts w:asciiTheme="majorHAnsi" w:hAnsiTheme="majorHAnsi" w:cstheme="majorHAnsi"/>
        </w:rPr>
        <w:t xml:space="preserve">Description of the timeline </w:t>
      </w:r>
      <w:bookmarkStart w:id="0" w:name="_Hlk214527959"/>
      <w:r w:rsidRPr="006D3FC9">
        <w:rPr>
          <w:rFonts w:asciiTheme="majorHAnsi" w:hAnsiTheme="majorHAnsi" w:cstheme="majorHAnsi"/>
        </w:rPr>
        <w:t>(AI Act 27</w:t>
      </w:r>
      <w:r>
        <w:rPr>
          <w:rFonts w:asciiTheme="majorHAnsi" w:hAnsiTheme="majorHAnsi" w:cstheme="majorHAnsi"/>
        </w:rPr>
        <w:t>b</w:t>
      </w:r>
      <w:r w:rsidRPr="006D3FC9">
        <w:rPr>
          <w:rFonts w:asciiTheme="majorHAnsi" w:hAnsiTheme="majorHAnsi" w:cstheme="majorHAnsi"/>
        </w:rPr>
        <w:t>)</w:t>
      </w:r>
      <w:bookmarkEnd w:id="0"/>
    </w:p>
    <w:p w14:paraId="2141AB6E" w14:textId="0EC8A328" w:rsidR="00FA7207" w:rsidRPr="00FE2B11" w:rsidRDefault="00FA7207" w:rsidP="00FE2B11">
      <w:pPr>
        <w:pStyle w:val="ListParagraph"/>
        <w:numPr>
          <w:ilvl w:val="0"/>
          <w:numId w:val="28"/>
        </w:numPr>
        <w:rPr>
          <w:rFonts w:asciiTheme="majorHAnsi" w:hAnsiTheme="majorHAnsi" w:cstheme="majorHAnsi"/>
        </w:rPr>
      </w:pPr>
      <w:r w:rsidRPr="006D3FC9">
        <w:rPr>
          <w:rFonts w:asciiTheme="majorHAnsi" w:hAnsiTheme="majorHAnsi" w:cstheme="majorHAnsi"/>
        </w:rPr>
        <w:t>Assessment of specific risks</w:t>
      </w:r>
      <w:r w:rsidR="00FE2B11">
        <w:rPr>
          <w:rFonts w:asciiTheme="majorHAnsi" w:hAnsiTheme="majorHAnsi" w:cstheme="majorHAnsi"/>
        </w:rPr>
        <w:t xml:space="preserve"> to</w:t>
      </w:r>
      <w:r w:rsidRPr="00FE2B11">
        <w:rPr>
          <w:rFonts w:asciiTheme="majorHAnsi" w:hAnsiTheme="majorHAnsi" w:cstheme="majorHAnsi"/>
        </w:rPr>
        <w:t xml:space="preserve"> fundamental rights (AI Act 27d)</w:t>
      </w:r>
    </w:p>
    <w:p w14:paraId="6F5A50D5" w14:textId="1FAE4A11" w:rsidR="00FA7207" w:rsidRDefault="00FA7207" w:rsidP="00FA7207">
      <w:pPr>
        <w:pStyle w:val="ListParagraph"/>
        <w:numPr>
          <w:ilvl w:val="0"/>
          <w:numId w:val="28"/>
        </w:numPr>
        <w:rPr>
          <w:rFonts w:asciiTheme="majorHAnsi" w:hAnsiTheme="majorHAnsi" w:cstheme="majorHAnsi"/>
        </w:rPr>
      </w:pPr>
      <w:r>
        <w:rPr>
          <w:rFonts w:asciiTheme="majorHAnsi" w:hAnsiTheme="majorHAnsi" w:cstheme="majorHAnsi"/>
        </w:rPr>
        <w:t xml:space="preserve">Description of human oversight measures </w:t>
      </w:r>
      <w:r w:rsidRPr="006D3FC9">
        <w:rPr>
          <w:rFonts w:asciiTheme="majorHAnsi" w:hAnsiTheme="majorHAnsi" w:cstheme="majorHAnsi"/>
        </w:rPr>
        <w:t>(AI Act 27</w:t>
      </w:r>
      <w:r>
        <w:rPr>
          <w:rFonts w:asciiTheme="majorHAnsi" w:hAnsiTheme="majorHAnsi" w:cstheme="majorHAnsi"/>
        </w:rPr>
        <w:t>e</w:t>
      </w:r>
      <w:r w:rsidRPr="006D3FC9">
        <w:rPr>
          <w:rFonts w:asciiTheme="majorHAnsi" w:hAnsiTheme="majorHAnsi" w:cstheme="majorHAnsi"/>
        </w:rPr>
        <w:t>)</w:t>
      </w:r>
    </w:p>
    <w:p w14:paraId="76DBEC38" w14:textId="67F0E5D7" w:rsidR="00FA7207" w:rsidRPr="006D3FC9" w:rsidRDefault="00FA7207" w:rsidP="00FA7207">
      <w:pPr>
        <w:pStyle w:val="ListParagraph"/>
        <w:numPr>
          <w:ilvl w:val="0"/>
          <w:numId w:val="28"/>
        </w:numPr>
        <w:rPr>
          <w:rFonts w:asciiTheme="majorHAnsi" w:hAnsiTheme="majorHAnsi" w:cstheme="majorHAnsi"/>
        </w:rPr>
      </w:pPr>
      <w:r>
        <w:rPr>
          <w:rFonts w:asciiTheme="majorHAnsi" w:hAnsiTheme="majorHAnsi" w:cstheme="majorHAnsi"/>
        </w:rPr>
        <w:t xml:space="preserve">The measures to address the risks </w:t>
      </w:r>
      <w:r w:rsidRPr="006D3FC9">
        <w:rPr>
          <w:rFonts w:asciiTheme="majorHAnsi" w:hAnsiTheme="majorHAnsi" w:cstheme="majorHAnsi"/>
        </w:rPr>
        <w:t>(AI Act 27</w:t>
      </w:r>
      <w:r>
        <w:rPr>
          <w:rFonts w:asciiTheme="majorHAnsi" w:hAnsiTheme="majorHAnsi" w:cstheme="majorHAnsi"/>
        </w:rPr>
        <w:t>f</w:t>
      </w:r>
      <w:r w:rsidRPr="006D3FC9">
        <w:rPr>
          <w:rFonts w:asciiTheme="majorHAnsi" w:hAnsiTheme="majorHAnsi" w:cstheme="majorHAnsi"/>
        </w:rPr>
        <w:t>)</w:t>
      </w:r>
    </w:p>
    <w:p w14:paraId="59178B15" w14:textId="23B4BDCE" w:rsidR="00645185" w:rsidRPr="00CD0AA0" w:rsidRDefault="002234F6" w:rsidP="003448C2">
      <w:pPr>
        <w:pStyle w:val="Heading1"/>
      </w:pPr>
      <w:bookmarkStart w:id="1" w:name="_Toc214622419"/>
      <w:r>
        <w:t>Organization details</w:t>
      </w:r>
      <w:bookmarkEnd w:id="1"/>
    </w:p>
    <w:p w14:paraId="48EF9B5C" w14:textId="77777777" w:rsidR="003E25DC" w:rsidRPr="001C0B3B" w:rsidRDefault="003E25DC" w:rsidP="003E25DC">
      <w:pPr>
        <w:rPr>
          <w:rFonts w:ascii="Calibri" w:hAnsi="Calibri"/>
          <w:i/>
          <w:iCs/>
        </w:rPr>
      </w:pPr>
      <w:r w:rsidRPr="001C0B3B">
        <w:rPr>
          <w:rFonts w:ascii="Calibri" w:hAnsi="Calibri"/>
          <w:i/>
          <w:iCs/>
        </w:rPr>
        <w:t>@Note: Write down here on what day with whom has been spoken, which workshops have been done when, and what parties/which people were present.</w:t>
      </w:r>
    </w:p>
    <w:p w14:paraId="43F27E99" w14:textId="77777777" w:rsidR="003E25DC" w:rsidRDefault="003E25DC" w:rsidP="002D789E">
      <w:pPr>
        <w:rPr>
          <w:rFonts w:ascii="Calibri" w:hAnsi="Calibri"/>
        </w:rPr>
      </w:pPr>
    </w:p>
    <w:p w14:paraId="65A6078C" w14:textId="1F687B67" w:rsidR="00823769" w:rsidRPr="00CD0AA0" w:rsidRDefault="007E0675" w:rsidP="002D789E">
      <w:pPr>
        <w:rPr>
          <w:rFonts w:ascii="Calibri" w:hAnsi="Calibri"/>
        </w:rPr>
      </w:pPr>
      <w:r w:rsidRPr="00CD0AA0">
        <w:rPr>
          <w:rFonts w:ascii="Calibri" w:hAnsi="Calibri"/>
        </w:rPr>
        <w:t>Name and address of the organization</w:t>
      </w:r>
      <w:r w:rsidR="00823769" w:rsidRPr="00CD0AA0">
        <w:rPr>
          <w:rFonts w:ascii="Calibri" w:hAnsi="Calibri"/>
        </w:rPr>
        <w:t>:</w:t>
      </w:r>
      <w:r w:rsidR="00E44962">
        <w:rPr>
          <w:rFonts w:ascii="Calibri" w:hAnsi="Calibri"/>
        </w:rPr>
        <w:t xml:space="preserve"> </w:t>
      </w:r>
      <w:r w:rsidR="00E44962" w:rsidRPr="0026753B">
        <w:rPr>
          <w:rFonts w:ascii="Calibri" w:hAnsi="Calibri"/>
          <w:color w:val="EE0000"/>
        </w:rPr>
        <w:t>Secure Force BV</w:t>
      </w:r>
      <w:r w:rsidR="00886282" w:rsidRPr="0026753B">
        <w:rPr>
          <w:rFonts w:ascii="Calibri" w:hAnsi="Calibri"/>
          <w:color w:val="EE0000"/>
        </w:rPr>
        <w:t xml:space="preserve">, </w:t>
      </w:r>
      <w:proofErr w:type="spellStart"/>
      <w:r w:rsidR="00886282" w:rsidRPr="0026753B">
        <w:rPr>
          <w:rFonts w:ascii="Calibri" w:hAnsi="Calibri"/>
          <w:color w:val="EE0000"/>
        </w:rPr>
        <w:t>Jaarbeursplein</w:t>
      </w:r>
      <w:proofErr w:type="spellEnd"/>
      <w:r w:rsidR="00886282" w:rsidRPr="0026753B">
        <w:rPr>
          <w:rFonts w:ascii="Calibri" w:hAnsi="Calibri"/>
          <w:color w:val="EE0000"/>
        </w:rPr>
        <w:t xml:space="preserve"> 1, Utrecht</w:t>
      </w:r>
    </w:p>
    <w:p w14:paraId="403BD152" w14:textId="77777777" w:rsidR="00823769" w:rsidRPr="00CD0AA0" w:rsidRDefault="00823769" w:rsidP="002D789E">
      <w:pPr>
        <w:rPr>
          <w:rFonts w:ascii="Calibri" w:hAnsi="Calibri"/>
        </w:rPr>
      </w:pPr>
    </w:p>
    <w:p w14:paraId="18983A62" w14:textId="3FABF4EF" w:rsidR="00823769" w:rsidRPr="00CD0AA0" w:rsidRDefault="007E0675" w:rsidP="002D789E">
      <w:pPr>
        <w:rPr>
          <w:rFonts w:ascii="Calibri" w:hAnsi="Calibri"/>
        </w:rPr>
      </w:pPr>
      <w:r w:rsidRPr="00CD0AA0">
        <w:rPr>
          <w:rFonts w:ascii="Calibri" w:hAnsi="Calibri"/>
        </w:rPr>
        <w:t xml:space="preserve">Author </w:t>
      </w:r>
      <w:r w:rsidR="0052395A">
        <w:rPr>
          <w:rFonts w:ascii="Calibri" w:hAnsi="Calibri"/>
        </w:rPr>
        <w:t>FRA</w:t>
      </w:r>
      <w:r w:rsidRPr="00CD0AA0">
        <w:rPr>
          <w:rFonts w:ascii="Calibri" w:hAnsi="Calibri"/>
        </w:rPr>
        <w:t>IA</w:t>
      </w:r>
      <w:r w:rsidR="00823769" w:rsidRPr="00CD0AA0">
        <w:rPr>
          <w:rFonts w:ascii="Calibri" w:hAnsi="Calibri"/>
        </w:rPr>
        <w:t>:</w:t>
      </w:r>
    </w:p>
    <w:p w14:paraId="72929C75" w14:textId="6B26D168" w:rsidR="00823769" w:rsidRPr="00CD0AA0" w:rsidRDefault="007E0675" w:rsidP="002D789E">
      <w:pPr>
        <w:rPr>
          <w:rFonts w:ascii="Calibri" w:hAnsi="Calibri"/>
        </w:rPr>
      </w:pPr>
      <w:r w:rsidRPr="00CD0AA0">
        <w:rPr>
          <w:rFonts w:ascii="Calibri" w:hAnsi="Calibri"/>
        </w:rPr>
        <w:br/>
        <w:t>Other involved and consulted experts:</w:t>
      </w:r>
      <w:r w:rsidR="005D1303">
        <w:rPr>
          <w:rFonts w:ascii="Calibri" w:hAnsi="Calibri"/>
        </w:rPr>
        <w:t xml:space="preserve"> </w:t>
      </w:r>
      <w:r w:rsidR="002B483E" w:rsidRPr="00CD0AA0">
        <w:rPr>
          <w:rFonts w:ascii="Calibri" w:hAnsi="Calibri"/>
        </w:rPr>
        <w:t>:</w:t>
      </w:r>
      <w:r w:rsidR="002B483E">
        <w:rPr>
          <w:rFonts w:ascii="Calibri" w:hAnsi="Calibri"/>
        </w:rPr>
        <w:t xml:space="preserve"> </w:t>
      </w:r>
      <w:proofErr w:type="spellStart"/>
      <w:r w:rsidR="002B483E" w:rsidRPr="00503B2B">
        <w:rPr>
          <w:rFonts w:ascii="Calibri" w:hAnsi="Calibri"/>
          <w:color w:val="EE0000"/>
        </w:rPr>
        <w:t>e.g</w:t>
      </w:r>
      <w:proofErr w:type="spellEnd"/>
      <w:r w:rsidR="002B483E" w:rsidRPr="00503B2B">
        <w:rPr>
          <w:rFonts w:ascii="Calibri" w:hAnsi="Calibri"/>
          <w:color w:val="EE0000"/>
        </w:rPr>
        <w:t>, DPO, CTO</w:t>
      </w:r>
      <w:r w:rsidR="002B483E">
        <w:rPr>
          <w:rFonts w:ascii="Calibri" w:hAnsi="Calibri"/>
          <w:color w:val="EE0000"/>
        </w:rPr>
        <w:t>, System/IT dept, HRM owner</w:t>
      </w:r>
    </w:p>
    <w:p w14:paraId="21CE4ACF" w14:textId="77777777" w:rsidR="007511FE" w:rsidRPr="00CD0AA0" w:rsidRDefault="007511FE" w:rsidP="002D789E">
      <w:pPr>
        <w:rPr>
          <w:rFonts w:ascii="Calibri" w:hAnsi="Calibri"/>
        </w:rPr>
      </w:pPr>
    </w:p>
    <w:p w14:paraId="0218ABFD" w14:textId="46A05268" w:rsidR="007511FE" w:rsidRPr="00CD0AA0" w:rsidRDefault="007E0675" w:rsidP="002D789E">
      <w:pPr>
        <w:rPr>
          <w:rFonts w:ascii="Calibri" w:hAnsi="Calibri"/>
        </w:rPr>
      </w:pPr>
      <w:r w:rsidRPr="00CD0AA0">
        <w:rPr>
          <w:rFonts w:ascii="Calibri" w:hAnsi="Calibri"/>
        </w:rPr>
        <w:t xml:space="preserve">Plan of action for the </w:t>
      </w:r>
      <w:r w:rsidR="0052395A">
        <w:rPr>
          <w:rFonts w:ascii="Calibri" w:hAnsi="Calibri"/>
        </w:rPr>
        <w:t>FR</w:t>
      </w:r>
      <w:r w:rsidRPr="00CD0AA0">
        <w:rPr>
          <w:rFonts w:ascii="Calibri" w:hAnsi="Calibri"/>
        </w:rPr>
        <w:t>IA execution:</w:t>
      </w:r>
      <w:r w:rsidR="001C303E">
        <w:rPr>
          <w:rFonts w:ascii="Calibri" w:hAnsi="Calibri"/>
        </w:rPr>
        <w:t xml:space="preserve"> </w:t>
      </w:r>
      <w:r w:rsidR="001C303E" w:rsidRPr="001C303E">
        <w:rPr>
          <w:rFonts w:ascii="Calibri" w:hAnsi="Calibri"/>
          <w:color w:val="EE0000"/>
        </w:rPr>
        <w:t>e.g., scheduling meetings/workshops, iterations</w:t>
      </w:r>
      <w:r w:rsidR="001C303E">
        <w:rPr>
          <w:rFonts w:ascii="Calibri" w:hAnsi="Calibri"/>
        </w:rPr>
        <w:t xml:space="preserve"> </w:t>
      </w:r>
    </w:p>
    <w:p w14:paraId="4439BBB1" w14:textId="12B73C29" w:rsidR="007113B2" w:rsidRDefault="00D604F8" w:rsidP="0052395A">
      <w:pPr>
        <w:pStyle w:val="Heading1"/>
      </w:pPr>
      <w:bookmarkStart w:id="2" w:name="_Toc214622420"/>
      <w:r>
        <w:t>Description</w:t>
      </w:r>
      <w:r w:rsidR="00100586">
        <w:t xml:space="preserve"> of the process</w:t>
      </w:r>
      <w:bookmarkEnd w:id="2"/>
    </w:p>
    <w:p w14:paraId="2C1E417D" w14:textId="77777777" w:rsidR="00B05E88" w:rsidRPr="00B05E88" w:rsidRDefault="00F54444" w:rsidP="00B05E88">
      <w:pPr>
        <w:rPr>
          <w:rFonts w:asciiTheme="majorHAnsi" w:hAnsiTheme="majorHAnsi" w:cstheme="majorHAnsi"/>
          <w:i/>
          <w:iCs/>
        </w:rPr>
      </w:pPr>
      <w:r w:rsidRPr="00B05E88">
        <w:rPr>
          <w:rFonts w:asciiTheme="majorHAnsi" w:hAnsiTheme="majorHAnsi" w:cstheme="majorHAnsi"/>
          <w:i/>
          <w:iCs/>
        </w:rPr>
        <w:t>@</w:t>
      </w:r>
      <w:r w:rsidR="00B05E88" w:rsidRPr="00B05E88">
        <w:rPr>
          <w:rFonts w:asciiTheme="majorHAnsi" w:hAnsiTheme="majorHAnsi" w:cstheme="majorHAnsi"/>
          <w:i/>
          <w:iCs/>
        </w:rPr>
        <w:t xml:space="preserve">Answer: </w:t>
      </w:r>
    </w:p>
    <w:p w14:paraId="31864FBD" w14:textId="6B8D7068" w:rsidR="00B05E88" w:rsidRPr="00B05E88" w:rsidRDefault="00B05E88" w:rsidP="00B05E88">
      <w:pPr>
        <w:rPr>
          <w:rFonts w:asciiTheme="majorHAnsi" w:hAnsiTheme="majorHAnsi" w:cstheme="majorHAnsi"/>
          <w:i/>
          <w:iCs/>
        </w:rPr>
      </w:pPr>
      <w:r w:rsidRPr="00B05E88">
        <w:rPr>
          <w:rFonts w:asciiTheme="majorHAnsi" w:hAnsiTheme="majorHAnsi" w:cstheme="majorHAnsi"/>
          <w:i/>
          <w:iCs/>
        </w:rPr>
        <w:t>What does the AI system do and in which process step is it used?</w:t>
      </w:r>
    </w:p>
    <w:p w14:paraId="0F7B5929" w14:textId="74654177" w:rsidR="00B05E88" w:rsidRPr="00B05E88" w:rsidRDefault="00B05E88" w:rsidP="00B05E88">
      <w:pPr>
        <w:rPr>
          <w:rFonts w:asciiTheme="majorHAnsi" w:hAnsiTheme="majorHAnsi" w:cstheme="majorHAnsi"/>
          <w:i/>
          <w:iCs/>
        </w:rPr>
      </w:pPr>
      <w:r w:rsidRPr="00B05E88">
        <w:rPr>
          <w:rFonts w:asciiTheme="majorHAnsi" w:hAnsiTheme="majorHAnsi" w:cstheme="majorHAnsi"/>
          <w:i/>
          <w:iCs/>
        </w:rPr>
        <w:t>What inputs does it use and what outputs does it produce?</w:t>
      </w:r>
    </w:p>
    <w:p w14:paraId="70BEED7F" w14:textId="0A1836F7" w:rsidR="00F54444" w:rsidRPr="00B05E88" w:rsidRDefault="00B05E88" w:rsidP="00B05E88">
      <w:pPr>
        <w:rPr>
          <w:rFonts w:asciiTheme="majorHAnsi" w:hAnsiTheme="majorHAnsi" w:cstheme="majorHAnsi"/>
          <w:i/>
          <w:iCs/>
        </w:rPr>
      </w:pPr>
      <w:r w:rsidRPr="00B05E88">
        <w:rPr>
          <w:rFonts w:asciiTheme="majorHAnsi" w:hAnsiTheme="majorHAnsi" w:cstheme="majorHAnsi"/>
          <w:i/>
          <w:iCs/>
        </w:rPr>
        <w:t>What is the legitimate purpose (why is AI used instead of a manual process)?</w:t>
      </w:r>
      <w:r w:rsidR="00F54444" w:rsidRPr="00B05E88">
        <w:rPr>
          <w:rFonts w:asciiTheme="majorHAnsi" w:hAnsiTheme="majorHAnsi" w:cstheme="majorHAnsi"/>
          <w:i/>
          <w:iCs/>
        </w:rPr>
        <w:t xml:space="preserve"> </w:t>
      </w:r>
    </w:p>
    <w:p w14:paraId="04831BB8" w14:textId="77777777" w:rsidR="00F54444" w:rsidRPr="00F54444" w:rsidRDefault="00F54444" w:rsidP="00F54444"/>
    <w:p w14:paraId="66BE0E5C" w14:textId="7FE87EB4" w:rsidR="005576E1" w:rsidRDefault="005576E1" w:rsidP="005576E1">
      <w:pPr>
        <w:jc w:val="both"/>
        <w:rPr>
          <w:rFonts w:ascii="Calibri" w:hAnsi="Calibri"/>
        </w:rPr>
      </w:pPr>
      <w:r>
        <w:rPr>
          <w:rFonts w:ascii="Calibri" w:hAnsi="Calibri"/>
        </w:rPr>
        <w:t>Secure Force BV is a private physical security provider for industrial and commercial real-estate. The current problem the company is facing is dealing with a large amount of job applicants and the need to provide a quick, consistent and objective assessment to each candidate. Therefore, the company deploys a third-party machine-learning-based assistant (AI system) to support pre-screening jo</w:t>
      </w:r>
      <w:r w:rsidR="00AD65C3">
        <w:rPr>
          <w:rFonts w:ascii="Calibri" w:hAnsi="Calibri"/>
        </w:rPr>
        <w:t>b</w:t>
      </w:r>
      <w:r>
        <w:rPr>
          <w:rFonts w:ascii="Calibri" w:hAnsi="Calibri"/>
        </w:rPr>
        <w:t xml:space="preserve"> applicants for physical security guard positions. </w:t>
      </w:r>
    </w:p>
    <w:p w14:paraId="2439D343" w14:textId="77777777" w:rsidR="005576E1" w:rsidRDefault="005576E1" w:rsidP="005576E1">
      <w:pPr>
        <w:jc w:val="both"/>
        <w:rPr>
          <w:rFonts w:ascii="Calibri" w:hAnsi="Calibri"/>
        </w:rPr>
      </w:pPr>
      <w:r>
        <w:rPr>
          <w:rFonts w:ascii="Calibri" w:hAnsi="Calibri"/>
        </w:rPr>
        <w:t xml:space="preserve">The AI system predicts candidate suitability based on a test score (e.g., physical speed test) and contextual data (e.g., proximity to work location). The AI supports human recruiters in ranking applicants but does not replace them entirely (human-in-the-loop). </w:t>
      </w:r>
    </w:p>
    <w:p w14:paraId="596A8422" w14:textId="77777777" w:rsidR="005576E1" w:rsidRDefault="005576E1" w:rsidP="005576E1">
      <w:pPr>
        <w:jc w:val="both"/>
        <w:rPr>
          <w:rFonts w:ascii="Calibri" w:hAnsi="Calibri"/>
        </w:rPr>
      </w:pPr>
    </w:p>
    <w:p w14:paraId="665C018A" w14:textId="7595FDF0" w:rsidR="005576E1" w:rsidRDefault="005576E1" w:rsidP="005576E1">
      <w:pPr>
        <w:jc w:val="both"/>
        <w:rPr>
          <w:rFonts w:ascii="Calibri" w:hAnsi="Calibri"/>
        </w:rPr>
      </w:pPr>
      <w:r w:rsidRPr="007958C6">
        <w:rPr>
          <w:rFonts w:ascii="Calibri" w:hAnsi="Calibri"/>
        </w:rPr>
        <w:t xml:space="preserve">Commercial tools such as </w:t>
      </w:r>
      <w:hyperlink r:id="rId18" w:history="1">
        <w:r w:rsidRPr="009E5D2F">
          <w:rPr>
            <w:rStyle w:val="Hyperlink"/>
            <w:rFonts w:ascii="Calibri" w:hAnsi="Calibri"/>
          </w:rPr>
          <w:t>Workable</w:t>
        </w:r>
      </w:hyperlink>
      <w:r w:rsidRPr="007958C6">
        <w:rPr>
          <w:rFonts w:ascii="Calibri" w:hAnsi="Calibri"/>
        </w:rPr>
        <w:t xml:space="preserve"> and </w:t>
      </w:r>
      <w:hyperlink r:id="rId19" w:history="1">
        <w:r w:rsidRPr="004C3EF7">
          <w:rPr>
            <w:rStyle w:val="Hyperlink"/>
            <w:rFonts w:ascii="Calibri" w:hAnsi="Calibri"/>
          </w:rPr>
          <w:t>Pinpoint</w:t>
        </w:r>
      </w:hyperlink>
      <w:r w:rsidRPr="007958C6">
        <w:rPr>
          <w:rFonts w:ascii="Calibri" w:hAnsi="Calibri"/>
        </w:rPr>
        <w:t xml:space="preserve"> use AI</w:t>
      </w:r>
      <w:r>
        <w:rPr>
          <w:rFonts w:ascii="Calibri" w:hAnsi="Calibri"/>
        </w:rPr>
        <w:t xml:space="preserve"> systems</w:t>
      </w:r>
      <w:r w:rsidRPr="007958C6">
        <w:rPr>
          <w:rFonts w:ascii="Calibri" w:hAnsi="Calibri"/>
        </w:rPr>
        <w:t xml:space="preserve"> to parse and score CVs, rank candidates, and in some cases evaluate video interviews, which illustrates that our hiring </w:t>
      </w:r>
      <w:r>
        <w:rPr>
          <w:rFonts w:ascii="Calibri" w:hAnsi="Calibri"/>
        </w:rPr>
        <w:t xml:space="preserve">system </w:t>
      </w:r>
      <w:r w:rsidRPr="007958C6">
        <w:rPr>
          <w:rFonts w:ascii="Calibri" w:hAnsi="Calibri"/>
        </w:rPr>
        <w:t xml:space="preserve">falls squarely within the same class of AI-assisted screening tools that must be assessed for impact on </w:t>
      </w:r>
      <w:r>
        <w:rPr>
          <w:rFonts w:ascii="Calibri" w:hAnsi="Calibri"/>
        </w:rPr>
        <w:t>fundamental rights</w:t>
      </w:r>
      <w:r w:rsidRPr="007958C6">
        <w:rPr>
          <w:rFonts w:ascii="Calibri" w:hAnsi="Calibri"/>
        </w:rPr>
        <w:t>.</w:t>
      </w:r>
    </w:p>
    <w:p w14:paraId="72B3E844" w14:textId="77777777" w:rsidR="005576E1" w:rsidRDefault="005576E1" w:rsidP="005576E1">
      <w:pPr>
        <w:jc w:val="both"/>
        <w:rPr>
          <w:rFonts w:ascii="Calibri" w:hAnsi="Calibri"/>
        </w:rPr>
      </w:pPr>
    </w:p>
    <w:p w14:paraId="7AE2706F" w14:textId="77777777" w:rsidR="005576E1" w:rsidRDefault="005576E1" w:rsidP="005576E1">
      <w:pPr>
        <w:jc w:val="both"/>
        <w:rPr>
          <w:rFonts w:ascii="Calibri" w:hAnsi="Calibri"/>
        </w:rPr>
      </w:pPr>
      <w:r>
        <w:rPr>
          <w:rFonts w:ascii="Calibri" w:hAnsi="Calibri"/>
        </w:rPr>
        <w:t xml:space="preserve">The system’s necessity is based on efficiency and consistency goals: faster shortlisting, reduced administrative workload and retaining a good accuracy in terms of hiring suitable candidates. The use of the AI system allows to make the hiring process more efficient by helping by helping HR staff to process a large amount of applications and hire suitable candidates more easily. </w:t>
      </w:r>
    </w:p>
    <w:p w14:paraId="5C005CB7" w14:textId="77777777" w:rsidR="005576E1" w:rsidRDefault="005576E1" w:rsidP="005576E1">
      <w:pPr>
        <w:jc w:val="both"/>
        <w:rPr>
          <w:rFonts w:ascii="Calibri" w:hAnsi="Calibri"/>
        </w:rPr>
      </w:pPr>
    </w:p>
    <w:p w14:paraId="14F1C534" w14:textId="77777777" w:rsidR="005576E1" w:rsidRDefault="005576E1" w:rsidP="005576E1">
      <w:pPr>
        <w:jc w:val="both"/>
        <w:rPr>
          <w:rFonts w:ascii="Calibri" w:hAnsi="Calibri"/>
        </w:rPr>
      </w:pPr>
      <w:r>
        <w:rPr>
          <w:rFonts w:ascii="Calibri" w:hAnsi="Calibri"/>
        </w:rPr>
        <w:t xml:space="preserve">The main ML technique behind the AI system is a </w:t>
      </w:r>
    </w:p>
    <w:p w14:paraId="1A2724E0" w14:textId="77777777" w:rsidR="005576E1" w:rsidRDefault="005576E1" w:rsidP="005576E1">
      <w:pPr>
        <w:jc w:val="both"/>
        <w:rPr>
          <w:rFonts w:ascii="Calibri" w:hAnsi="Calibri"/>
        </w:rPr>
      </w:pPr>
      <w:r w:rsidRPr="00BE45BD">
        <w:rPr>
          <w:rFonts w:ascii="Calibri" w:hAnsi="Calibri"/>
          <w:color w:val="EE0000"/>
        </w:rPr>
        <w:t>[NEURAL NETWORK]</w:t>
      </w:r>
      <w:r>
        <w:rPr>
          <w:rFonts w:ascii="Calibri" w:hAnsi="Calibri"/>
        </w:rPr>
        <w:t xml:space="preserve"> </w:t>
      </w:r>
    </w:p>
    <w:p w14:paraId="6ABE55B4" w14:textId="77777777" w:rsidR="005576E1" w:rsidRDefault="005576E1" w:rsidP="005576E1">
      <w:pPr>
        <w:jc w:val="both"/>
        <w:rPr>
          <w:rFonts w:ascii="Calibri" w:hAnsi="Calibri"/>
        </w:rPr>
      </w:pPr>
      <w:r>
        <w:rPr>
          <w:rFonts w:ascii="Calibri" w:hAnsi="Calibri"/>
        </w:rPr>
        <w:t>f</w:t>
      </w:r>
      <w:r w:rsidRPr="00BE45BD">
        <w:rPr>
          <w:rFonts w:ascii="Calibri" w:hAnsi="Calibri"/>
        </w:rPr>
        <w:t xml:space="preserve">eed-forward fully connected neural network for binary classification </w:t>
      </w:r>
      <w:r>
        <w:rPr>
          <w:rFonts w:ascii="Calibri" w:hAnsi="Calibri"/>
        </w:rPr>
        <w:t>with four input features, such as physical test-score, age, gender and residence place, and approximately 200 parameters.</w:t>
      </w:r>
    </w:p>
    <w:p w14:paraId="22EABA4D" w14:textId="77777777" w:rsidR="005576E1" w:rsidRDefault="005576E1" w:rsidP="005576E1">
      <w:pPr>
        <w:jc w:val="both"/>
        <w:rPr>
          <w:rFonts w:ascii="Calibri" w:hAnsi="Calibri"/>
          <w:color w:val="EE0000"/>
        </w:rPr>
      </w:pPr>
      <w:r w:rsidRPr="00216D2C">
        <w:rPr>
          <w:rFonts w:ascii="Calibri" w:hAnsi="Calibri"/>
          <w:color w:val="EE0000"/>
        </w:rPr>
        <w:t>[</w:t>
      </w:r>
      <w:r>
        <w:rPr>
          <w:rFonts w:ascii="Calibri" w:hAnsi="Calibri"/>
          <w:color w:val="EE0000"/>
        </w:rPr>
        <w:t>LOGISTIC</w:t>
      </w:r>
      <w:r w:rsidRPr="00216D2C">
        <w:rPr>
          <w:rFonts w:ascii="Calibri" w:hAnsi="Calibri"/>
          <w:color w:val="EE0000"/>
        </w:rPr>
        <w:t xml:space="preserve"> REGRESSION]</w:t>
      </w:r>
    </w:p>
    <w:p w14:paraId="21F9E2A2" w14:textId="77777777" w:rsidR="005576E1" w:rsidRPr="00216D2C" w:rsidRDefault="005576E1" w:rsidP="005576E1">
      <w:pPr>
        <w:jc w:val="both"/>
        <w:rPr>
          <w:rFonts w:ascii="Calibri" w:hAnsi="Calibri"/>
        </w:rPr>
      </w:pPr>
      <w:r>
        <w:rPr>
          <w:rFonts w:ascii="Calibri" w:hAnsi="Calibri"/>
        </w:rPr>
        <w:t>logistic</w:t>
      </w:r>
      <w:r w:rsidRPr="00216D2C">
        <w:rPr>
          <w:rFonts w:ascii="Calibri" w:hAnsi="Calibri"/>
        </w:rPr>
        <w:t xml:space="preserve"> regression model </w:t>
      </w:r>
      <w:r>
        <w:rPr>
          <w:rFonts w:ascii="Calibri" w:hAnsi="Calibri"/>
        </w:rPr>
        <w:t>for binary classification with four input features, such as physical test-score, age, gender and residence place, and output a probability for each class.</w:t>
      </w:r>
    </w:p>
    <w:p w14:paraId="0A781F58" w14:textId="77777777" w:rsidR="005576E1" w:rsidRDefault="005576E1" w:rsidP="005576E1">
      <w:pPr>
        <w:jc w:val="both"/>
        <w:rPr>
          <w:rFonts w:ascii="Calibri" w:hAnsi="Calibri"/>
        </w:rPr>
      </w:pPr>
    </w:p>
    <w:p w14:paraId="3D57392D" w14:textId="77777777" w:rsidR="005576E1" w:rsidRDefault="005576E1" w:rsidP="005576E1">
      <w:pPr>
        <w:jc w:val="both"/>
        <w:rPr>
          <w:rFonts w:ascii="Calibri" w:hAnsi="Calibri"/>
        </w:rPr>
      </w:pPr>
      <w:r w:rsidRPr="00190F63">
        <w:rPr>
          <w:rFonts w:ascii="Calibri" w:hAnsi="Calibri"/>
        </w:rPr>
        <w:t>Alternatives (manual screening) were considered but are slower and less scalable</w:t>
      </w:r>
      <w:r>
        <w:rPr>
          <w:rFonts w:ascii="Calibri" w:hAnsi="Calibri"/>
        </w:rPr>
        <w:t xml:space="preserve"> for large recruitment volumes</w:t>
      </w:r>
      <w:r w:rsidRPr="00190F63">
        <w:rPr>
          <w:rFonts w:ascii="Calibri" w:hAnsi="Calibri"/>
        </w:rPr>
        <w:t xml:space="preserve">. The system is proportionate if </w:t>
      </w:r>
      <w:r>
        <w:rPr>
          <w:rFonts w:ascii="Calibri" w:hAnsi="Calibri"/>
        </w:rPr>
        <w:t xml:space="preserve">fairness - </w:t>
      </w:r>
      <w:r w:rsidRPr="00CB3F5A">
        <w:rPr>
          <w:rFonts w:ascii="Calibri" w:hAnsi="Calibri" w:cs="Calibri"/>
        </w:rPr>
        <w:t>impartial and just treatment without discrimination</w:t>
      </w:r>
      <w:r>
        <w:rPr>
          <w:rFonts w:ascii="Calibri" w:hAnsi="Calibri"/>
        </w:rPr>
        <w:t xml:space="preserve"> –</w:t>
      </w:r>
      <w:r w:rsidRPr="00190F63">
        <w:rPr>
          <w:rFonts w:ascii="Calibri" w:hAnsi="Calibri"/>
        </w:rPr>
        <w:t xml:space="preserve"> </w:t>
      </w:r>
      <w:r>
        <w:rPr>
          <w:rFonts w:ascii="Calibri" w:hAnsi="Calibri"/>
        </w:rPr>
        <w:t>together with other trustworthy AI requirements</w:t>
      </w:r>
      <w:r w:rsidRPr="00190F63">
        <w:rPr>
          <w:rFonts w:ascii="Calibri" w:hAnsi="Calibri"/>
        </w:rPr>
        <w:t xml:space="preserve"> are maintained.</w:t>
      </w:r>
    </w:p>
    <w:p w14:paraId="563954C1" w14:textId="77777777" w:rsidR="005576E1" w:rsidRDefault="005576E1" w:rsidP="005576E1">
      <w:pPr>
        <w:jc w:val="both"/>
        <w:rPr>
          <w:rFonts w:ascii="Calibri" w:hAnsi="Calibri"/>
        </w:rPr>
      </w:pPr>
    </w:p>
    <w:p w14:paraId="70754F0B" w14:textId="77777777" w:rsidR="005576E1" w:rsidRDefault="005576E1" w:rsidP="005576E1">
      <w:pPr>
        <w:jc w:val="both"/>
        <w:rPr>
          <w:rFonts w:ascii="Calibri" w:hAnsi="Calibri"/>
        </w:rPr>
      </w:pPr>
      <w:r>
        <w:rPr>
          <w:rFonts w:ascii="Calibri" w:hAnsi="Calibri"/>
        </w:rPr>
        <w:t>The hiring workflow:</w:t>
      </w:r>
    </w:p>
    <w:p w14:paraId="5F665E84" w14:textId="77777777" w:rsidR="005576E1" w:rsidRDefault="005576E1" w:rsidP="005576E1">
      <w:pPr>
        <w:pStyle w:val="ListParagraph"/>
        <w:numPr>
          <w:ilvl w:val="0"/>
          <w:numId w:val="23"/>
        </w:numPr>
        <w:jc w:val="both"/>
        <w:rPr>
          <w:rFonts w:ascii="Calibri" w:hAnsi="Calibri"/>
        </w:rPr>
      </w:pPr>
      <w:r>
        <w:rPr>
          <w:rFonts w:ascii="Calibri" w:hAnsi="Calibri"/>
        </w:rPr>
        <w:t>Applicants submit the CV online and complete a physical test (speed and strength)</w:t>
      </w:r>
    </w:p>
    <w:p w14:paraId="7544E22A" w14:textId="77777777" w:rsidR="005576E1" w:rsidRDefault="005576E1" w:rsidP="005576E1">
      <w:pPr>
        <w:pStyle w:val="ListParagraph"/>
        <w:numPr>
          <w:ilvl w:val="0"/>
          <w:numId w:val="23"/>
        </w:numPr>
        <w:jc w:val="both"/>
        <w:rPr>
          <w:rFonts w:ascii="Calibri" w:hAnsi="Calibri"/>
        </w:rPr>
      </w:pPr>
      <w:r>
        <w:rPr>
          <w:rFonts w:ascii="Calibri" w:hAnsi="Calibri"/>
        </w:rPr>
        <w:t>The AI system predicts suitability (‘to hire’/’not to hire’) based on previous and new data</w:t>
      </w:r>
    </w:p>
    <w:p w14:paraId="6EA55AE5" w14:textId="77777777" w:rsidR="005576E1" w:rsidRDefault="005576E1" w:rsidP="005576E1">
      <w:pPr>
        <w:pStyle w:val="ListParagraph"/>
        <w:numPr>
          <w:ilvl w:val="0"/>
          <w:numId w:val="23"/>
        </w:numPr>
        <w:jc w:val="both"/>
        <w:rPr>
          <w:rFonts w:ascii="Calibri" w:hAnsi="Calibri"/>
        </w:rPr>
      </w:pPr>
      <w:r>
        <w:rPr>
          <w:rFonts w:ascii="Calibri" w:hAnsi="Calibri"/>
        </w:rPr>
        <w:t>HR reviews AI recommendations before final decisions</w:t>
      </w:r>
    </w:p>
    <w:p w14:paraId="589CE3EC" w14:textId="77777777" w:rsidR="005576E1" w:rsidRPr="00C24BF0" w:rsidRDefault="005576E1" w:rsidP="005576E1">
      <w:pPr>
        <w:pStyle w:val="ListParagraph"/>
        <w:numPr>
          <w:ilvl w:val="0"/>
          <w:numId w:val="23"/>
        </w:numPr>
        <w:jc w:val="both"/>
        <w:rPr>
          <w:rFonts w:ascii="Calibri" w:hAnsi="Calibri"/>
        </w:rPr>
      </w:pPr>
      <w:r>
        <w:rPr>
          <w:rFonts w:ascii="Calibri" w:hAnsi="Calibri"/>
        </w:rPr>
        <w:t>Logs stored according to data retention policy (6 months).</w:t>
      </w:r>
    </w:p>
    <w:p w14:paraId="4937094D" w14:textId="77777777" w:rsidR="005576E1" w:rsidRDefault="005576E1" w:rsidP="005576E1">
      <w:pPr>
        <w:jc w:val="both"/>
        <w:rPr>
          <w:rFonts w:ascii="Calibri" w:hAnsi="Calibri"/>
        </w:rPr>
      </w:pPr>
    </w:p>
    <w:p w14:paraId="6E654428" w14:textId="2C0167C1" w:rsidR="00AD65C3" w:rsidRPr="00AD65C3" w:rsidRDefault="00AD65C3" w:rsidP="005576E1">
      <w:pPr>
        <w:jc w:val="both"/>
        <w:rPr>
          <w:rFonts w:ascii="Calibri" w:hAnsi="Calibri"/>
          <w:lang w:val="en-US"/>
        </w:rPr>
      </w:pPr>
      <w:r>
        <w:rPr>
          <w:rFonts w:ascii="Calibri" w:hAnsi="Calibri"/>
        </w:rPr>
        <w:t xml:space="preserve">Note: the example problem of this FRIA is inspired by the example in the paper “”Fairness definitions explained and illustrated with examples”:  </w:t>
      </w:r>
      <w:hyperlink r:id="rId20" w:history="1">
        <w:r w:rsidRPr="009C3B06">
          <w:rPr>
            <w:rStyle w:val="Hyperlink"/>
            <w:rFonts w:ascii="Calibri" w:hAnsi="Calibri"/>
            <w:lang/>
          </w:rPr>
          <w:t>https://doi.org/10.54822/PASR6281</w:t>
        </w:r>
      </w:hyperlink>
      <w:r w:rsidRPr="00AD65C3">
        <w:rPr>
          <w:rFonts w:ascii="Calibri" w:hAnsi="Calibri"/>
          <w:lang w:val="en-US"/>
        </w:rPr>
        <w:t xml:space="preserve"> </w:t>
      </w:r>
    </w:p>
    <w:p w14:paraId="67B7582C" w14:textId="77777777" w:rsidR="005576E1" w:rsidRDefault="005576E1" w:rsidP="005576E1">
      <w:pPr>
        <w:pStyle w:val="Heading2"/>
        <w:jc w:val="both"/>
      </w:pPr>
      <w:bookmarkStart w:id="3" w:name="_Toc214622421"/>
      <w:r>
        <w:t>Definitions</w:t>
      </w:r>
      <w:bookmarkEnd w:id="3"/>
    </w:p>
    <w:p w14:paraId="0664FEA4" w14:textId="77777777" w:rsidR="00367021" w:rsidRPr="001A05EF" w:rsidRDefault="00367021" w:rsidP="00367021">
      <w:pPr>
        <w:rPr>
          <w:rFonts w:asciiTheme="majorHAnsi" w:hAnsiTheme="majorHAnsi" w:cstheme="majorHAnsi"/>
          <w:i/>
          <w:iCs/>
        </w:rPr>
      </w:pPr>
      <w:r w:rsidRPr="001A05EF">
        <w:rPr>
          <w:rFonts w:asciiTheme="majorHAnsi" w:hAnsiTheme="majorHAnsi" w:cstheme="majorHAnsi"/>
          <w:i/>
          <w:iCs/>
        </w:rPr>
        <w:t>@Answer:</w:t>
      </w:r>
    </w:p>
    <w:p w14:paraId="7BA8180A" w14:textId="77777777" w:rsidR="00367021" w:rsidRPr="001A05EF" w:rsidRDefault="00367021" w:rsidP="00367021">
      <w:pPr>
        <w:rPr>
          <w:rFonts w:asciiTheme="majorHAnsi" w:hAnsiTheme="majorHAnsi" w:cstheme="majorHAnsi"/>
          <w:i/>
          <w:iCs/>
        </w:rPr>
      </w:pPr>
      <w:r w:rsidRPr="001A05EF">
        <w:rPr>
          <w:rFonts w:asciiTheme="majorHAnsi" w:hAnsiTheme="majorHAnsi" w:cstheme="majorHAnsi"/>
          <w:i/>
          <w:iCs/>
        </w:rPr>
        <w:t xml:space="preserve">Why your system qualifies as an AI system? </w:t>
      </w:r>
    </w:p>
    <w:p w14:paraId="6BE599C1" w14:textId="77777777" w:rsidR="00367021" w:rsidRPr="001A05EF" w:rsidRDefault="00367021" w:rsidP="00367021">
      <w:pPr>
        <w:rPr>
          <w:rFonts w:asciiTheme="majorHAnsi" w:hAnsiTheme="majorHAnsi" w:cstheme="majorHAnsi"/>
          <w:i/>
          <w:iCs/>
        </w:rPr>
      </w:pPr>
      <w:r w:rsidRPr="001A05EF">
        <w:rPr>
          <w:rFonts w:asciiTheme="majorHAnsi" w:hAnsiTheme="majorHAnsi" w:cstheme="majorHAnsi"/>
          <w:i/>
          <w:iCs/>
        </w:rPr>
        <w:t>Why is your system a (not) high-risk?</w:t>
      </w:r>
    </w:p>
    <w:p w14:paraId="54642BDC" w14:textId="59C3D7BB" w:rsidR="00367021" w:rsidRPr="001A05EF" w:rsidRDefault="00367021" w:rsidP="00367021">
      <w:pPr>
        <w:rPr>
          <w:rFonts w:asciiTheme="majorHAnsi" w:hAnsiTheme="majorHAnsi" w:cstheme="majorHAnsi"/>
          <w:i/>
          <w:iCs/>
        </w:rPr>
      </w:pPr>
      <w:r w:rsidRPr="001A05EF">
        <w:rPr>
          <w:rFonts w:asciiTheme="majorHAnsi" w:hAnsiTheme="majorHAnsi" w:cstheme="majorHAnsi"/>
          <w:i/>
          <w:iCs/>
        </w:rPr>
        <w:t xml:space="preserve">Is your organization a provider or deployer? </w:t>
      </w:r>
      <w:r w:rsidR="008C08C2">
        <w:rPr>
          <w:rFonts w:asciiTheme="majorHAnsi" w:hAnsiTheme="majorHAnsi" w:cstheme="majorHAnsi"/>
          <w:i/>
          <w:iCs/>
        </w:rPr>
        <w:t>If deployer, who is the provider?</w:t>
      </w:r>
    </w:p>
    <w:p w14:paraId="586829D5" w14:textId="77777777" w:rsidR="00367021" w:rsidRPr="00367021" w:rsidRDefault="00367021" w:rsidP="00367021">
      <w:pPr>
        <w:rPr>
          <w:rFonts w:asciiTheme="majorHAnsi" w:hAnsiTheme="majorHAnsi" w:cstheme="majorHAnsi"/>
        </w:rPr>
      </w:pPr>
    </w:p>
    <w:p w14:paraId="7FBE6F24" w14:textId="77777777" w:rsidR="005576E1" w:rsidRDefault="005576E1" w:rsidP="005576E1">
      <w:pPr>
        <w:jc w:val="both"/>
        <w:rPr>
          <w:rFonts w:ascii="Calibri" w:hAnsi="Calibri"/>
        </w:rPr>
      </w:pPr>
      <w:r w:rsidRPr="00AD65C3">
        <w:rPr>
          <w:rFonts w:ascii="Calibri" w:hAnsi="Calibri"/>
          <w:highlight w:val="yellow"/>
        </w:rPr>
        <w:t>The automated hiring helper is a machine-based system with varying levels of autonomy, therefore is classified as an AI system according to the Article 3(1) of the AI Act.</w:t>
      </w:r>
      <w:r>
        <w:rPr>
          <w:rFonts w:ascii="Calibri" w:hAnsi="Calibri"/>
        </w:rPr>
        <w:t xml:space="preserve"> </w:t>
      </w:r>
    </w:p>
    <w:p w14:paraId="47BAAC24" w14:textId="77777777" w:rsidR="005576E1" w:rsidRDefault="005576E1" w:rsidP="005576E1">
      <w:pPr>
        <w:jc w:val="both"/>
        <w:rPr>
          <w:rFonts w:ascii="Calibri" w:hAnsi="Calibri"/>
        </w:rPr>
      </w:pPr>
    </w:p>
    <w:p w14:paraId="5F6AC8DA" w14:textId="77777777" w:rsidR="005576E1" w:rsidRDefault="005576E1" w:rsidP="005576E1">
      <w:pPr>
        <w:jc w:val="both"/>
        <w:rPr>
          <w:rFonts w:ascii="Calibri" w:hAnsi="Calibri"/>
        </w:rPr>
      </w:pPr>
      <w:r>
        <w:rPr>
          <w:rFonts w:ascii="Calibri" w:hAnsi="Calibri"/>
        </w:rPr>
        <w:t xml:space="preserve">The AI system profiles the individuals by processing personal data and can have influence on people’s recruitment and access to work. Therefore, falls under </w:t>
      </w:r>
      <w:r w:rsidRPr="003F05FD">
        <w:rPr>
          <w:rFonts w:ascii="Calibri" w:hAnsi="Calibri"/>
        </w:rPr>
        <w:t>the high-risk</w:t>
      </w:r>
      <w:r>
        <w:rPr>
          <w:rFonts w:ascii="Calibri" w:hAnsi="Calibri"/>
        </w:rPr>
        <w:t xml:space="preserve"> application area ‘</w:t>
      </w:r>
      <w:r w:rsidRPr="004E3E61">
        <w:rPr>
          <w:rFonts w:ascii="Calibri" w:hAnsi="Calibri"/>
        </w:rPr>
        <w:t>Employment, workers</w:t>
      </w:r>
      <w:r>
        <w:rPr>
          <w:rFonts w:ascii="Calibri" w:hAnsi="Calibri"/>
        </w:rPr>
        <w:t>’</w:t>
      </w:r>
      <w:r w:rsidRPr="004E3E61">
        <w:rPr>
          <w:rFonts w:ascii="Calibri" w:hAnsi="Calibri"/>
        </w:rPr>
        <w:t xml:space="preserve"> management and access to self-employment</w:t>
      </w:r>
      <w:r>
        <w:rPr>
          <w:rFonts w:ascii="Calibri" w:hAnsi="Calibri"/>
        </w:rPr>
        <w:t>’ (</w:t>
      </w:r>
      <w:r w:rsidRPr="002234F6">
        <w:rPr>
          <w:rFonts w:ascii="Calibri" w:hAnsi="Calibri"/>
        </w:rPr>
        <w:t>AI Act Art. 6</w:t>
      </w:r>
      <w:r>
        <w:rPr>
          <w:rFonts w:ascii="Calibri" w:hAnsi="Calibri"/>
        </w:rPr>
        <w:t>, Annex III). A FRAIA is therefore required under article 27 of AI Act.</w:t>
      </w:r>
    </w:p>
    <w:p w14:paraId="1EA842FE" w14:textId="77777777" w:rsidR="005576E1" w:rsidRDefault="005576E1" w:rsidP="005576E1">
      <w:pPr>
        <w:jc w:val="both"/>
        <w:rPr>
          <w:rFonts w:ascii="Calibri" w:hAnsi="Calibri"/>
        </w:rPr>
      </w:pPr>
    </w:p>
    <w:p w14:paraId="082701CD" w14:textId="63D20E3D" w:rsidR="002234F6" w:rsidRDefault="005576E1" w:rsidP="005576E1">
      <w:pPr>
        <w:jc w:val="both"/>
        <w:rPr>
          <w:rFonts w:ascii="Calibri" w:hAnsi="Calibri"/>
        </w:rPr>
      </w:pPr>
      <w:r>
        <w:rPr>
          <w:rFonts w:ascii="Calibri" w:hAnsi="Calibri"/>
        </w:rPr>
        <w:t xml:space="preserve">Secure Force BV </w:t>
      </w:r>
      <w:r w:rsidR="00742CFD">
        <w:rPr>
          <w:rFonts w:ascii="Calibri" w:hAnsi="Calibri"/>
        </w:rPr>
        <w:t xml:space="preserve">is a deployer since it will use the system. The system is provided by an external provider: </w:t>
      </w:r>
      <w:r w:rsidRPr="00620CCD">
        <w:rPr>
          <w:rFonts w:ascii="Calibri" w:hAnsi="Calibri"/>
          <w:color w:val="EE0000"/>
        </w:rPr>
        <w:t>[PROVIDER]</w:t>
      </w:r>
      <w:r>
        <w:rPr>
          <w:rFonts w:ascii="Calibri" w:hAnsi="Calibri"/>
        </w:rPr>
        <w:t xml:space="preserve">. Secure force BV does not rebrand or re-sell the service. According to Article 3(4) of the AI Act, Secure Force BV is a </w:t>
      </w:r>
      <w:r w:rsidRPr="003F05FD">
        <w:rPr>
          <w:rFonts w:ascii="Calibri" w:hAnsi="Calibri"/>
        </w:rPr>
        <w:t>deployer</w:t>
      </w:r>
      <w:r>
        <w:rPr>
          <w:rFonts w:ascii="Calibri" w:hAnsi="Calibri"/>
        </w:rPr>
        <w:t xml:space="preserve"> of the AI system.</w:t>
      </w:r>
    </w:p>
    <w:p w14:paraId="3740C526" w14:textId="3B1A9F7C" w:rsidR="00E108BD" w:rsidRPr="00E108BD" w:rsidRDefault="00E72724" w:rsidP="00E108BD">
      <w:pPr>
        <w:pStyle w:val="Heading1"/>
      </w:pPr>
      <w:bookmarkStart w:id="4" w:name="_Toc214622422"/>
      <w:r>
        <w:t>Affected group of people</w:t>
      </w:r>
      <w:bookmarkEnd w:id="4"/>
    </w:p>
    <w:p w14:paraId="643C26D4" w14:textId="128E37B1" w:rsidR="00E108BD" w:rsidRPr="00E108BD" w:rsidRDefault="00E108BD" w:rsidP="00E108BD">
      <w:pPr>
        <w:jc w:val="both"/>
        <w:rPr>
          <w:rFonts w:ascii="Calibri" w:hAnsi="Calibri"/>
          <w:i/>
          <w:iCs/>
        </w:rPr>
      </w:pPr>
      <w:r w:rsidRPr="00E108BD">
        <w:rPr>
          <w:rFonts w:ascii="Calibri" w:hAnsi="Calibri"/>
          <w:i/>
          <w:iCs/>
        </w:rPr>
        <w:t>@Answer:</w:t>
      </w:r>
      <w:r w:rsidRPr="00E108BD">
        <w:rPr>
          <w:rFonts w:ascii="Calibri" w:hAnsi="Calibri"/>
          <w:i/>
          <w:iCs/>
        </w:rPr>
        <w:br/>
        <w:t>Which people are directly affected (e.g. applicants, employees)?</w:t>
      </w:r>
    </w:p>
    <w:p w14:paraId="1215BD17" w14:textId="1BC5E927" w:rsidR="00E108BD" w:rsidRPr="00E108BD" w:rsidRDefault="00E108BD" w:rsidP="00E108BD">
      <w:pPr>
        <w:jc w:val="both"/>
        <w:rPr>
          <w:rFonts w:ascii="Calibri" w:hAnsi="Calibri"/>
          <w:i/>
          <w:iCs/>
        </w:rPr>
      </w:pPr>
      <w:r w:rsidRPr="00E108BD">
        <w:rPr>
          <w:rFonts w:ascii="Calibri" w:hAnsi="Calibri"/>
          <w:i/>
          <w:iCs/>
        </w:rPr>
        <w:t>Which groups are particularly at risk (age, gender, location, other)?</w:t>
      </w:r>
    </w:p>
    <w:p w14:paraId="77F7DAC8" w14:textId="74FB2F74" w:rsidR="00E108BD" w:rsidRDefault="00E108BD" w:rsidP="00E108BD">
      <w:pPr>
        <w:jc w:val="both"/>
        <w:rPr>
          <w:rFonts w:ascii="Calibri" w:hAnsi="Calibri"/>
          <w:i/>
          <w:iCs/>
        </w:rPr>
      </w:pPr>
      <w:r w:rsidRPr="00E108BD">
        <w:rPr>
          <w:rFonts w:ascii="Calibri" w:hAnsi="Calibri"/>
          <w:i/>
          <w:iCs/>
        </w:rPr>
        <w:t>Which internal users are affected (e.g. HR, managers)?</w:t>
      </w:r>
    </w:p>
    <w:p w14:paraId="52F989F5" w14:textId="77777777" w:rsidR="00E108BD" w:rsidRDefault="00E108BD" w:rsidP="00E108BD">
      <w:pPr>
        <w:jc w:val="both"/>
        <w:rPr>
          <w:rFonts w:ascii="Calibri" w:hAnsi="Calibri"/>
        </w:rPr>
      </w:pPr>
    </w:p>
    <w:p w14:paraId="1EE6B44F" w14:textId="54B97349" w:rsidR="00742CFD" w:rsidRDefault="00500E24" w:rsidP="00E72724">
      <w:pPr>
        <w:jc w:val="both"/>
        <w:rPr>
          <w:rFonts w:ascii="Calibri" w:hAnsi="Calibri"/>
        </w:rPr>
      </w:pPr>
      <w:r w:rsidRPr="00500E24">
        <w:rPr>
          <w:rFonts w:ascii="Calibri" w:hAnsi="Calibri"/>
        </w:rPr>
        <w:t xml:space="preserve">The main group affected by the AI hiring assistant are job applicants for physical security-guard roles, whose access to work, perceived fairness and privacy can be directly influenced </w:t>
      </w:r>
      <w:r w:rsidRPr="00500E24">
        <w:rPr>
          <w:rFonts w:ascii="Calibri" w:hAnsi="Calibri"/>
        </w:rPr>
        <w:lastRenderedPageBreak/>
        <w:t xml:space="preserve">by AI-supported screening. </w:t>
      </w:r>
      <w:r w:rsidR="00742CFD">
        <w:rPr>
          <w:rFonts w:ascii="Calibri" w:hAnsi="Calibri"/>
        </w:rPr>
        <w:t xml:space="preserve">These people are at risk of incorrectly not being hired if the system would not work correctly. </w:t>
      </w:r>
    </w:p>
    <w:p w14:paraId="7B1373E9" w14:textId="77777777" w:rsidR="00742CFD" w:rsidRDefault="00742CFD" w:rsidP="00E72724">
      <w:pPr>
        <w:jc w:val="both"/>
        <w:rPr>
          <w:rFonts w:ascii="Calibri" w:hAnsi="Calibri"/>
        </w:rPr>
      </w:pPr>
    </w:p>
    <w:p w14:paraId="37D5A13E" w14:textId="77777777" w:rsidR="00742CFD" w:rsidRDefault="00500E24" w:rsidP="00E72724">
      <w:pPr>
        <w:jc w:val="both"/>
        <w:rPr>
          <w:rFonts w:ascii="Calibri" w:hAnsi="Calibri"/>
        </w:rPr>
      </w:pPr>
      <w:r w:rsidRPr="00500E24">
        <w:rPr>
          <w:rFonts w:ascii="Calibri" w:hAnsi="Calibri"/>
        </w:rPr>
        <w:t xml:space="preserve">Within the organisation, HR staff are the primary end users: they rely on the system’s recommendations, interpret its outputs and remain responsible for final decisions. </w:t>
      </w:r>
    </w:p>
    <w:p w14:paraId="65088D24" w14:textId="77777777" w:rsidR="00742CFD" w:rsidRDefault="00742CFD" w:rsidP="00E72724">
      <w:pPr>
        <w:jc w:val="both"/>
        <w:rPr>
          <w:rFonts w:ascii="Calibri" w:hAnsi="Calibri"/>
        </w:rPr>
      </w:pPr>
    </w:p>
    <w:p w14:paraId="7A5AD955" w14:textId="141B955E" w:rsidR="00E72724" w:rsidRDefault="00500E24" w:rsidP="00E72724">
      <w:pPr>
        <w:jc w:val="both"/>
        <w:rPr>
          <w:rFonts w:ascii="Calibri" w:hAnsi="Calibri"/>
        </w:rPr>
      </w:pPr>
      <w:r w:rsidRPr="00500E24">
        <w:rPr>
          <w:rFonts w:ascii="Calibri" w:hAnsi="Calibri"/>
        </w:rPr>
        <w:t xml:space="preserve">Management is affected through staffing, compliance and reputational risk. </w:t>
      </w:r>
    </w:p>
    <w:p w14:paraId="36088E7C" w14:textId="71D18E6D" w:rsidR="00A51F9B" w:rsidRDefault="00E72724" w:rsidP="00E72724">
      <w:pPr>
        <w:pStyle w:val="Heading1"/>
      </w:pPr>
      <w:bookmarkStart w:id="5" w:name="_Toc214622423"/>
      <w:r>
        <w:t>Timeline</w:t>
      </w:r>
      <w:bookmarkEnd w:id="5"/>
    </w:p>
    <w:p w14:paraId="1B4E304C" w14:textId="77777777" w:rsidR="00B14060" w:rsidRPr="00B14060" w:rsidRDefault="00B14060" w:rsidP="00B14060">
      <w:pPr>
        <w:rPr>
          <w:rFonts w:asciiTheme="majorHAnsi" w:hAnsiTheme="majorHAnsi" w:cstheme="majorHAnsi"/>
          <w:i/>
          <w:iCs/>
          <w:lang w:val="en-US"/>
        </w:rPr>
      </w:pPr>
      <w:r w:rsidRPr="00B14060">
        <w:rPr>
          <w:rFonts w:asciiTheme="majorHAnsi" w:hAnsiTheme="majorHAnsi" w:cstheme="majorHAnsi"/>
          <w:i/>
          <w:iCs/>
          <w:lang w:val="en-US"/>
        </w:rPr>
        <w:t xml:space="preserve">@Answer: </w:t>
      </w:r>
    </w:p>
    <w:p w14:paraId="26BB3EA4" w14:textId="02A1FC06" w:rsidR="00B14060" w:rsidRPr="00B14060" w:rsidRDefault="00B14060" w:rsidP="00B14060">
      <w:pPr>
        <w:rPr>
          <w:rFonts w:asciiTheme="majorHAnsi" w:hAnsiTheme="majorHAnsi" w:cstheme="majorHAnsi"/>
          <w:i/>
          <w:iCs/>
        </w:rPr>
      </w:pPr>
      <w:r w:rsidRPr="00B14060">
        <w:rPr>
          <w:rFonts w:asciiTheme="majorHAnsi" w:hAnsiTheme="majorHAnsi" w:cstheme="majorHAnsi"/>
          <w:i/>
          <w:iCs/>
        </w:rPr>
        <w:t>From when to when will the system be used?</w:t>
      </w:r>
    </w:p>
    <w:p w14:paraId="4077FB8D" w14:textId="2AA8EB9B" w:rsidR="00B14060" w:rsidRPr="00B14060" w:rsidRDefault="00B14060" w:rsidP="00B14060">
      <w:pPr>
        <w:rPr>
          <w:rFonts w:asciiTheme="majorHAnsi" w:hAnsiTheme="majorHAnsi" w:cstheme="majorHAnsi"/>
          <w:i/>
          <w:iCs/>
          <w:lang w:val="en-US"/>
        </w:rPr>
      </w:pPr>
      <w:r w:rsidRPr="00B14060">
        <w:rPr>
          <w:rFonts w:asciiTheme="majorHAnsi" w:hAnsiTheme="majorHAnsi" w:cstheme="majorHAnsi"/>
          <w:i/>
          <w:iCs/>
        </w:rPr>
        <w:t>How often is it used (per case / day / campaign)?</w:t>
      </w:r>
    </w:p>
    <w:p w14:paraId="25B78B3F" w14:textId="219F9D58" w:rsidR="00B14060" w:rsidRPr="00B14060" w:rsidRDefault="00B14060" w:rsidP="00B14060">
      <w:pPr>
        <w:rPr>
          <w:i/>
          <w:iCs/>
          <w:lang w:val="en-US"/>
        </w:rPr>
      </w:pPr>
      <w:r w:rsidRPr="00B14060">
        <w:rPr>
          <w:rFonts w:asciiTheme="majorHAnsi" w:hAnsiTheme="majorHAnsi" w:cstheme="majorHAnsi"/>
          <w:i/>
          <w:iCs/>
        </w:rPr>
        <w:t>How often will the model or configuration be updated?</w:t>
      </w:r>
    </w:p>
    <w:p w14:paraId="46DB7095" w14:textId="0EFF448E" w:rsidR="00E72724" w:rsidRDefault="00E72724" w:rsidP="005576E1">
      <w:pPr>
        <w:jc w:val="both"/>
        <w:rPr>
          <w:rFonts w:ascii="Calibri" w:hAnsi="Calibri"/>
        </w:rPr>
      </w:pPr>
    </w:p>
    <w:p w14:paraId="341A1FC8" w14:textId="77777777" w:rsidR="003D76F3" w:rsidRDefault="003D76F3" w:rsidP="005576E1">
      <w:pPr>
        <w:jc w:val="both"/>
        <w:rPr>
          <w:rFonts w:ascii="Calibri" w:hAnsi="Calibri"/>
          <w:lang w:val="en-US"/>
        </w:rPr>
      </w:pPr>
      <w:r w:rsidRPr="003D76F3">
        <w:rPr>
          <w:rFonts w:ascii="Calibri" w:hAnsi="Calibri"/>
        </w:rPr>
        <w:t xml:space="preserve">The AI hiring </w:t>
      </w:r>
      <w:r>
        <w:rPr>
          <w:rFonts w:ascii="Calibri" w:hAnsi="Calibri"/>
          <w:lang w:val="en-US"/>
        </w:rPr>
        <w:t>system</w:t>
      </w:r>
      <w:r w:rsidRPr="003D76F3">
        <w:rPr>
          <w:rFonts w:ascii="Calibri" w:hAnsi="Calibri"/>
        </w:rPr>
        <w:t xml:space="preserve"> is used on an ongoing basis for all new applications to security-guard roles, typically several times per week depending on vacancy volume. It is intended to remain in operation for an initial period of </w:t>
      </w:r>
      <w:r w:rsidRPr="003D76F3">
        <w:rPr>
          <w:rFonts w:ascii="Calibri" w:hAnsi="Calibri"/>
          <w:color w:val="EE0000"/>
          <w:lang w:val="en-US"/>
        </w:rPr>
        <w:t>[THREE YEARS]</w:t>
      </w:r>
      <w:r w:rsidRPr="003D76F3">
        <w:rPr>
          <w:rFonts w:ascii="Calibri" w:hAnsi="Calibri"/>
        </w:rPr>
        <w:t xml:space="preserve">, with an </w:t>
      </w:r>
      <w:r w:rsidRPr="003D76F3">
        <w:rPr>
          <w:rFonts w:ascii="Calibri" w:hAnsi="Calibri"/>
          <w:color w:val="EE0000"/>
          <w:lang w:val="en-US"/>
        </w:rPr>
        <w:t>[ANNUAL]</w:t>
      </w:r>
      <w:r w:rsidRPr="003D76F3">
        <w:rPr>
          <w:rFonts w:ascii="Calibri" w:hAnsi="Calibri"/>
        </w:rPr>
        <w:t xml:space="preserve"> review by management. </w:t>
      </w:r>
    </w:p>
    <w:p w14:paraId="26EEFE6E" w14:textId="77777777" w:rsidR="003D76F3" w:rsidRDefault="003D76F3" w:rsidP="005576E1">
      <w:pPr>
        <w:jc w:val="both"/>
        <w:rPr>
          <w:rFonts w:ascii="Calibri" w:hAnsi="Calibri"/>
          <w:lang w:val="en-US"/>
        </w:rPr>
      </w:pPr>
    </w:p>
    <w:p w14:paraId="50C42FAC" w14:textId="31E26823" w:rsidR="003D76F3" w:rsidRPr="003D76F3" w:rsidRDefault="003D76F3" w:rsidP="005576E1">
      <w:pPr>
        <w:jc w:val="both"/>
        <w:rPr>
          <w:rFonts w:ascii="Calibri" w:hAnsi="Calibri"/>
          <w:lang w:val="en-US"/>
        </w:rPr>
      </w:pPr>
      <w:r w:rsidRPr="003D76F3">
        <w:rPr>
          <w:rFonts w:ascii="Calibri" w:hAnsi="Calibri"/>
        </w:rPr>
        <w:t xml:space="preserve">Key performance and fairness metrics are monitored at least </w:t>
      </w:r>
      <w:r w:rsidRPr="003D76F3">
        <w:rPr>
          <w:rFonts w:ascii="Calibri" w:hAnsi="Calibri"/>
          <w:color w:val="EE0000"/>
          <w:lang w:val="en-US"/>
        </w:rPr>
        <w:t>[QUARTERLY]</w:t>
      </w:r>
      <w:r w:rsidRPr="003D76F3">
        <w:rPr>
          <w:rFonts w:ascii="Calibri" w:hAnsi="Calibri"/>
        </w:rPr>
        <w:t xml:space="preserve">, or sooner if major changes occur in data, model or process. The model may be retrained or updated up to </w:t>
      </w:r>
      <w:r w:rsidRPr="003D76F3">
        <w:rPr>
          <w:rFonts w:ascii="Calibri" w:hAnsi="Calibri"/>
          <w:color w:val="EE0000"/>
          <w:lang w:val="en-US"/>
        </w:rPr>
        <w:t>[TWICE PER YEAR]</w:t>
      </w:r>
      <w:r w:rsidRPr="003D76F3">
        <w:rPr>
          <w:rFonts w:ascii="Calibri" w:hAnsi="Calibri"/>
        </w:rPr>
        <w:t>, and any significant change triggers a review and, where necessary, an update of this FRIA.</w:t>
      </w:r>
    </w:p>
    <w:p w14:paraId="45E8D9FB" w14:textId="2A4DE8FB" w:rsidR="00E5350F" w:rsidRDefault="005046BE" w:rsidP="00573D19">
      <w:pPr>
        <w:pStyle w:val="Heading1"/>
      </w:pPr>
      <w:bookmarkStart w:id="6" w:name="_Toc214622424"/>
      <w:r>
        <w:t>Risks to f</w:t>
      </w:r>
      <w:r w:rsidR="00573D19">
        <w:t>undamental rights</w:t>
      </w:r>
      <w:bookmarkEnd w:id="6"/>
    </w:p>
    <w:p w14:paraId="23E01551" w14:textId="0F8AF25A" w:rsidR="008354AD" w:rsidRDefault="00674872" w:rsidP="00EA6BD3">
      <w:pPr>
        <w:rPr>
          <w:rFonts w:asciiTheme="majorHAnsi" w:hAnsiTheme="majorHAnsi" w:cstheme="majorHAnsi"/>
          <w:i/>
          <w:iCs/>
          <w:lang w:val="en-US"/>
        </w:rPr>
      </w:pPr>
      <w:r>
        <w:rPr>
          <w:rFonts w:asciiTheme="majorHAnsi" w:hAnsiTheme="majorHAnsi" w:cstheme="majorHAnsi"/>
          <w:i/>
          <w:iCs/>
          <w:lang w:val="en-US"/>
        </w:rPr>
        <w:t>@Answer;</w:t>
      </w:r>
    </w:p>
    <w:p w14:paraId="14086E06" w14:textId="6BAB40C1" w:rsidR="00EA6BD3" w:rsidRPr="00EA6BD3" w:rsidRDefault="00EA6BD3" w:rsidP="00EA6BD3">
      <w:pPr>
        <w:rPr>
          <w:rFonts w:asciiTheme="majorHAnsi" w:hAnsiTheme="majorHAnsi" w:cstheme="majorHAnsi"/>
          <w:i/>
          <w:iCs/>
        </w:rPr>
      </w:pPr>
      <w:r w:rsidRPr="00EA6BD3">
        <w:rPr>
          <w:rFonts w:asciiTheme="majorHAnsi" w:hAnsiTheme="majorHAnsi" w:cstheme="majorHAnsi"/>
          <w:i/>
          <w:iCs/>
        </w:rPr>
        <w:t xml:space="preserve">Which </w:t>
      </w:r>
      <w:r w:rsidR="004C015F">
        <w:rPr>
          <w:rFonts w:asciiTheme="majorHAnsi" w:hAnsiTheme="majorHAnsi" w:cstheme="majorHAnsi"/>
          <w:i/>
          <w:iCs/>
          <w:lang w:val="en-US"/>
        </w:rPr>
        <w:t xml:space="preserve">of the </w:t>
      </w:r>
      <w:r w:rsidRPr="00EA6BD3">
        <w:rPr>
          <w:rFonts w:asciiTheme="majorHAnsi" w:hAnsiTheme="majorHAnsi" w:cstheme="majorHAnsi"/>
          <w:i/>
          <w:iCs/>
        </w:rPr>
        <w:t xml:space="preserve">fundamental rights </w:t>
      </w:r>
      <w:r w:rsidR="008C08C2">
        <w:rPr>
          <w:rFonts w:asciiTheme="majorHAnsi" w:hAnsiTheme="majorHAnsi" w:cstheme="majorHAnsi"/>
          <w:i/>
          <w:iCs/>
          <w:lang w:val="en-US"/>
        </w:rPr>
        <w:t xml:space="preserve">of the interested parties </w:t>
      </w:r>
      <w:r w:rsidRPr="00EA6BD3">
        <w:rPr>
          <w:rFonts w:asciiTheme="majorHAnsi" w:hAnsiTheme="majorHAnsi" w:cstheme="majorHAnsi"/>
          <w:i/>
          <w:iCs/>
        </w:rPr>
        <w:t>can be affected?</w:t>
      </w:r>
    </w:p>
    <w:p w14:paraId="22718E29" w14:textId="33BAC2A2" w:rsidR="00EA6BD3" w:rsidRPr="00EA6BD3" w:rsidRDefault="00EA6BD3" w:rsidP="00EA6BD3">
      <w:pPr>
        <w:rPr>
          <w:rFonts w:asciiTheme="majorHAnsi" w:hAnsiTheme="majorHAnsi" w:cstheme="majorHAnsi"/>
          <w:i/>
          <w:iCs/>
        </w:rPr>
      </w:pPr>
      <w:r w:rsidRPr="00EA6BD3">
        <w:rPr>
          <w:rFonts w:asciiTheme="majorHAnsi" w:hAnsiTheme="majorHAnsi" w:cstheme="majorHAnsi"/>
          <w:i/>
          <w:iCs/>
        </w:rPr>
        <w:t>For each right, what could realistically go wrong?</w:t>
      </w:r>
    </w:p>
    <w:p w14:paraId="79677449" w14:textId="6D55D81C" w:rsidR="00EA6BD3" w:rsidRPr="00EA6BD3" w:rsidRDefault="00EA6BD3" w:rsidP="00EA6BD3">
      <w:pPr>
        <w:rPr>
          <w:rFonts w:asciiTheme="majorHAnsi" w:hAnsiTheme="majorHAnsi" w:cstheme="majorHAnsi"/>
          <w:i/>
          <w:iCs/>
          <w:lang w:val="en-US"/>
        </w:rPr>
      </w:pPr>
      <w:r w:rsidRPr="00EA6BD3">
        <w:rPr>
          <w:rFonts w:asciiTheme="majorHAnsi" w:hAnsiTheme="majorHAnsi" w:cstheme="majorHAnsi"/>
          <w:i/>
          <w:iCs/>
        </w:rPr>
        <w:t>How severe and how likely is this, based on your</w:t>
      </w:r>
      <w:r w:rsidR="00C846E1">
        <w:rPr>
          <w:rFonts w:asciiTheme="majorHAnsi" w:hAnsiTheme="majorHAnsi" w:cstheme="majorHAnsi"/>
          <w:i/>
          <w:iCs/>
          <w:lang w:val="en-US"/>
        </w:rPr>
        <w:t xml:space="preserve"> context </w:t>
      </w:r>
      <w:r w:rsidR="002C6D07">
        <w:rPr>
          <w:rFonts w:asciiTheme="majorHAnsi" w:hAnsiTheme="majorHAnsi" w:cstheme="majorHAnsi"/>
          <w:i/>
          <w:iCs/>
          <w:lang w:val="en-US"/>
        </w:rPr>
        <w:t xml:space="preserve">and </w:t>
      </w:r>
      <w:r w:rsidRPr="00EA6BD3">
        <w:rPr>
          <w:rFonts w:asciiTheme="majorHAnsi" w:hAnsiTheme="majorHAnsi" w:cstheme="majorHAnsi"/>
          <w:i/>
          <w:iCs/>
        </w:rPr>
        <w:t>data/model results?</w:t>
      </w:r>
      <w:r w:rsidR="004C015F">
        <w:rPr>
          <w:rFonts w:asciiTheme="majorHAnsi" w:hAnsiTheme="majorHAnsi" w:cstheme="majorHAnsi"/>
          <w:i/>
          <w:iCs/>
          <w:lang w:val="en-US"/>
        </w:rPr>
        <w:t xml:space="preserve"> Provide an explanation of why a severity is high</w:t>
      </w:r>
      <w:r w:rsidR="00BB7860">
        <w:rPr>
          <w:rFonts w:asciiTheme="majorHAnsi" w:hAnsiTheme="majorHAnsi" w:cstheme="majorHAnsi"/>
          <w:i/>
          <w:iCs/>
          <w:lang w:val="en-US"/>
        </w:rPr>
        <w:t>, medium</w:t>
      </w:r>
      <w:r w:rsidR="004C015F">
        <w:rPr>
          <w:rFonts w:asciiTheme="majorHAnsi" w:hAnsiTheme="majorHAnsi" w:cstheme="majorHAnsi"/>
          <w:i/>
          <w:iCs/>
          <w:lang w:val="en-US"/>
        </w:rPr>
        <w:t xml:space="preserve"> or low.</w:t>
      </w:r>
    </w:p>
    <w:p w14:paraId="3814D5BE" w14:textId="77777777" w:rsidR="00EA6BD3" w:rsidRPr="00EA6BD3" w:rsidRDefault="00EA6BD3" w:rsidP="00EA6BD3"/>
    <w:p w14:paraId="2499CC56" w14:textId="3C57EBD8" w:rsidR="00B977CE" w:rsidRDefault="00B977CE" w:rsidP="00B977CE">
      <w:pPr>
        <w:jc w:val="both"/>
        <w:rPr>
          <w:rFonts w:ascii="Calibri" w:hAnsi="Calibri" w:cs="Calibri"/>
        </w:rPr>
      </w:pPr>
      <w:r w:rsidRPr="006D51D4">
        <w:rPr>
          <w:rFonts w:ascii="Calibri" w:hAnsi="Calibri" w:cs="Calibri"/>
        </w:rPr>
        <w:t xml:space="preserve">The hiring </w:t>
      </w:r>
      <w:r w:rsidR="00ED7662">
        <w:rPr>
          <w:rFonts w:ascii="Calibri" w:hAnsi="Calibri" w:cs="Calibri"/>
        </w:rPr>
        <w:t xml:space="preserve">algorithm </w:t>
      </w:r>
      <w:r w:rsidRPr="006D51D4">
        <w:rPr>
          <w:rFonts w:ascii="Calibri" w:hAnsi="Calibri" w:cs="Calibri"/>
        </w:rPr>
        <w:t xml:space="preserve">can influence several fundamental rights </w:t>
      </w:r>
      <w:r>
        <w:rPr>
          <w:rFonts w:ascii="Calibri" w:hAnsi="Calibri" w:cs="Calibri"/>
        </w:rPr>
        <w:t xml:space="preserve">of applicants </w:t>
      </w:r>
      <w:r w:rsidRPr="006D51D4">
        <w:rPr>
          <w:rFonts w:ascii="Calibri" w:hAnsi="Calibri" w:cs="Calibri"/>
        </w:rPr>
        <w:t>protected under the EU Charter, including the right to equality and non-discrimination</w:t>
      </w:r>
      <w:r>
        <w:rPr>
          <w:rFonts w:ascii="Calibri" w:hAnsi="Calibri" w:cs="Calibri"/>
        </w:rPr>
        <w:t xml:space="preserve">, </w:t>
      </w:r>
      <w:r w:rsidRPr="006D51D4">
        <w:rPr>
          <w:rFonts w:ascii="Calibri" w:hAnsi="Calibri" w:cs="Calibri"/>
        </w:rPr>
        <w:t>the right to privacy, the right of access to work</w:t>
      </w:r>
      <w:r>
        <w:rPr>
          <w:rFonts w:ascii="Calibri" w:hAnsi="Calibri" w:cs="Calibri"/>
        </w:rPr>
        <w:t xml:space="preserve"> and human dignity</w:t>
      </w:r>
      <w:r w:rsidRPr="006D51D4">
        <w:rPr>
          <w:rFonts w:ascii="Calibri" w:hAnsi="Calibri" w:cs="Calibri"/>
        </w:rPr>
        <w:t>. Because the system supports employment decisions, its outcomes have a direct and personal effect on applicants.</w:t>
      </w:r>
      <w:r>
        <w:rPr>
          <w:rFonts w:ascii="Calibri" w:hAnsi="Calibri" w:cs="Calibri"/>
        </w:rPr>
        <w:t xml:space="preserve"> </w:t>
      </w:r>
      <w:r w:rsidRPr="006D51D4">
        <w:rPr>
          <w:rFonts w:ascii="Calibri" w:hAnsi="Calibri" w:cs="Calibri"/>
        </w:rPr>
        <w:t>Other interested parties are not foreseen to be affected.</w:t>
      </w:r>
    </w:p>
    <w:p w14:paraId="4EAB66A6" w14:textId="77777777" w:rsidR="00632C3D" w:rsidRDefault="00632C3D" w:rsidP="00B977CE">
      <w:pPr>
        <w:jc w:val="both"/>
        <w:rPr>
          <w:rFonts w:ascii="Calibri" w:hAnsi="Calibri" w:cs="Calibri"/>
        </w:rPr>
      </w:pPr>
    </w:p>
    <w:p w14:paraId="4E59A5F5" w14:textId="7487BF88" w:rsidR="002D789E" w:rsidRPr="00CD0AA0" w:rsidRDefault="002D789E" w:rsidP="002D789E">
      <w:pPr>
        <w:rPr>
          <w:rFonts w:ascii="Calibri" w:hAnsi="Calibri"/>
        </w:rPr>
      </w:pPr>
    </w:p>
    <w:tbl>
      <w:tblPr>
        <w:tblStyle w:val="TableGrid"/>
        <w:tblW w:w="8217" w:type="dxa"/>
        <w:tblLook w:val="04A0" w:firstRow="1" w:lastRow="0" w:firstColumn="1" w:lastColumn="0" w:noHBand="0" w:noVBand="1"/>
      </w:tblPr>
      <w:tblGrid>
        <w:gridCol w:w="1980"/>
        <w:gridCol w:w="2693"/>
        <w:gridCol w:w="3544"/>
      </w:tblGrid>
      <w:tr w:rsidR="00824591" w:rsidRPr="00CD0AA0" w14:paraId="3FB196AB" w14:textId="77777777" w:rsidTr="00D75951">
        <w:tc>
          <w:tcPr>
            <w:tcW w:w="1980" w:type="dxa"/>
          </w:tcPr>
          <w:p w14:paraId="4A06DD1D" w14:textId="4F3F3FFE" w:rsidR="00824591" w:rsidRPr="005D2F84" w:rsidRDefault="00824591" w:rsidP="002D789E">
            <w:pPr>
              <w:rPr>
                <w:rFonts w:ascii="Calibri" w:hAnsi="Calibri"/>
                <w:b/>
                <w:bCs/>
              </w:rPr>
            </w:pPr>
            <w:r w:rsidRPr="005D2F84">
              <w:rPr>
                <w:rFonts w:ascii="Calibri" w:hAnsi="Calibri"/>
                <w:b/>
                <w:bCs/>
              </w:rPr>
              <w:t>Fundamental right</w:t>
            </w:r>
          </w:p>
        </w:tc>
        <w:tc>
          <w:tcPr>
            <w:tcW w:w="2693" w:type="dxa"/>
          </w:tcPr>
          <w:p w14:paraId="16A56455" w14:textId="6C0B5AE8" w:rsidR="00824591" w:rsidRPr="00CD0AA0" w:rsidRDefault="00824591" w:rsidP="002D789E">
            <w:pPr>
              <w:rPr>
                <w:rFonts w:ascii="Calibri" w:hAnsi="Calibri"/>
              </w:rPr>
            </w:pPr>
            <w:r>
              <w:rPr>
                <w:rFonts w:ascii="Calibri" w:hAnsi="Calibri"/>
                <w:b/>
                <w:bCs/>
              </w:rPr>
              <w:t>Risk</w:t>
            </w:r>
            <w:r>
              <w:rPr>
                <w:rFonts w:ascii="Calibri" w:hAnsi="Calibri"/>
              </w:rPr>
              <w:t xml:space="preserve"> (What is the risk</w:t>
            </w:r>
            <w:r w:rsidRPr="00CD0AA0">
              <w:rPr>
                <w:rFonts w:ascii="Calibri" w:hAnsi="Calibri"/>
              </w:rPr>
              <w:t>?</w:t>
            </w:r>
            <w:r>
              <w:rPr>
                <w:rFonts w:ascii="Calibri" w:hAnsi="Calibri"/>
              </w:rPr>
              <w:t>)</w:t>
            </w:r>
          </w:p>
        </w:tc>
        <w:tc>
          <w:tcPr>
            <w:tcW w:w="3544" w:type="dxa"/>
          </w:tcPr>
          <w:p w14:paraId="045D705D" w14:textId="2F571B11" w:rsidR="00824591" w:rsidRPr="00CD0AA0" w:rsidRDefault="00824591" w:rsidP="002D789E">
            <w:pPr>
              <w:rPr>
                <w:rFonts w:ascii="Calibri" w:hAnsi="Calibri"/>
              </w:rPr>
            </w:pPr>
            <w:r>
              <w:rPr>
                <w:rFonts w:ascii="Calibri" w:hAnsi="Calibri"/>
                <w:b/>
                <w:bCs/>
              </w:rPr>
              <w:t>Risk severity</w:t>
            </w:r>
            <w:r>
              <w:rPr>
                <w:rFonts w:ascii="Calibri" w:hAnsi="Calibri"/>
              </w:rPr>
              <w:t xml:space="preserve"> (severity and chance of event)</w:t>
            </w:r>
          </w:p>
        </w:tc>
      </w:tr>
      <w:tr w:rsidR="00824591" w:rsidRPr="00CD0AA0" w14:paraId="13F66799" w14:textId="77777777" w:rsidTr="00D75951">
        <w:tc>
          <w:tcPr>
            <w:tcW w:w="1980" w:type="dxa"/>
          </w:tcPr>
          <w:p w14:paraId="1AEDFCD5" w14:textId="27D9ECE3" w:rsidR="00824591" w:rsidRPr="004819FF" w:rsidRDefault="00824591" w:rsidP="004819FF">
            <w:pPr>
              <w:rPr>
                <w:rFonts w:ascii="Calibri" w:hAnsi="Calibri" w:cs="Calibri"/>
              </w:rPr>
            </w:pPr>
            <w:r w:rsidRPr="004819FF">
              <w:rPr>
                <w:rFonts w:ascii="Calibri" w:hAnsi="Calibri" w:cs="Calibri"/>
              </w:rPr>
              <w:t>Equality &amp; non-discrimination</w:t>
            </w:r>
          </w:p>
        </w:tc>
        <w:tc>
          <w:tcPr>
            <w:tcW w:w="2693" w:type="dxa"/>
          </w:tcPr>
          <w:p w14:paraId="6FEE838D" w14:textId="77777777" w:rsidR="00824591" w:rsidRDefault="003740EC" w:rsidP="004819FF">
            <w:pPr>
              <w:rPr>
                <w:rFonts w:ascii="Calibri" w:hAnsi="Calibri"/>
              </w:rPr>
            </w:pPr>
            <w:r>
              <w:rPr>
                <w:rFonts w:ascii="Calibri" w:hAnsi="Calibri" w:cs="Calibri"/>
              </w:rPr>
              <w:t>P</w:t>
            </w:r>
            <w:r w:rsidRPr="006D51D4">
              <w:rPr>
                <w:rFonts w:ascii="Calibri" w:hAnsi="Calibri" w:cs="Calibri"/>
              </w:rPr>
              <w:t xml:space="preserve">ast data </w:t>
            </w:r>
            <w:r>
              <w:rPr>
                <w:rFonts w:ascii="Calibri" w:hAnsi="Calibri" w:cs="Calibri"/>
              </w:rPr>
              <w:t xml:space="preserve">and model </w:t>
            </w:r>
            <w:r w:rsidRPr="006D51D4">
              <w:rPr>
                <w:rFonts w:ascii="Calibri" w:hAnsi="Calibri" w:cs="Calibri"/>
              </w:rPr>
              <w:t>correlations could systematically disadvantage candidates based on age, gender, or</w:t>
            </w:r>
            <w:r>
              <w:rPr>
                <w:rFonts w:ascii="Calibri" w:hAnsi="Calibri" w:cs="Calibri"/>
              </w:rPr>
              <w:t xml:space="preserve"> potentially</w:t>
            </w:r>
            <w:r w:rsidRPr="006D51D4">
              <w:rPr>
                <w:rFonts w:ascii="Calibri" w:hAnsi="Calibri" w:cs="Calibri"/>
              </w:rPr>
              <w:t xml:space="preserve"> location</w:t>
            </w:r>
            <w:r>
              <w:rPr>
                <w:rFonts w:ascii="Calibri" w:hAnsi="Calibri" w:cs="Calibri"/>
              </w:rPr>
              <w:t xml:space="preserve"> </w:t>
            </w:r>
            <w:r w:rsidR="00824591">
              <w:rPr>
                <w:rFonts w:ascii="Calibri" w:hAnsi="Calibri"/>
              </w:rPr>
              <w:t>treat</w:t>
            </w:r>
            <w:r>
              <w:rPr>
                <w:rFonts w:ascii="Calibri" w:hAnsi="Calibri"/>
              </w:rPr>
              <w:t>ing them</w:t>
            </w:r>
            <w:r w:rsidR="00824591">
              <w:rPr>
                <w:rFonts w:ascii="Calibri" w:hAnsi="Calibri"/>
              </w:rPr>
              <w:t xml:space="preserve"> differently</w:t>
            </w:r>
            <w:r>
              <w:rPr>
                <w:rFonts w:ascii="Calibri" w:hAnsi="Calibri"/>
              </w:rPr>
              <w:t xml:space="preserve"> </w:t>
            </w:r>
            <w:r w:rsidR="00824591">
              <w:rPr>
                <w:rFonts w:ascii="Calibri" w:hAnsi="Calibri"/>
              </w:rPr>
              <w:t>(e.g., bias, discrimination by proxy)</w:t>
            </w:r>
            <w:r>
              <w:rPr>
                <w:rFonts w:ascii="Calibri" w:hAnsi="Calibri"/>
              </w:rPr>
              <w:t>.</w:t>
            </w:r>
          </w:p>
          <w:p w14:paraId="3BA72633" w14:textId="0B519C99" w:rsidR="00045C30" w:rsidRPr="00CD0AA0" w:rsidRDefault="00045C30" w:rsidP="004819FF">
            <w:pPr>
              <w:rPr>
                <w:rFonts w:ascii="Calibri" w:hAnsi="Calibri"/>
              </w:rPr>
            </w:pPr>
            <w:r w:rsidRPr="00864206">
              <w:rPr>
                <w:rFonts w:ascii="Calibri" w:hAnsi="Calibri"/>
                <w:color w:val="EE0000"/>
              </w:rPr>
              <w:lastRenderedPageBreak/>
              <w:t>[</w:t>
            </w:r>
            <w:r>
              <w:rPr>
                <w:rFonts w:ascii="Calibri" w:hAnsi="Calibri"/>
                <w:color w:val="EE0000"/>
              </w:rPr>
              <w:t xml:space="preserve">DERIVE FROM </w:t>
            </w:r>
            <w:r w:rsidRPr="00864206">
              <w:rPr>
                <w:rFonts w:ascii="Calibri" w:hAnsi="Calibri"/>
                <w:color w:val="EE0000"/>
              </w:rPr>
              <w:t xml:space="preserve">YOUR OWN </w:t>
            </w:r>
            <w:r>
              <w:rPr>
                <w:rFonts w:ascii="Calibri" w:hAnsi="Calibri"/>
                <w:color w:val="EE0000"/>
              </w:rPr>
              <w:t>DATA AND MODEL</w:t>
            </w:r>
            <w:r w:rsidRPr="00864206">
              <w:rPr>
                <w:rFonts w:ascii="Calibri" w:hAnsi="Calibri"/>
                <w:color w:val="EE0000"/>
              </w:rPr>
              <w:t>]</w:t>
            </w:r>
          </w:p>
        </w:tc>
        <w:tc>
          <w:tcPr>
            <w:tcW w:w="3544" w:type="dxa"/>
          </w:tcPr>
          <w:p w14:paraId="62C6B5E9" w14:textId="77777777" w:rsidR="00824591" w:rsidRDefault="00824591" w:rsidP="004819FF">
            <w:pPr>
              <w:rPr>
                <w:rFonts w:ascii="Calibri" w:hAnsi="Calibri"/>
              </w:rPr>
            </w:pPr>
            <w:r w:rsidRPr="00CD0AA0">
              <w:rPr>
                <w:rFonts w:ascii="Calibri" w:hAnsi="Calibri"/>
              </w:rPr>
              <w:lastRenderedPageBreak/>
              <w:t>High because …</w:t>
            </w:r>
            <w:r w:rsidR="000D5C53">
              <w:rPr>
                <w:rFonts w:ascii="Calibri" w:hAnsi="Calibri"/>
              </w:rPr>
              <w:br/>
            </w:r>
            <w:r w:rsidR="00061936">
              <w:rPr>
                <w:rFonts w:ascii="Calibri" w:hAnsi="Calibri"/>
              </w:rPr>
              <w:t>S</w:t>
            </w:r>
            <w:r w:rsidR="00106B20">
              <w:rPr>
                <w:rFonts w:ascii="Calibri" w:hAnsi="Calibri"/>
              </w:rPr>
              <w:t xml:space="preserve">ystemic exclusion and fewer opportunities for </w:t>
            </w:r>
            <w:r w:rsidR="00061936">
              <w:rPr>
                <w:rFonts w:ascii="Calibri" w:hAnsi="Calibri"/>
              </w:rPr>
              <w:t>specific</w:t>
            </w:r>
            <w:r w:rsidR="00106B20">
              <w:rPr>
                <w:rFonts w:ascii="Calibri" w:hAnsi="Calibri"/>
              </w:rPr>
              <w:t xml:space="preserve"> groups</w:t>
            </w:r>
            <w:r w:rsidR="00061936">
              <w:rPr>
                <w:rFonts w:ascii="Calibri" w:hAnsi="Calibri"/>
              </w:rPr>
              <w:t xml:space="preserve"> (e.g., women and older candidates)</w:t>
            </w:r>
            <w:r w:rsidR="00106B20">
              <w:rPr>
                <w:rFonts w:ascii="Calibri" w:hAnsi="Calibri"/>
              </w:rPr>
              <w:t xml:space="preserve">. </w:t>
            </w:r>
            <w:r w:rsidR="000D5C53">
              <w:rPr>
                <w:rFonts w:ascii="Calibri" w:hAnsi="Calibri"/>
              </w:rPr>
              <w:br/>
            </w:r>
            <w:r w:rsidR="00BA2CB1">
              <w:rPr>
                <w:rFonts w:ascii="Calibri" w:hAnsi="Calibri"/>
              </w:rPr>
              <w:t>Use of h</w:t>
            </w:r>
            <w:r w:rsidR="000D5C53" w:rsidRPr="000D5C53">
              <w:rPr>
                <w:rFonts w:ascii="Calibri" w:hAnsi="Calibri"/>
              </w:rPr>
              <w:t>istoric data and proxy variables make bias likely</w:t>
            </w:r>
            <w:r w:rsidR="00252622">
              <w:rPr>
                <w:rFonts w:ascii="Calibri" w:hAnsi="Calibri"/>
              </w:rPr>
              <w:t xml:space="preserve"> (e.g., </w:t>
            </w:r>
            <w:r w:rsidR="00FD0C8B">
              <w:rPr>
                <w:rFonts w:ascii="Calibri" w:hAnsi="Calibri"/>
              </w:rPr>
              <w:t xml:space="preserve">training data is unbalanced, </w:t>
            </w:r>
            <w:r w:rsidR="00252622">
              <w:rPr>
                <w:rFonts w:ascii="Calibri" w:hAnsi="Calibri"/>
              </w:rPr>
              <w:t>test scores can correlate with age or gender)</w:t>
            </w:r>
            <w:r w:rsidR="000D5C53">
              <w:rPr>
                <w:rFonts w:ascii="Calibri" w:hAnsi="Calibri"/>
              </w:rPr>
              <w:t>.</w:t>
            </w:r>
          </w:p>
          <w:p w14:paraId="370941A2" w14:textId="024B7BE1" w:rsidR="00864206" w:rsidRPr="00CD0AA0" w:rsidRDefault="00864206" w:rsidP="004819FF">
            <w:pPr>
              <w:rPr>
                <w:rFonts w:ascii="Calibri" w:hAnsi="Calibri"/>
              </w:rPr>
            </w:pPr>
            <w:r w:rsidRPr="00864206">
              <w:rPr>
                <w:rFonts w:ascii="Calibri" w:hAnsi="Calibri"/>
                <w:color w:val="EE0000"/>
              </w:rPr>
              <w:lastRenderedPageBreak/>
              <w:t>[APPLY YOUR OWN BIAS ASSESSMENT]</w:t>
            </w:r>
          </w:p>
        </w:tc>
      </w:tr>
      <w:tr w:rsidR="00824591" w:rsidRPr="00CD0AA0" w14:paraId="57180FA4" w14:textId="77777777" w:rsidTr="00D75951">
        <w:tc>
          <w:tcPr>
            <w:tcW w:w="1980" w:type="dxa"/>
          </w:tcPr>
          <w:p w14:paraId="6EF10889" w14:textId="2C870C44" w:rsidR="00824591" w:rsidRPr="004819FF" w:rsidRDefault="00824591" w:rsidP="004819FF">
            <w:pPr>
              <w:rPr>
                <w:rFonts w:ascii="Calibri" w:hAnsi="Calibri" w:cs="Calibri"/>
              </w:rPr>
            </w:pPr>
            <w:r w:rsidRPr="004819FF">
              <w:rPr>
                <w:rFonts w:ascii="Calibri" w:hAnsi="Calibri" w:cs="Calibri"/>
              </w:rPr>
              <w:lastRenderedPageBreak/>
              <w:t>Privacy &amp; data protection</w:t>
            </w:r>
          </w:p>
        </w:tc>
        <w:tc>
          <w:tcPr>
            <w:tcW w:w="2693" w:type="dxa"/>
          </w:tcPr>
          <w:p w14:paraId="154ECF85" w14:textId="29D8FE17" w:rsidR="00824591" w:rsidRPr="00CD0AA0" w:rsidRDefault="00824591" w:rsidP="004819FF">
            <w:pPr>
              <w:rPr>
                <w:rFonts w:ascii="Calibri" w:hAnsi="Calibri"/>
              </w:rPr>
            </w:pPr>
            <w:r>
              <w:rPr>
                <w:rFonts w:ascii="Calibri" w:hAnsi="Calibri"/>
              </w:rPr>
              <w:t>Sensitive data processed</w:t>
            </w:r>
            <w:r w:rsidR="00271B50">
              <w:rPr>
                <w:rFonts w:ascii="Calibri" w:hAnsi="Calibri"/>
              </w:rPr>
              <w:t xml:space="preserve"> and shared with vendor</w:t>
            </w:r>
            <w:r>
              <w:rPr>
                <w:rFonts w:ascii="Calibri" w:hAnsi="Calibri"/>
              </w:rPr>
              <w:t xml:space="preserve"> without clear necessity (e.g., training on</w:t>
            </w:r>
            <w:r w:rsidR="00271B50">
              <w:rPr>
                <w:rFonts w:ascii="Calibri" w:hAnsi="Calibri"/>
              </w:rPr>
              <w:t>/sharing</w:t>
            </w:r>
            <w:r>
              <w:rPr>
                <w:rFonts w:ascii="Calibri" w:hAnsi="Calibri"/>
              </w:rPr>
              <w:t xml:space="preserve"> sensitive </w:t>
            </w:r>
            <w:proofErr w:type="spellStart"/>
            <w:r>
              <w:rPr>
                <w:rFonts w:ascii="Calibri" w:hAnsi="Calibri"/>
              </w:rPr>
              <w:t>attirbutes</w:t>
            </w:r>
            <w:proofErr w:type="spellEnd"/>
            <w:r>
              <w:rPr>
                <w:rFonts w:ascii="Calibri" w:hAnsi="Calibri"/>
              </w:rPr>
              <w:t>)</w:t>
            </w:r>
          </w:p>
        </w:tc>
        <w:tc>
          <w:tcPr>
            <w:tcW w:w="3544" w:type="dxa"/>
          </w:tcPr>
          <w:p w14:paraId="2FE15333" w14:textId="636ECEB1" w:rsidR="00824591" w:rsidRPr="00CD0AA0" w:rsidRDefault="00824591" w:rsidP="004819FF">
            <w:pPr>
              <w:rPr>
                <w:rFonts w:ascii="Calibri" w:hAnsi="Calibri"/>
              </w:rPr>
            </w:pPr>
            <w:r>
              <w:rPr>
                <w:rFonts w:ascii="Calibri" w:hAnsi="Calibri"/>
              </w:rPr>
              <w:t>Medium because …</w:t>
            </w:r>
            <w:r w:rsidR="00271B50">
              <w:rPr>
                <w:rFonts w:ascii="Calibri" w:hAnsi="Calibri"/>
              </w:rPr>
              <w:br/>
            </w:r>
            <w:r w:rsidR="00415930">
              <w:rPr>
                <w:rFonts w:ascii="Calibri" w:hAnsi="Calibri"/>
              </w:rPr>
              <w:t>E</w:t>
            </w:r>
            <w:r w:rsidR="00271B50">
              <w:rPr>
                <w:rFonts w:ascii="Calibri" w:hAnsi="Calibri"/>
              </w:rPr>
              <w:t xml:space="preserve">xposure of age, gender and location, and potentially coupled with other personal data </w:t>
            </w:r>
            <w:r w:rsidR="001E0721" w:rsidRPr="001E0721">
              <w:rPr>
                <w:rFonts w:ascii="Calibri" w:hAnsi="Calibri"/>
                <w:color w:val="EE0000"/>
              </w:rPr>
              <w:t>[(NAMES, EMAILS)]</w:t>
            </w:r>
            <w:r w:rsidR="00271B50">
              <w:rPr>
                <w:rFonts w:ascii="Calibri" w:hAnsi="Calibri"/>
              </w:rPr>
              <w:t xml:space="preserve"> can lead to identity or profiling risks.</w:t>
            </w:r>
          </w:p>
        </w:tc>
      </w:tr>
      <w:tr w:rsidR="00824591" w:rsidRPr="00CD0AA0" w14:paraId="2660C865" w14:textId="77777777" w:rsidTr="00D75951">
        <w:tc>
          <w:tcPr>
            <w:tcW w:w="1980" w:type="dxa"/>
          </w:tcPr>
          <w:p w14:paraId="511CEA3B" w14:textId="2FD2F0CD" w:rsidR="00824591" w:rsidRPr="004819FF" w:rsidRDefault="00824591" w:rsidP="00975B32">
            <w:pPr>
              <w:tabs>
                <w:tab w:val="right" w:pos="1872"/>
              </w:tabs>
              <w:rPr>
                <w:rFonts w:ascii="Calibri" w:hAnsi="Calibri" w:cs="Calibri"/>
              </w:rPr>
            </w:pPr>
            <w:r w:rsidRPr="004819FF">
              <w:rPr>
                <w:rFonts w:ascii="Calibri" w:hAnsi="Calibri" w:cs="Calibri"/>
              </w:rPr>
              <w:t>Access to work</w:t>
            </w:r>
            <w:r>
              <w:rPr>
                <w:rFonts w:ascii="Calibri" w:hAnsi="Calibri" w:cs="Calibri"/>
              </w:rPr>
              <w:t xml:space="preserve"> and human dignity</w:t>
            </w:r>
          </w:p>
        </w:tc>
        <w:tc>
          <w:tcPr>
            <w:tcW w:w="2693" w:type="dxa"/>
          </w:tcPr>
          <w:p w14:paraId="281CE436" w14:textId="1863EFDE" w:rsidR="0046109F" w:rsidRDefault="0046109F" w:rsidP="0046109F">
            <w:pPr>
              <w:rPr>
                <w:rFonts w:ascii="Calibri" w:hAnsi="Calibri"/>
              </w:rPr>
            </w:pPr>
            <w:r w:rsidRPr="0046109F">
              <w:rPr>
                <w:rFonts w:ascii="Calibri" w:hAnsi="Calibri"/>
              </w:rPr>
              <w:t>Automated screening could unfairly exclude qualified candidates from jobs, especially if HR overseers are untrained or rely too heavily on biased or opaque model logic</w:t>
            </w:r>
          </w:p>
          <w:p w14:paraId="29545946" w14:textId="77BC5129" w:rsidR="00106B20" w:rsidRPr="00CD0AA0" w:rsidRDefault="005832BA" w:rsidP="004819FF">
            <w:pPr>
              <w:rPr>
                <w:rFonts w:ascii="Calibri" w:hAnsi="Calibri"/>
              </w:rPr>
            </w:pPr>
            <w:r>
              <w:rPr>
                <w:rFonts w:ascii="Calibri" w:hAnsi="Calibri"/>
              </w:rPr>
              <w:t xml:space="preserve"> (e.g., </w:t>
            </w:r>
            <w:r w:rsidR="0046109F">
              <w:rPr>
                <w:rFonts w:ascii="Calibri" w:hAnsi="Calibri"/>
              </w:rPr>
              <w:t xml:space="preserve">untrained HR overseer, </w:t>
            </w:r>
            <w:r>
              <w:rPr>
                <w:rFonts w:ascii="Calibri" w:hAnsi="Calibri"/>
              </w:rPr>
              <w:t>lack of transparency)</w:t>
            </w:r>
            <w:r w:rsidR="00CA1E1D">
              <w:rPr>
                <w:rFonts w:ascii="Calibri" w:hAnsi="Calibri"/>
              </w:rPr>
              <w:t>.</w:t>
            </w:r>
          </w:p>
        </w:tc>
        <w:tc>
          <w:tcPr>
            <w:tcW w:w="3544" w:type="dxa"/>
          </w:tcPr>
          <w:p w14:paraId="4A91890E" w14:textId="77777777" w:rsidR="00824591" w:rsidRDefault="00824591" w:rsidP="004819FF">
            <w:pPr>
              <w:rPr>
                <w:rFonts w:ascii="Calibri" w:hAnsi="Calibri"/>
              </w:rPr>
            </w:pPr>
            <w:r>
              <w:rPr>
                <w:rFonts w:ascii="Calibri" w:hAnsi="Calibri"/>
              </w:rPr>
              <w:t>High because …</w:t>
            </w:r>
          </w:p>
          <w:p w14:paraId="5D52C99A" w14:textId="3110405C" w:rsidR="00CE3986" w:rsidRPr="00CD0AA0" w:rsidRDefault="001E0721" w:rsidP="004819FF">
            <w:pPr>
              <w:rPr>
                <w:rFonts w:ascii="Calibri" w:hAnsi="Calibri"/>
              </w:rPr>
            </w:pPr>
            <w:r>
              <w:rPr>
                <w:rFonts w:ascii="Calibri" w:hAnsi="Calibri"/>
              </w:rPr>
              <w:t>H</w:t>
            </w:r>
            <w:r w:rsidR="00CE3986" w:rsidRPr="00CE3986">
              <w:rPr>
                <w:rFonts w:ascii="Calibri" w:hAnsi="Calibri"/>
              </w:rPr>
              <w:t>iring outcomes directly affect access to work and livelihood, so wrongful exclusion has serious consequences</w:t>
            </w:r>
            <w:r w:rsidR="00DE70D2">
              <w:rPr>
                <w:rFonts w:ascii="Calibri" w:hAnsi="Calibri"/>
              </w:rPr>
              <w:t xml:space="preserve"> for candidates</w:t>
            </w:r>
            <w:r w:rsidR="00CE3986">
              <w:rPr>
                <w:rFonts w:ascii="Calibri" w:hAnsi="Calibri"/>
              </w:rPr>
              <w:t>.</w:t>
            </w:r>
            <w:r w:rsidR="00CE3986" w:rsidRPr="00CE3986">
              <w:rPr>
                <w:rFonts w:ascii="Calibri" w:hAnsi="Calibri"/>
              </w:rPr>
              <w:t xml:space="preserve"> </w:t>
            </w:r>
            <w:r w:rsidR="001A32A5">
              <w:rPr>
                <w:rFonts w:ascii="Calibri" w:hAnsi="Calibri"/>
              </w:rPr>
              <w:t>W</w:t>
            </w:r>
            <w:r w:rsidR="00CE3986" w:rsidRPr="00CE3986">
              <w:rPr>
                <w:rFonts w:ascii="Calibri" w:hAnsi="Calibri"/>
              </w:rPr>
              <w:t xml:space="preserve">hile human-in-the-loop review reduces the likelihood, the risk remains if oversight is weak or </w:t>
            </w:r>
            <w:r w:rsidRPr="001E0721">
              <w:rPr>
                <w:rFonts w:ascii="Calibri" w:hAnsi="Calibri"/>
                <w:color w:val="EE0000"/>
              </w:rPr>
              <w:t>[NO AI</w:t>
            </w:r>
            <w:r>
              <w:rPr>
                <w:rFonts w:ascii="Calibri" w:hAnsi="Calibri"/>
                <w:color w:val="EE0000"/>
              </w:rPr>
              <w:t>-RELATED</w:t>
            </w:r>
            <w:r w:rsidRPr="001E0721">
              <w:rPr>
                <w:rFonts w:ascii="Calibri" w:hAnsi="Calibri"/>
                <w:color w:val="EE0000"/>
              </w:rPr>
              <w:t xml:space="preserve"> TRAINING]</w:t>
            </w:r>
            <w:r>
              <w:rPr>
                <w:rFonts w:ascii="Calibri" w:hAnsi="Calibri"/>
              </w:rPr>
              <w:t xml:space="preserve"> </w:t>
            </w:r>
            <w:r w:rsidR="00CE3986" w:rsidRPr="00CE3986">
              <w:rPr>
                <w:rFonts w:ascii="Calibri" w:hAnsi="Calibri"/>
              </w:rPr>
              <w:t>poorly trained.</w:t>
            </w:r>
          </w:p>
        </w:tc>
      </w:tr>
      <w:tr w:rsidR="00824591" w:rsidRPr="00CD0AA0" w14:paraId="5FE065F4" w14:textId="77777777" w:rsidTr="00D75951">
        <w:tc>
          <w:tcPr>
            <w:tcW w:w="1980" w:type="dxa"/>
          </w:tcPr>
          <w:p w14:paraId="1CC9D0F3" w14:textId="06F9B358" w:rsidR="00824591" w:rsidRPr="004819FF" w:rsidRDefault="00824591" w:rsidP="004819FF">
            <w:pPr>
              <w:rPr>
                <w:rFonts w:ascii="Calibri" w:hAnsi="Calibri" w:cs="Calibri"/>
              </w:rPr>
            </w:pPr>
            <w:r w:rsidRPr="004819FF">
              <w:rPr>
                <w:rFonts w:ascii="Calibri" w:hAnsi="Calibri" w:cs="Calibri"/>
              </w:rPr>
              <w:t>Right to explanation</w:t>
            </w:r>
            <w:r>
              <w:rPr>
                <w:rFonts w:ascii="Calibri" w:hAnsi="Calibri" w:cs="Calibri"/>
              </w:rPr>
              <w:t>, fair procedure</w:t>
            </w:r>
            <w:r w:rsidRPr="004819FF">
              <w:rPr>
                <w:rFonts w:ascii="Calibri" w:hAnsi="Calibri" w:cs="Calibri"/>
              </w:rPr>
              <w:t xml:space="preserve"> &amp; </w:t>
            </w:r>
            <w:r>
              <w:rPr>
                <w:rFonts w:ascii="Calibri" w:hAnsi="Calibri" w:cs="Calibri"/>
              </w:rPr>
              <w:t xml:space="preserve">effective </w:t>
            </w:r>
            <w:r w:rsidRPr="004819FF">
              <w:rPr>
                <w:rFonts w:ascii="Calibri" w:hAnsi="Calibri" w:cs="Calibri"/>
              </w:rPr>
              <w:t>remedy</w:t>
            </w:r>
          </w:p>
        </w:tc>
        <w:tc>
          <w:tcPr>
            <w:tcW w:w="2693" w:type="dxa"/>
          </w:tcPr>
          <w:p w14:paraId="656FED8B" w14:textId="77777777" w:rsidR="00824591" w:rsidRDefault="00824591" w:rsidP="004819FF">
            <w:pPr>
              <w:rPr>
                <w:rFonts w:ascii="Calibri" w:hAnsi="Calibri"/>
              </w:rPr>
            </w:pPr>
            <w:r>
              <w:rPr>
                <w:rFonts w:ascii="Calibri" w:hAnsi="Calibri"/>
              </w:rPr>
              <w:t>No clear appeal mechanisms (e.g., lack of information on how to appeal)</w:t>
            </w:r>
            <w:r w:rsidR="003A105A">
              <w:rPr>
                <w:rFonts w:ascii="Calibri" w:hAnsi="Calibri"/>
              </w:rPr>
              <w:t xml:space="preserve">. </w:t>
            </w:r>
          </w:p>
          <w:p w14:paraId="6D69800B" w14:textId="60C5451A" w:rsidR="003A105A" w:rsidRPr="00CD0AA0" w:rsidRDefault="00291DD3" w:rsidP="004819FF">
            <w:pPr>
              <w:rPr>
                <w:rFonts w:ascii="Calibri" w:hAnsi="Calibri"/>
              </w:rPr>
            </w:pPr>
            <w:r>
              <w:rPr>
                <w:rFonts w:ascii="Calibri" w:hAnsi="Calibri"/>
              </w:rPr>
              <w:t>C</w:t>
            </w:r>
            <w:r w:rsidRPr="00291DD3">
              <w:rPr>
                <w:rFonts w:ascii="Calibri" w:hAnsi="Calibri"/>
              </w:rPr>
              <w:t xml:space="preserve">omplex or black-box model </w:t>
            </w:r>
            <w:r>
              <w:rPr>
                <w:rFonts w:ascii="Calibri" w:hAnsi="Calibri"/>
              </w:rPr>
              <w:t xml:space="preserve">can </w:t>
            </w:r>
            <w:r w:rsidRPr="00291DD3">
              <w:rPr>
                <w:rFonts w:ascii="Calibri" w:hAnsi="Calibri"/>
              </w:rPr>
              <w:t>make giv</w:t>
            </w:r>
            <w:r>
              <w:rPr>
                <w:rFonts w:ascii="Calibri" w:hAnsi="Calibri"/>
              </w:rPr>
              <w:t>ing</w:t>
            </w:r>
            <w:r w:rsidRPr="00291DD3">
              <w:rPr>
                <w:rFonts w:ascii="Calibri" w:hAnsi="Calibri"/>
              </w:rPr>
              <w:t xml:space="preserve"> meaningful explanations</w:t>
            </w:r>
            <w:r>
              <w:rPr>
                <w:rFonts w:ascii="Calibri" w:hAnsi="Calibri"/>
              </w:rPr>
              <w:t xml:space="preserve"> harder</w:t>
            </w:r>
            <w:r w:rsidR="00FB7BD2">
              <w:rPr>
                <w:rFonts w:ascii="Calibri" w:hAnsi="Calibri"/>
              </w:rPr>
              <w:t xml:space="preserve"> (e.g., deep neural networks</w:t>
            </w:r>
            <w:r w:rsidR="00C608D1">
              <w:rPr>
                <w:rFonts w:ascii="Calibri" w:hAnsi="Calibri"/>
              </w:rPr>
              <w:t>)</w:t>
            </w:r>
            <w:r>
              <w:rPr>
                <w:rFonts w:ascii="Calibri" w:hAnsi="Calibri"/>
              </w:rPr>
              <w:t>.</w:t>
            </w:r>
          </w:p>
        </w:tc>
        <w:tc>
          <w:tcPr>
            <w:tcW w:w="3544" w:type="dxa"/>
          </w:tcPr>
          <w:p w14:paraId="0561B2C7" w14:textId="5CC5B955" w:rsidR="00824591" w:rsidRPr="00CD0AA0" w:rsidRDefault="00824591" w:rsidP="004819FF">
            <w:pPr>
              <w:rPr>
                <w:rFonts w:ascii="Calibri" w:hAnsi="Calibri"/>
              </w:rPr>
            </w:pPr>
            <w:r>
              <w:rPr>
                <w:rFonts w:ascii="Calibri" w:hAnsi="Calibri"/>
              </w:rPr>
              <w:t>Low because …</w:t>
            </w:r>
            <w:r w:rsidR="003A105A">
              <w:rPr>
                <w:rFonts w:ascii="Calibri" w:hAnsi="Calibri"/>
              </w:rPr>
              <w:br/>
            </w:r>
            <w:r w:rsidR="003A105A" w:rsidRPr="006D51D4">
              <w:rPr>
                <w:rFonts w:ascii="Calibri" w:hAnsi="Calibri" w:cs="Calibri"/>
              </w:rPr>
              <w:t xml:space="preserve">Applicants are explicitly informed </w:t>
            </w:r>
            <w:r w:rsidR="003A105A">
              <w:rPr>
                <w:rFonts w:ascii="Calibri" w:hAnsi="Calibri" w:cs="Calibri"/>
              </w:rPr>
              <w:t xml:space="preserve">in terms and conditions </w:t>
            </w:r>
            <w:r w:rsidR="003A105A" w:rsidRPr="006D51D4">
              <w:rPr>
                <w:rFonts w:ascii="Calibri" w:hAnsi="Calibri" w:cs="Calibri"/>
              </w:rPr>
              <w:t>that AI assists the</w:t>
            </w:r>
            <w:r w:rsidR="003A105A">
              <w:rPr>
                <w:rFonts w:ascii="Calibri" w:hAnsi="Calibri" w:cs="Calibri"/>
              </w:rPr>
              <w:t xml:space="preserve"> hiring</w:t>
            </w:r>
            <w:r w:rsidR="003A105A" w:rsidRPr="006D51D4">
              <w:rPr>
                <w:rFonts w:ascii="Calibri" w:hAnsi="Calibri" w:cs="Calibri"/>
              </w:rPr>
              <w:t xml:space="preserve"> process and may request an explanation or human review</w:t>
            </w:r>
            <w:r w:rsidR="003A105A">
              <w:rPr>
                <w:rFonts w:ascii="Calibri" w:hAnsi="Calibri" w:cs="Calibri"/>
              </w:rPr>
              <w:t xml:space="preserve"> upon a decision</w:t>
            </w:r>
            <w:r w:rsidR="003A105A" w:rsidRPr="006D51D4">
              <w:rPr>
                <w:rFonts w:ascii="Calibri" w:hAnsi="Calibri" w:cs="Calibri"/>
              </w:rPr>
              <w:t xml:space="preserve">. </w:t>
            </w:r>
            <w:r w:rsidR="003A105A">
              <w:rPr>
                <w:rFonts w:ascii="Calibri" w:hAnsi="Calibri" w:cs="Calibri"/>
              </w:rPr>
              <w:t xml:space="preserve">HR users have access to </w:t>
            </w:r>
            <w:r w:rsidR="003A105A" w:rsidRPr="006D51D4">
              <w:rPr>
                <w:rFonts w:ascii="Calibri" w:hAnsi="Calibri" w:cs="Calibri"/>
              </w:rPr>
              <w:t xml:space="preserve">feature-importance </w:t>
            </w:r>
            <w:r w:rsidR="003A105A">
              <w:rPr>
                <w:rFonts w:ascii="Calibri" w:hAnsi="Calibri" w:cs="Calibri"/>
              </w:rPr>
              <w:t>explanation techniques</w:t>
            </w:r>
            <w:r w:rsidR="003A105A" w:rsidRPr="006D51D4">
              <w:rPr>
                <w:rFonts w:ascii="Calibri" w:hAnsi="Calibri" w:cs="Calibri"/>
              </w:rPr>
              <w:t xml:space="preserve"> to interpret recommendation</w:t>
            </w:r>
            <w:r w:rsidR="003A105A">
              <w:rPr>
                <w:rFonts w:ascii="Calibri" w:hAnsi="Calibri" w:cs="Calibri"/>
              </w:rPr>
              <w:t>s</w:t>
            </w:r>
            <w:r w:rsidR="003A105A" w:rsidRPr="006D51D4">
              <w:rPr>
                <w:rFonts w:ascii="Calibri" w:hAnsi="Calibri" w:cs="Calibri"/>
              </w:rPr>
              <w:t>.</w:t>
            </w:r>
            <w:r w:rsidR="003A105A">
              <w:rPr>
                <w:rFonts w:ascii="Calibri" w:hAnsi="Calibri" w:cs="Calibri"/>
              </w:rPr>
              <w:br/>
            </w:r>
            <w:r w:rsidR="003A105A">
              <w:rPr>
                <w:rFonts w:ascii="Calibri" w:hAnsi="Calibri"/>
              </w:rPr>
              <w:t>The simple nature of the model</w:t>
            </w:r>
            <w:r w:rsidR="00DE3CF8">
              <w:rPr>
                <w:rFonts w:ascii="Calibri" w:hAnsi="Calibri"/>
              </w:rPr>
              <w:t xml:space="preserve"> (</w:t>
            </w:r>
            <w:r w:rsidR="00DE3CF8" w:rsidRPr="00DE3CF8">
              <w:rPr>
                <w:rFonts w:ascii="Calibri" w:hAnsi="Calibri"/>
                <w:color w:val="EE0000"/>
              </w:rPr>
              <w:t>[LOGISTIC REGRESSION/NEURAL NETWORK]</w:t>
            </w:r>
            <w:r w:rsidR="00DE3CF8">
              <w:rPr>
                <w:rFonts w:ascii="Calibri" w:hAnsi="Calibri"/>
                <w:color w:val="EE0000"/>
              </w:rPr>
              <w:t xml:space="preserve"> with 200 parameters and 5 layers</w:t>
            </w:r>
            <w:r w:rsidR="00DE3CF8">
              <w:rPr>
                <w:rFonts w:ascii="Calibri" w:hAnsi="Calibri"/>
              </w:rPr>
              <w:t>)</w:t>
            </w:r>
            <w:r w:rsidR="003A105A">
              <w:rPr>
                <w:rFonts w:ascii="Calibri" w:hAnsi="Calibri"/>
              </w:rPr>
              <w:t xml:space="preserve"> makes it easy to </w:t>
            </w:r>
            <w:r w:rsidR="00DE3CF8">
              <w:rPr>
                <w:rFonts w:ascii="Calibri" w:hAnsi="Calibri"/>
              </w:rPr>
              <w:t xml:space="preserve">derive </w:t>
            </w:r>
            <w:r w:rsidR="003A105A">
              <w:rPr>
                <w:rFonts w:ascii="Calibri" w:hAnsi="Calibri"/>
              </w:rPr>
              <w:t>explanation</w:t>
            </w:r>
            <w:r w:rsidR="00DE3CF8">
              <w:rPr>
                <w:rFonts w:ascii="Calibri" w:hAnsi="Calibri"/>
              </w:rPr>
              <w:t>s.</w:t>
            </w:r>
          </w:p>
        </w:tc>
      </w:tr>
      <w:tr w:rsidR="00824591" w:rsidRPr="00CD0AA0" w14:paraId="5D10774E" w14:textId="77777777" w:rsidTr="00D75951">
        <w:tc>
          <w:tcPr>
            <w:tcW w:w="1980" w:type="dxa"/>
          </w:tcPr>
          <w:p w14:paraId="7DB9D6C8" w14:textId="00C307CB" w:rsidR="00824591" w:rsidRPr="004819FF" w:rsidRDefault="00824591" w:rsidP="004819FF">
            <w:pPr>
              <w:rPr>
                <w:rFonts w:ascii="Calibri" w:hAnsi="Calibri" w:cs="Calibri"/>
              </w:rPr>
            </w:pPr>
            <w:r>
              <w:rPr>
                <w:rFonts w:ascii="Calibri" w:hAnsi="Calibri" w:cs="Calibri"/>
              </w:rPr>
              <w:t>Societal and environmental effects</w:t>
            </w:r>
          </w:p>
        </w:tc>
        <w:tc>
          <w:tcPr>
            <w:tcW w:w="2693" w:type="dxa"/>
          </w:tcPr>
          <w:p w14:paraId="1E213B42" w14:textId="0398A545" w:rsidR="00824591" w:rsidRDefault="00824591" w:rsidP="004819FF">
            <w:pPr>
              <w:rPr>
                <w:rFonts w:ascii="Calibri" w:hAnsi="Calibri"/>
              </w:rPr>
            </w:pPr>
            <w:r>
              <w:rPr>
                <w:rFonts w:ascii="Calibri" w:hAnsi="Calibri"/>
              </w:rPr>
              <w:t xml:space="preserve">Reduce inclusion by excluding candidates by location. </w:t>
            </w:r>
          </w:p>
          <w:p w14:paraId="5D719F08" w14:textId="17366DDB" w:rsidR="00824591" w:rsidRDefault="00824591" w:rsidP="004819FF">
            <w:pPr>
              <w:rPr>
                <w:rFonts w:ascii="Calibri" w:hAnsi="Calibri"/>
              </w:rPr>
            </w:pPr>
            <w:r>
              <w:rPr>
                <w:rFonts w:ascii="Calibri" w:hAnsi="Calibri"/>
              </w:rPr>
              <w:t>U</w:t>
            </w:r>
            <w:r w:rsidRPr="00CC50B4">
              <w:rPr>
                <w:rFonts w:ascii="Calibri" w:hAnsi="Calibri"/>
              </w:rPr>
              <w:t>nnecessar</w:t>
            </w:r>
            <w:r>
              <w:rPr>
                <w:rFonts w:ascii="Calibri" w:hAnsi="Calibri"/>
              </w:rPr>
              <w:t>y</w:t>
            </w:r>
            <w:r w:rsidRPr="00CC50B4">
              <w:rPr>
                <w:rFonts w:ascii="Calibri" w:hAnsi="Calibri"/>
              </w:rPr>
              <w:t xml:space="preserve"> consum</w:t>
            </w:r>
            <w:r>
              <w:rPr>
                <w:rFonts w:ascii="Calibri" w:hAnsi="Calibri"/>
              </w:rPr>
              <w:t>ption</w:t>
            </w:r>
            <w:r w:rsidRPr="00CC50B4">
              <w:rPr>
                <w:rFonts w:ascii="Calibri" w:hAnsi="Calibri"/>
              </w:rPr>
              <w:t xml:space="preserve"> </w:t>
            </w:r>
            <w:r>
              <w:rPr>
                <w:rFonts w:ascii="Calibri" w:hAnsi="Calibri"/>
              </w:rPr>
              <w:t xml:space="preserve">of </w:t>
            </w:r>
            <w:r w:rsidRPr="00CC50B4">
              <w:rPr>
                <w:rFonts w:ascii="Calibri" w:hAnsi="Calibri"/>
              </w:rPr>
              <w:t>computing resources.</w:t>
            </w:r>
          </w:p>
        </w:tc>
        <w:tc>
          <w:tcPr>
            <w:tcW w:w="3544" w:type="dxa"/>
          </w:tcPr>
          <w:p w14:paraId="2885B43E" w14:textId="77777777" w:rsidR="00824591" w:rsidRDefault="00824591" w:rsidP="004819FF">
            <w:pPr>
              <w:rPr>
                <w:rFonts w:ascii="Calibri" w:hAnsi="Calibri"/>
              </w:rPr>
            </w:pPr>
            <w:r>
              <w:rPr>
                <w:rFonts w:ascii="Calibri" w:hAnsi="Calibri"/>
              </w:rPr>
              <w:t xml:space="preserve">Low because … </w:t>
            </w:r>
          </w:p>
          <w:p w14:paraId="587648E2" w14:textId="77777777" w:rsidR="00CA1E1D" w:rsidRDefault="00970802" w:rsidP="004819FF">
            <w:pPr>
              <w:rPr>
                <w:rFonts w:ascii="Calibri" w:hAnsi="Calibri"/>
              </w:rPr>
            </w:pPr>
            <w:r>
              <w:rPr>
                <w:rFonts w:ascii="Calibri" w:hAnsi="Calibri"/>
              </w:rPr>
              <w:t xml:space="preserve">The work nature excludes remote working and is limited by commute distance. </w:t>
            </w:r>
          </w:p>
          <w:p w14:paraId="09180BD6" w14:textId="4EFA5DF7" w:rsidR="00824591" w:rsidRDefault="00CA1E1D" w:rsidP="004819FF">
            <w:pPr>
              <w:rPr>
                <w:rFonts w:ascii="Calibri" w:hAnsi="Calibri"/>
              </w:rPr>
            </w:pPr>
            <w:r w:rsidRPr="00CA1E1D">
              <w:rPr>
                <w:rFonts w:ascii="Calibri" w:hAnsi="Calibri"/>
                <w:color w:val="EE0000"/>
              </w:rPr>
              <w:t>[LOGISTI REGRESSION]</w:t>
            </w:r>
            <w:r w:rsidR="00970802">
              <w:rPr>
                <w:rFonts w:ascii="Calibri" w:hAnsi="Calibri"/>
              </w:rPr>
              <w:br/>
              <w:t>T</w:t>
            </w:r>
            <w:r w:rsidR="00824591" w:rsidRPr="00824591">
              <w:rPr>
                <w:rFonts w:ascii="Calibri" w:hAnsi="Calibri"/>
              </w:rPr>
              <w:t>he model is lightweight with very low compute and energy use</w:t>
            </w:r>
            <w:r w:rsidR="00824591">
              <w:rPr>
                <w:rFonts w:ascii="Calibri" w:hAnsi="Calibri"/>
              </w:rPr>
              <w:t>.</w:t>
            </w:r>
          </w:p>
          <w:p w14:paraId="6AEED0CB" w14:textId="1A59C330" w:rsidR="00824591" w:rsidRDefault="00824591" w:rsidP="004819FF">
            <w:pPr>
              <w:rPr>
                <w:rFonts w:ascii="Calibri" w:hAnsi="Calibri"/>
              </w:rPr>
            </w:pPr>
            <w:r w:rsidRPr="00824591">
              <w:rPr>
                <w:rFonts w:ascii="Calibri" w:hAnsi="Calibri"/>
                <w:color w:val="EE0000"/>
              </w:rPr>
              <w:t>[NEURAL NETWORK]</w:t>
            </w:r>
            <w:r>
              <w:rPr>
                <w:rFonts w:ascii="Calibri" w:hAnsi="Calibri"/>
              </w:rPr>
              <w:t xml:space="preserve"> </w:t>
            </w:r>
            <w:r>
              <w:rPr>
                <w:rFonts w:ascii="Calibri" w:hAnsi="Calibri"/>
              </w:rPr>
              <w:br/>
            </w:r>
            <w:r w:rsidR="00CA1E1D">
              <w:rPr>
                <w:rFonts w:ascii="Calibri" w:hAnsi="Calibri" w:cs="Calibri"/>
              </w:rPr>
              <w:t>R</w:t>
            </w:r>
            <w:r w:rsidRPr="00EC5FCA">
              <w:rPr>
                <w:rFonts w:ascii="Calibri" w:hAnsi="Calibri" w:cs="Calibri"/>
              </w:rPr>
              <w:t xml:space="preserve">esources consumption minimal as no large datasets (‘big data’) are used, nor compute-intensive training is performed (such as LLMs). The system is run on </w:t>
            </w:r>
            <w:r w:rsidRPr="00824591">
              <w:rPr>
                <w:rFonts w:ascii="Calibri" w:hAnsi="Calibri" w:cs="Calibri"/>
                <w:color w:val="EE0000"/>
              </w:rPr>
              <w:t>locally/energy-efficient shared infrastructure</w:t>
            </w:r>
            <w:r w:rsidRPr="00EC5FCA">
              <w:rPr>
                <w:rFonts w:ascii="Calibri" w:hAnsi="Calibri" w:cs="Calibri"/>
              </w:rPr>
              <w:t>.</w:t>
            </w:r>
          </w:p>
        </w:tc>
      </w:tr>
    </w:tbl>
    <w:p w14:paraId="3D52217A" w14:textId="77777777" w:rsidR="00AD65C3" w:rsidRDefault="00AD65C3" w:rsidP="008C60B1">
      <w:pPr>
        <w:jc w:val="both"/>
        <w:rPr>
          <w:rFonts w:ascii="Calibri" w:hAnsi="Calibri" w:cs="Calibri"/>
        </w:rPr>
      </w:pPr>
    </w:p>
    <w:p w14:paraId="405BC26B" w14:textId="77777777" w:rsidR="00742CFD" w:rsidRDefault="00742CFD" w:rsidP="008C60B1">
      <w:pPr>
        <w:jc w:val="both"/>
        <w:rPr>
          <w:rFonts w:ascii="Calibri" w:hAnsi="Calibri" w:cs="Calibri"/>
        </w:rPr>
      </w:pPr>
    </w:p>
    <w:p w14:paraId="3FCB6E08" w14:textId="77777777" w:rsidR="00742CFD" w:rsidRDefault="00742CFD" w:rsidP="008C60B1">
      <w:pPr>
        <w:jc w:val="both"/>
        <w:rPr>
          <w:rFonts w:ascii="Calibri" w:hAnsi="Calibri" w:cs="Calibri"/>
        </w:rPr>
      </w:pPr>
    </w:p>
    <w:p w14:paraId="138FEC86" w14:textId="77777777" w:rsidR="00742CFD" w:rsidRDefault="00742CFD" w:rsidP="00742CFD">
      <w:pPr>
        <w:pStyle w:val="Heading1"/>
      </w:pPr>
      <w:r>
        <w:lastRenderedPageBreak/>
        <w:t xml:space="preserve">Detailed analysis of bias, discrimination and fairness. </w:t>
      </w:r>
    </w:p>
    <w:p w14:paraId="78505BB5" w14:textId="72435F37" w:rsidR="00AD65C3" w:rsidRDefault="00742CFD" w:rsidP="008C60B1">
      <w:pPr>
        <w:jc w:val="both"/>
        <w:rPr>
          <w:rFonts w:ascii="Calibri" w:hAnsi="Calibri" w:cs="Calibri"/>
        </w:rPr>
      </w:pPr>
      <w:r>
        <w:rPr>
          <w:rFonts w:ascii="Calibri" w:hAnsi="Calibri" w:cs="Calibri"/>
        </w:rPr>
        <w:t xml:space="preserve">Since bias and discrimination is a major risk for algorithmic hiring </w:t>
      </w:r>
      <w:r w:rsidR="008C60B1">
        <w:rPr>
          <w:rFonts w:ascii="Calibri" w:hAnsi="Calibri" w:cs="Calibri"/>
        </w:rPr>
        <w:t xml:space="preserve">, Secure Force BV </w:t>
      </w:r>
      <w:r>
        <w:rPr>
          <w:rFonts w:ascii="Calibri" w:hAnsi="Calibri" w:cs="Calibri"/>
        </w:rPr>
        <w:t xml:space="preserve">asked two data scientists to do a thorough analysis of bias and fairness using various fairness metrics. The full analysis is in a separate paper </w:t>
      </w:r>
      <w:r w:rsidR="008C60B1">
        <w:rPr>
          <w:rFonts w:ascii="Calibri" w:hAnsi="Calibri" w:cs="Calibri"/>
        </w:rPr>
        <w:t xml:space="preserve"> </w:t>
      </w:r>
      <w:r w:rsidR="00AD65C3">
        <w:rPr>
          <w:rFonts w:ascii="Calibri" w:hAnsi="Calibri" w:cs="Calibri"/>
        </w:rPr>
        <w:t xml:space="preserve">( </w:t>
      </w:r>
      <w:hyperlink r:id="rId21" w:history="1">
        <w:r w:rsidR="00AD65C3" w:rsidRPr="009C3B06">
          <w:rPr>
            <w:rStyle w:val="Hyperlink"/>
            <w:rFonts w:ascii="Calibri" w:hAnsi="Calibri" w:cs="Calibri"/>
          </w:rPr>
          <w:t>https://doi.org/10.54822/PASR6281</w:t>
        </w:r>
      </w:hyperlink>
      <w:r w:rsidR="00AD65C3">
        <w:rPr>
          <w:rFonts w:ascii="Calibri" w:hAnsi="Calibri" w:cs="Calibri"/>
        </w:rPr>
        <w:t xml:space="preserve">  ). </w:t>
      </w:r>
    </w:p>
    <w:p w14:paraId="70503D1F" w14:textId="6ED0F135" w:rsidR="008C60B1" w:rsidRDefault="008C60B1" w:rsidP="008C60B1">
      <w:pPr>
        <w:jc w:val="both"/>
        <w:rPr>
          <w:rFonts w:ascii="Calibri" w:hAnsi="Calibri" w:cs="Calibri"/>
        </w:rPr>
      </w:pPr>
      <w:r>
        <w:rPr>
          <w:rFonts w:ascii="Calibri" w:hAnsi="Calibri" w:cs="Calibri"/>
        </w:rPr>
        <w:t>A detailed analysis is available in Appendix 1.</w:t>
      </w:r>
    </w:p>
    <w:p w14:paraId="22E70ADF" w14:textId="77777777" w:rsidR="00742CFD" w:rsidRDefault="00742CFD" w:rsidP="008C60B1">
      <w:pPr>
        <w:jc w:val="both"/>
        <w:rPr>
          <w:rFonts w:asciiTheme="majorHAnsi" w:hAnsiTheme="majorHAnsi" w:cstheme="majorHAnsi"/>
        </w:rPr>
      </w:pPr>
    </w:p>
    <w:p w14:paraId="2189008A" w14:textId="608F48B5" w:rsidR="008C60B1" w:rsidRPr="000A1937" w:rsidRDefault="008C60B1" w:rsidP="008C60B1">
      <w:pPr>
        <w:jc w:val="both"/>
        <w:rPr>
          <w:rFonts w:asciiTheme="majorHAnsi" w:hAnsiTheme="majorHAnsi" w:cstheme="majorHAnsi"/>
        </w:rPr>
      </w:pPr>
      <w:r w:rsidRPr="007D7A5C">
        <w:rPr>
          <w:rFonts w:asciiTheme="majorHAnsi" w:hAnsiTheme="majorHAnsi" w:cstheme="majorHAnsi"/>
        </w:rPr>
        <w:t>Overall, the analysis shows that</w:t>
      </w:r>
      <w:r>
        <w:rPr>
          <w:rFonts w:asciiTheme="majorHAnsi" w:hAnsiTheme="majorHAnsi" w:cstheme="majorHAnsi"/>
        </w:rPr>
        <w:t xml:space="preserve"> the current algorithm </w:t>
      </w:r>
      <w:r w:rsidRPr="007D7A5C">
        <w:rPr>
          <w:rFonts w:asciiTheme="majorHAnsi" w:hAnsiTheme="majorHAnsi" w:cstheme="majorHAnsi"/>
        </w:rPr>
        <w:t>provide</w:t>
      </w:r>
      <w:r w:rsidR="00742CFD">
        <w:rPr>
          <w:rFonts w:asciiTheme="majorHAnsi" w:hAnsiTheme="majorHAnsi" w:cstheme="majorHAnsi"/>
        </w:rPr>
        <w:t>s</w:t>
      </w:r>
      <w:r w:rsidRPr="007D7A5C">
        <w:rPr>
          <w:rFonts w:asciiTheme="majorHAnsi" w:hAnsiTheme="majorHAnsi" w:cstheme="majorHAnsi"/>
        </w:rPr>
        <w:t xml:space="preserve"> the most acceptable compromise between </w:t>
      </w:r>
      <w:r>
        <w:rPr>
          <w:rFonts w:asciiTheme="majorHAnsi" w:hAnsiTheme="majorHAnsi" w:cstheme="majorHAnsi"/>
        </w:rPr>
        <w:t xml:space="preserve">classification </w:t>
      </w:r>
      <w:r w:rsidRPr="007D7A5C">
        <w:rPr>
          <w:rFonts w:asciiTheme="majorHAnsi" w:hAnsiTheme="majorHAnsi" w:cstheme="majorHAnsi"/>
        </w:rPr>
        <w:t>performance and fairness</w:t>
      </w:r>
      <w:r>
        <w:rPr>
          <w:rFonts w:asciiTheme="majorHAnsi" w:hAnsiTheme="majorHAnsi" w:cstheme="majorHAnsi"/>
        </w:rPr>
        <w:t xml:space="preserve"> satisfiability. </w:t>
      </w:r>
      <w:r w:rsidR="00742CFD">
        <w:rPr>
          <w:rFonts w:asciiTheme="majorHAnsi" w:hAnsiTheme="majorHAnsi" w:cstheme="majorHAnsi"/>
        </w:rPr>
        <w:t xml:space="preserve">The chosen algorithm shows the least amount of bias and is most fair while still having acceptable </w:t>
      </w:r>
      <w:r>
        <w:rPr>
          <w:rFonts w:asciiTheme="majorHAnsi" w:hAnsiTheme="majorHAnsi" w:cstheme="majorHAnsi"/>
        </w:rPr>
        <w:t xml:space="preserve"> performance</w:t>
      </w:r>
      <w:r w:rsidRPr="007D7A5C">
        <w:rPr>
          <w:rFonts w:asciiTheme="majorHAnsi" w:hAnsiTheme="majorHAnsi" w:cstheme="majorHAnsi"/>
        </w:rPr>
        <w:t xml:space="preserve">. </w:t>
      </w:r>
    </w:p>
    <w:p w14:paraId="1FE67325" w14:textId="77777777" w:rsidR="008C60B1" w:rsidRDefault="008C60B1" w:rsidP="008C60B1">
      <w:pPr>
        <w:jc w:val="both"/>
        <w:rPr>
          <w:rFonts w:ascii="Calibri" w:hAnsi="Calibri" w:cs="Calibri"/>
        </w:rPr>
      </w:pPr>
    </w:p>
    <w:p w14:paraId="753344E8" w14:textId="052437B6" w:rsidR="008C60B1" w:rsidRDefault="00742CFD" w:rsidP="008C60B1">
      <w:pPr>
        <w:jc w:val="both"/>
        <w:rPr>
          <w:rFonts w:asciiTheme="majorHAnsi" w:hAnsiTheme="majorHAnsi" w:cstheme="majorHAnsi"/>
        </w:rPr>
      </w:pPr>
      <w:r>
        <w:rPr>
          <w:rFonts w:asciiTheme="majorHAnsi" w:hAnsiTheme="majorHAnsi" w:cstheme="majorHAnsi"/>
        </w:rPr>
        <w:t xml:space="preserve">Note that there is some biases. </w:t>
      </w:r>
      <w:proofErr w:type="spellStart"/>
      <w:r>
        <w:rPr>
          <w:rFonts w:asciiTheme="majorHAnsi" w:hAnsiTheme="majorHAnsi" w:cstheme="majorHAnsi"/>
        </w:rPr>
        <w:t>Thefore</w:t>
      </w:r>
      <w:proofErr w:type="spellEnd"/>
      <w:r w:rsidR="008C60B1" w:rsidRPr="007D7A5C">
        <w:rPr>
          <w:rFonts w:asciiTheme="majorHAnsi" w:hAnsiTheme="majorHAnsi" w:cstheme="majorHAnsi"/>
        </w:rPr>
        <w:t xml:space="preserve"> use of the system requires ongoing bias monitoring and human oversight</w:t>
      </w:r>
      <w:r>
        <w:rPr>
          <w:rFonts w:asciiTheme="majorHAnsi" w:hAnsiTheme="majorHAnsi" w:cstheme="majorHAnsi"/>
        </w:rPr>
        <w:t>.</w:t>
      </w:r>
      <w:r w:rsidR="008C60B1">
        <w:rPr>
          <w:rFonts w:asciiTheme="majorHAnsi" w:hAnsiTheme="majorHAnsi" w:cstheme="majorHAnsi"/>
        </w:rPr>
        <w:t xml:space="preserve"> </w:t>
      </w:r>
    </w:p>
    <w:p w14:paraId="56AB3039" w14:textId="7734DB10" w:rsidR="00446EA6" w:rsidRDefault="009B7A01" w:rsidP="006E2978">
      <w:pPr>
        <w:pStyle w:val="Heading1"/>
      </w:pPr>
      <w:bookmarkStart w:id="7" w:name="_Toc214622425"/>
      <w:r>
        <w:t>Human oversight measures</w:t>
      </w:r>
      <w:bookmarkEnd w:id="7"/>
    </w:p>
    <w:p w14:paraId="208459CD" w14:textId="7B31DF88" w:rsidR="009B7A01" w:rsidRDefault="009B7A01" w:rsidP="009B7A01">
      <w:pPr>
        <w:rPr>
          <w:rFonts w:asciiTheme="majorHAnsi" w:hAnsiTheme="majorHAnsi" w:cstheme="majorHAnsi"/>
          <w:i/>
          <w:iCs/>
        </w:rPr>
      </w:pPr>
      <w:r w:rsidRPr="009B7A01">
        <w:rPr>
          <w:rFonts w:asciiTheme="majorHAnsi" w:hAnsiTheme="majorHAnsi" w:cstheme="majorHAnsi"/>
          <w:i/>
          <w:iCs/>
        </w:rPr>
        <w:t xml:space="preserve">@Answer to: </w:t>
      </w:r>
    </w:p>
    <w:p w14:paraId="15B04F5C" w14:textId="6DD322B0" w:rsidR="009B7A01" w:rsidRDefault="009B7A01" w:rsidP="009B7A01">
      <w:pPr>
        <w:rPr>
          <w:rFonts w:asciiTheme="majorHAnsi" w:hAnsiTheme="majorHAnsi" w:cstheme="majorHAnsi"/>
          <w:i/>
          <w:iCs/>
        </w:rPr>
      </w:pPr>
      <w:r w:rsidRPr="009B7A01">
        <w:rPr>
          <w:rFonts w:asciiTheme="majorHAnsi" w:hAnsiTheme="majorHAnsi" w:cstheme="majorHAnsi"/>
          <w:i/>
          <w:iCs/>
        </w:rPr>
        <w:t xml:space="preserve">What kind of oversight </w:t>
      </w:r>
      <w:r w:rsidR="00C84DA9">
        <w:rPr>
          <w:rFonts w:asciiTheme="majorHAnsi" w:hAnsiTheme="majorHAnsi" w:cstheme="majorHAnsi"/>
          <w:i/>
          <w:iCs/>
        </w:rPr>
        <w:t>is there</w:t>
      </w:r>
      <w:r w:rsidR="00BE02D3">
        <w:rPr>
          <w:rFonts w:asciiTheme="majorHAnsi" w:hAnsiTheme="majorHAnsi" w:cstheme="majorHAnsi"/>
          <w:i/>
          <w:iCs/>
        </w:rPr>
        <w:t>?</w:t>
      </w:r>
    </w:p>
    <w:p w14:paraId="44BA1FDD" w14:textId="4517DBE1" w:rsidR="00C84DA9" w:rsidRPr="009B7A01" w:rsidRDefault="00C84DA9" w:rsidP="009B7A01">
      <w:pPr>
        <w:rPr>
          <w:rFonts w:asciiTheme="majorHAnsi" w:hAnsiTheme="majorHAnsi" w:cstheme="majorHAnsi"/>
          <w:i/>
          <w:iCs/>
        </w:rPr>
      </w:pPr>
      <w:r w:rsidRPr="006F314D">
        <w:rPr>
          <w:rFonts w:asciiTheme="majorHAnsi" w:hAnsiTheme="majorHAnsi" w:cstheme="majorHAnsi"/>
          <w:i/>
          <w:iCs/>
        </w:rPr>
        <w:t>How can affected people appeal, ask for human review, or complain?</w:t>
      </w:r>
    </w:p>
    <w:p w14:paraId="06EE6599" w14:textId="6EC64BC5" w:rsidR="009B7A01" w:rsidRPr="009B7A01" w:rsidRDefault="009B7A01" w:rsidP="009B7A01">
      <w:pPr>
        <w:rPr>
          <w:rFonts w:asciiTheme="majorHAnsi" w:hAnsiTheme="majorHAnsi" w:cstheme="majorHAnsi"/>
          <w:i/>
          <w:iCs/>
        </w:rPr>
      </w:pPr>
      <w:r w:rsidRPr="009B7A01">
        <w:rPr>
          <w:rFonts w:asciiTheme="majorHAnsi" w:hAnsiTheme="majorHAnsi" w:cstheme="majorHAnsi"/>
          <w:i/>
          <w:iCs/>
        </w:rPr>
        <w:t>Who is responsible (HR reviewers, system owner, DPO)</w:t>
      </w:r>
      <w:r w:rsidR="00BE02D3">
        <w:rPr>
          <w:rFonts w:asciiTheme="majorHAnsi" w:hAnsiTheme="majorHAnsi" w:cstheme="majorHAnsi"/>
          <w:i/>
          <w:iCs/>
        </w:rPr>
        <w:t>?</w:t>
      </w:r>
    </w:p>
    <w:p w14:paraId="55929C25" w14:textId="77777777" w:rsidR="009D7751" w:rsidRDefault="009D7751" w:rsidP="009B7A01">
      <w:pPr>
        <w:jc w:val="both"/>
        <w:rPr>
          <w:rFonts w:ascii="Calibri" w:hAnsi="Calibri" w:cs="Calibri"/>
        </w:rPr>
      </w:pPr>
    </w:p>
    <w:p w14:paraId="1AD2B269" w14:textId="77777777" w:rsidR="000E1FBE" w:rsidRPr="000E1FBE" w:rsidRDefault="000E1FBE" w:rsidP="000E1FBE">
      <w:pPr>
        <w:jc w:val="both"/>
        <w:rPr>
          <w:rFonts w:ascii="Calibri" w:hAnsi="Calibri" w:cs="Calibri"/>
        </w:rPr>
      </w:pPr>
      <w:r w:rsidRPr="000E1FBE">
        <w:rPr>
          <w:rFonts w:ascii="Calibri" w:hAnsi="Calibri" w:cs="Calibri"/>
        </w:rPr>
        <w:t>The purpose of the AI system is to support human recruiters in ranking applicants, not to replace them. All AI outputs are advisory: a trained HR officer always reviews recommendations when screening applicants and can override them at any time.</w:t>
      </w:r>
    </w:p>
    <w:p w14:paraId="201337E5" w14:textId="77777777" w:rsidR="000E1FBE" w:rsidRPr="000E1FBE" w:rsidRDefault="000E1FBE" w:rsidP="000E1FBE">
      <w:pPr>
        <w:jc w:val="both"/>
        <w:rPr>
          <w:rFonts w:ascii="Calibri" w:hAnsi="Calibri" w:cs="Calibri"/>
        </w:rPr>
      </w:pPr>
    </w:p>
    <w:p w14:paraId="1C540630" w14:textId="77777777" w:rsidR="000E1FBE" w:rsidRPr="000E1FBE" w:rsidRDefault="000E1FBE" w:rsidP="000E1FBE">
      <w:pPr>
        <w:jc w:val="both"/>
        <w:rPr>
          <w:rFonts w:ascii="Calibri" w:hAnsi="Calibri" w:cs="Calibri"/>
        </w:rPr>
      </w:pPr>
      <w:r w:rsidRPr="000E1FBE">
        <w:rPr>
          <w:rFonts w:ascii="Calibri" w:hAnsi="Calibri" w:cs="Calibri"/>
        </w:rPr>
        <w:t>Human oversight is implemented through several measures:</w:t>
      </w:r>
    </w:p>
    <w:p w14:paraId="5E7E298A" w14:textId="77777777" w:rsidR="000E1FBE" w:rsidRPr="000E1FBE" w:rsidRDefault="000E1FBE" w:rsidP="000E1FBE">
      <w:pPr>
        <w:jc w:val="both"/>
        <w:rPr>
          <w:rFonts w:ascii="Calibri" w:hAnsi="Calibri" w:cs="Calibri"/>
        </w:rPr>
      </w:pPr>
    </w:p>
    <w:p w14:paraId="606F1394" w14:textId="0F642DCA" w:rsidR="000E1FBE" w:rsidRPr="000E1FBE" w:rsidRDefault="000E1FBE" w:rsidP="00347835">
      <w:pPr>
        <w:pStyle w:val="ListParagraph"/>
        <w:numPr>
          <w:ilvl w:val="0"/>
          <w:numId w:val="30"/>
        </w:numPr>
        <w:jc w:val="both"/>
        <w:rPr>
          <w:rFonts w:ascii="Calibri" w:hAnsi="Calibri" w:cs="Calibri"/>
        </w:rPr>
      </w:pPr>
      <w:r w:rsidRPr="00610B4C">
        <w:rPr>
          <w:rFonts w:ascii="Calibri" w:hAnsi="Calibri" w:cs="Calibri"/>
        </w:rPr>
        <w:t>Human-in-the-loop review and appeals</w:t>
      </w:r>
      <w:r w:rsidR="00610B4C" w:rsidRPr="00610B4C">
        <w:rPr>
          <w:rFonts w:ascii="Calibri" w:hAnsi="Calibri" w:cs="Calibri"/>
        </w:rPr>
        <w:t>: e</w:t>
      </w:r>
      <w:r w:rsidRPr="000E1FBE">
        <w:rPr>
          <w:rFonts w:ascii="Calibri" w:hAnsi="Calibri" w:cs="Calibri"/>
        </w:rPr>
        <w:t xml:space="preserve">very hire/no-hire recommendation is checked by HR staff. Applicants are informed that AI assists the process and </w:t>
      </w:r>
      <w:r w:rsidRPr="000E1FBE">
        <w:rPr>
          <w:rFonts w:ascii="Calibri" w:hAnsi="Calibri" w:cs="Calibri"/>
          <w:color w:val="EE0000"/>
        </w:rPr>
        <w:t>can request re-evaluation by HR</w:t>
      </w:r>
      <w:r w:rsidRPr="000E1FBE">
        <w:rPr>
          <w:rFonts w:ascii="Calibri" w:hAnsi="Calibri" w:cs="Calibri"/>
        </w:rPr>
        <w:t>, as well as an explanation of the decision.</w:t>
      </w:r>
      <w:r w:rsidR="00481613">
        <w:rPr>
          <w:rFonts w:ascii="Calibri" w:hAnsi="Calibri" w:cs="Calibri"/>
        </w:rPr>
        <w:t xml:space="preserve"> HRM owner is responsible.</w:t>
      </w:r>
    </w:p>
    <w:p w14:paraId="204F0768" w14:textId="77777777" w:rsidR="000E1FBE" w:rsidRPr="000E1FBE" w:rsidRDefault="000E1FBE" w:rsidP="000E1FBE">
      <w:pPr>
        <w:jc w:val="both"/>
        <w:rPr>
          <w:rFonts w:ascii="Calibri" w:hAnsi="Calibri" w:cs="Calibri"/>
        </w:rPr>
      </w:pPr>
    </w:p>
    <w:p w14:paraId="1BA63D63" w14:textId="034E4C42" w:rsidR="000E1FBE" w:rsidRPr="000E1FBE" w:rsidRDefault="000E1FBE" w:rsidP="005654B4">
      <w:pPr>
        <w:pStyle w:val="ListParagraph"/>
        <w:numPr>
          <w:ilvl w:val="0"/>
          <w:numId w:val="30"/>
        </w:numPr>
        <w:jc w:val="both"/>
        <w:rPr>
          <w:rFonts w:ascii="Calibri" w:hAnsi="Calibri" w:cs="Calibri"/>
        </w:rPr>
      </w:pPr>
      <w:r w:rsidRPr="00610B4C">
        <w:rPr>
          <w:rFonts w:ascii="Calibri" w:hAnsi="Calibri" w:cs="Calibri"/>
        </w:rPr>
        <w:t>Pause, rollback and retraining</w:t>
      </w:r>
      <w:r w:rsidR="00610B4C">
        <w:rPr>
          <w:rFonts w:ascii="Calibri" w:hAnsi="Calibri" w:cs="Calibri"/>
        </w:rPr>
        <w:t>: i</w:t>
      </w:r>
      <w:r w:rsidRPr="000E1FBE">
        <w:rPr>
          <w:rFonts w:ascii="Calibri" w:hAnsi="Calibri" w:cs="Calibri"/>
        </w:rPr>
        <w:t>f anomalies or bias are detected, the system can be paused and the process reverts to full manual screening. If significant disparities are found (</w:t>
      </w:r>
      <w:r w:rsidRPr="000E1FBE">
        <w:rPr>
          <w:rFonts w:ascii="Calibri" w:hAnsi="Calibri" w:cs="Calibri"/>
          <w:color w:val="EE0000"/>
        </w:rPr>
        <w:t>for example, a gap of more than ~10% across relevant fairness metrics</w:t>
      </w:r>
      <w:r w:rsidRPr="000E1FBE">
        <w:rPr>
          <w:rFonts w:ascii="Calibri" w:hAnsi="Calibri" w:cs="Calibri"/>
        </w:rPr>
        <w:t>), the model is retrained, adjusted or suspended.</w:t>
      </w:r>
      <w:r w:rsidR="0014151C">
        <w:rPr>
          <w:rFonts w:ascii="Calibri" w:hAnsi="Calibri" w:cs="Calibri"/>
        </w:rPr>
        <w:t xml:space="preserve"> The AI system owner is responsible.</w:t>
      </w:r>
    </w:p>
    <w:p w14:paraId="538DAFBE" w14:textId="77777777" w:rsidR="000E1FBE" w:rsidRPr="000E1FBE" w:rsidRDefault="000E1FBE" w:rsidP="000E1FBE">
      <w:pPr>
        <w:jc w:val="both"/>
        <w:rPr>
          <w:rFonts w:ascii="Calibri" w:hAnsi="Calibri" w:cs="Calibri"/>
        </w:rPr>
      </w:pPr>
    </w:p>
    <w:p w14:paraId="623B3088" w14:textId="200BB042" w:rsidR="000E1FBE" w:rsidRPr="000E1FBE" w:rsidRDefault="000E1FBE" w:rsidP="00AA43B0">
      <w:pPr>
        <w:pStyle w:val="ListParagraph"/>
        <w:numPr>
          <w:ilvl w:val="0"/>
          <w:numId w:val="30"/>
        </w:numPr>
        <w:jc w:val="both"/>
        <w:rPr>
          <w:rFonts w:ascii="Calibri" w:hAnsi="Calibri" w:cs="Calibri"/>
        </w:rPr>
      </w:pPr>
      <w:r w:rsidRPr="00610B4C">
        <w:rPr>
          <w:rFonts w:ascii="Calibri" w:hAnsi="Calibri" w:cs="Calibri"/>
        </w:rPr>
        <w:t>Training and role definition</w:t>
      </w:r>
      <w:r w:rsidR="00610B4C">
        <w:rPr>
          <w:rFonts w:ascii="Calibri" w:hAnsi="Calibri" w:cs="Calibri"/>
        </w:rPr>
        <w:t>: t</w:t>
      </w:r>
      <w:r w:rsidRPr="000E1FBE">
        <w:rPr>
          <w:rFonts w:ascii="Calibri" w:hAnsi="Calibri" w:cs="Calibri"/>
        </w:rPr>
        <w:t xml:space="preserve">here remains a risk of weak oversight if staff are poorly trained. Therefore, </w:t>
      </w:r>
      <w:r w:rsidRPr="000E1FBE">
        <w:rPr>
          <w:rFonts w:ascii="Calibri" w:hAnsi="Calibri" w:cs="Calibri"/>
          <w:color w:val="EE0000"/>
        </w:rPr>
        <w:t xml:space="preserve">HR reviewers using the system receive specific training on its purpose, limitations, fairness risks and override options. </w:t>
      </w:r>
      <w:r w:rsidRPr="000E1FBE">
        <w:rPr>
          <w:rFonts w:ascii="Calibri" w:hAnsi="Calibri" w:cs="Calibri"/>
        </w:rPr>
        <w:t>Their role explicitly includes handling applicant appeals and documenting overrides.</w:t>
      </w:r>
      <w:r w:rsidR="0014151C">
        <w:rPr>
          <w:rFonts w:ascii="Calibri" w:hAnsi="Calibri" w:cs="Calibri"/>
        </w:rPr>
        <w:t xml:space="preserve"> </w:t>
      </w:r>
      <w:r w:rsidR="0049204F">
        <w:rPr>
          <w:rFonts w:ascii="Calibri" w:hAnsi="Calibri" w:cs="Calibri"/>
        </w:rPr>
        <w:t xml:space="preserve">HRM owner </w:t>
      </w:r>
      <w:proofErr w:type="spellStart"/>
      <w:r w:rsidR="0049204F">
        <w:rPr>
          <w:rFonts w:ascii="Calibri" w:hAnsi="Calibri" w:cs="Calibri"/>
        </w:rPr>
        <w:t>isresponsible</w:t>
      </w:r>
      <w:proofErr w:type="spellEnd"/>
      <w:r w:rsidR="0049204F">
        <w:rPr>
          <w:rFonts w:ascii="Calibri" w:hAnsi="Calibri" w:cs="Calibri"/>
        </w:rPr>
        <w:t>.</w:t>
      </w:r>
    </w:p>
    <w:p w14:paraId="13C1B896" w14:textId="77777777" w:rsidR="000E1FBE" w:rsidRPr="000E1FBE" w:rsidRDefault="000E1FBE" w:rsidP="000E1FBE">
      <w:pPr>
        <w:jc w:val="both"/>
        <w:rPr>
          <w:rFonts w:ascii="Calibri" w:hAnsi="Calibri" w:cs="Calibri"/>
        </w:rPr>
      </w:pPr>
    </w:p>
    <w:p w14:paraId="24ED7152" w14:textId="45B3BBF0" w:rsidR="00C82B0D" w:rsidRPr="000E1FBE" w:rsidRDefault="000E1FBE" w:rsidP="00785FD7">
      <w:pPr>
        <w:pStyle w:val="ListParagraph"/>
        <w:numPr>
          <w:ilvl w:val="0"/>
          <w:numId w:val="30"/>
        </w:numPr>
        <w:jc w:val="both"/>
        <w:rPr>
          <w:rFonts w:ascii="Calibri" w:hAnsi="Calibri"/>
        </w:rPr>
      </w:pPr>
      <w:r w:rsidRPr="00610B4C">
        <w:rPr>
          <w:rFonts w:ascii="Calibri" w:hAnsi="Calibri" w:cs="Calibri"/>
        </w:rPr>
        <w:t>Escalation and complaints</w:t>
      </w:r>
      <w:r w:rsidR="00610B4C">
        <w:rPr>
          <w:rFonts w:ascii="Calibri" w:hAnsi="Calibri" w:cs="Calibri"/>
        </w:rPr>
        <w:t>:</w:t>
      </w:r>
      <w:r w:rsidRPr="00610B4C">
        <w:rPr>
          <w:rFonts w:ascii="Calibri" w:hAnsi="Calibri" w:cs="Calibri"/>
        </w:rPr>
        <w:t xml:space="preserve"> </w:t>
      </w:r>
      <w:r w:rsidR="00610B4C">
        <w:rPr>
          <w:rFonts w:ascii="Calibri" w:hAnsi="Calibri" w:cs="Calibri"/>
        </w:rPr>
        <w:t>i</w:t>
      </w:r>
      <w:r w:rsidRPr="000E1FBE">
        <w:rPr>
          <w:rFonts w:ascii="Calibri" w:hAnsi="Calibri" w:cs="Calibri"/>
        </w:rPr>
        <w:t xml:space="preserve">n addition to HR review, </w:t>
      </w:r>
      <w:r w:rsidRPr="000E1FBE">
        <w:rPr>
          <w:rFonts w:ascii="Calibri" w:hAnsi="Calibri" w:cs="Calibri"/>
          <w:color w:val="EE0000"/>
        </w:rPr>
        <w:t>a clear complaints procedure is in place</w:t>
      </w:r>
      <w:r w:rsidRPr="000E1FBE">
        <w:rPr>
          <w:rFonts w:ascii="Calibri" w:hAnsi="Calibri" w:cs="Calibri"/>
        </w:rPr>
        <w:t>: applicants can escalate concerns to the DPO and, if needed, to the supervisory authority (AP).</w:t>
      </w:r>
      <w:r w:rsidR="0014151C">
        <w:rPr>
          <w:rFonts w:ascii="Calibri" w:hAnsi="Calibri" w:cs="Calibri"/>
        </w:rPr>
        <w:t xml:space="preserve"> If any, DPO/Legal is responsible.</w:t>
      </w:r>
    </w:p>
    <w:p w14:paraId="7B4B490E" w14:textId="595E0DE8" w:rsidR="003C3F5C" w:rsidRDefault="003C3F5C" w:rsidP="009C116E">
      <w:pPr>
        <w:pStyle w:val="Heading1"/>
        <w:jc w:val="both"/>
      </w:pPr>
      <w:bookmarkStart w:id="8" w:name="_Toc214622426"/>
      <w:r>
        <w:t>Mitigation and Safeguards</w:t>
      </w:r>
      <w:bookmarkEnd w:id="8"/>
    </w:p>
    <w:p w14:paraId="1CA6373C" w14:textId="6A5D0234" w:rsidR="006F314D" w:rsidRPr="006F314D" w:rsidRDefault="006F314D" w:rsidP="006F314D">
      <w:pPr>
        <w:rPr>
          <w:rFonts w:asciiTheme="majorHAnsi" w:hAnsiTheme="majorHAnsi" w:cstheme="majorHAnsi"/>
          <w:i/>
          <w:iCs/>
        </w:rPr>
      </w:pPr>
      <w:r w:rsidRPr="006F314D">
        <w:rPr>
          <w:rFonts w:asciiTheme="majorHAnsi" w:hAnsiTheme="majorHAnsi" w:cstheme="majorHAnsi"/>
          <w:i/>
          <w:iCs/>
        </w:rPr>
        <w:t>@Action:</w:t>
      </w:r>
    </w:p>
    <w:p w14:paraId="1C2A20FD" w14:textId="56861163" w:rsidR="00EF60FE" w:rsidRDefault="00EF60FE" w:rsidP="006F314D">
      <w:pPr>
        <w:rPr>
          <w:rFonts w:asciiTheme="majorHAnsi" w:hAnsiTheme="majorHAnsi" w:cstheme="majorHAnsi"/>
          <w:i/>
          <w:iCs/>
        </w:rPr>
      </w:pPr>
      <w:r>
        <w:rPr>
          <w:rFonts w:asciiTheme="majorHAnsi" w:hAnsiTheme="majorHAnsi" w:cstheme="majorHAnsi"/>
          <w:i/>
          <w:iCs/>
        </w:rPr>
        <w:t>What are the measures that eliminate or mitigate the risks?</w:t>
      </w:r>
    </w:p>
    <w:p w14:paraId="753FFD43" w14:textId="2F66F74D" w:rsidR="006F314D" w:rsidRPr="006F314D" w:rsidRDefault="006F314D" w:rsidP="006F314D">
      <w:pPr>
        <w:rPr>
          <w:rFonts w:asciiTheme="majorHAnsi" w:hAnsiTheme="majorHAnsi" w:cstheme="majorHAnsi"/>
          <w:i/>
          <w:iCs/>
        </w:rPr>
      </w:pPr>
      <w:r w:rsidRPr="006F314D">
        <w:rPr>
          <w:rFonts w:asciiTheme="majorHAnsi" w:hAnsiTheme="majorHAnsi" w:cstheme="majorHAnsi"/>
          <w:i/>
          <w:iCs/>
        </w:rPr>
        <w:lastRenderedPageBreak/>
        <w:t xml:space="preserve">What do you do if </w:t>
      </w:r>
      <w:r>
        <w:rPr>
          <w:rFonts w:asciiTheme="majorHAnsi" w:hAnsiTheme="majorHAnsi" w:cstheme="majorHAnsi"/>
          <w:i/>
          <w:iCs/>
        </w:rPr>
        <w:t xml:space="preserve">problematic, </w:t>
      </w:r>
      <w:r w:rsidRPr="006F314D">
        <w:rPr>
          <w:rFonts w:asciiTheme="majorHAnsi" w:hAnsiTheme="majorHAnsi" w:cstheme="majorHAnsi"/>
          <w:i/>
          <w:iCs/>
        </w:rPr>
        <w:t>unfair results or incidents are found?</w:t>
      </w:r>
    </w:p>
    <w:p w14:paraId="6F0B6158" w14:textId="77777777" w:rsidR="006F314D" w:rsidRPr="006F314D" w:rsidRDefault="006F314D" w:rsidP="006F314D">
      <w:pPr>
        <w:rPr>
          <w:rFonts w:asciiTheme="majorHAnsi" w:hAnsiTheme="majorHAnsi" w:cstheme="majorHAnsi"/>
          <w:i/>
          <w:iCs/>
        </w:rPr>
      </w:pPr>
      <w:r w:rsidRPr="006F314D">
        <w:rPr>
          <w:rFonts w:asciiTheme="majorHAnsi" w:hAnsiTheme="majorHAnsi" w:cstheme="majorHAnsi"/>
          <w:i/>
          <w:iCs/>
        </w:rPr>
        <w:t>Who decides and documents these actions?</w:t>
      </w:r>
    </w:p>
    <w:p w14:paraId="64A736BC" w14:textId="77777777" w:rsidR="002A0631" w:rsidRDefault="002A0631" w:rsidP="009C116E">
      <w:pPr>
        <w:jc w:val="both"/>
        <w:rPr>
          <w:rFonts w:asciiTheme="majorHAnsi" w:hAnsiTheme="majorHAnsi" w:cstheme="majorHAnsi"/>
        </w:rPr>
      </w:pPr>
    </w:p>
    <w:p w14:paraId="2B8B9517" w14:textId="314EDF45" w:rsidR="003C3F5C" w:rsidRPr="003419F0" w:rsidRDefault="002A0631" w:rsidP="009C116E">
      <w:pPr>
        <w:jc w:val="both"/>
        <w:rPr>
          <w:rFonts w:asciiTheme="majorHAnsi" w:hAnsiTheme="majorHAnsi" w:cstheme="majorHAnsi"/>
          <w:color w:val="EE0000"/>
        </w:rPr>
      </w:pPr>
      <w:r w:rsidRPr="003419F0">
        <w:rPr>
          <w:rFonts w:asciiTheme="majorHAnsi" w:hAnsiTheme="majorHAnsi" w:cstheme="majorHAnsi"/>
          <w:color w:val="EE0000"/>
        </w:rPr>
        <w:t>[CHOOSE ONE</w:t>
      </w:r>
      <w:r w:rsidR="00713DC6">
        <w:rPr>
          <w:rFonts w:asciiTheme="majorHAnsi" w:hAnsiTheme="majorHAnsi" w:cstheme="majorHAnsi"/>
          <w:color w:val="EE0000"/>
        </w:rPr>
        <w:t>, SHORT</w:t>
      </w:r>
      <w:r w:rsidRPr="003419F0">
        <w:rPr>
          <w:rFonts w:asciiTheme="majorHAnsi" w:hAnsiTheme="majorHAnsi" w:cstheme="majorHAnsi"/>
          <w:color w:val="EE0000"/>
        </w:rPr>
        <w:t>]</w:t>
      </w:r>
    </w:p>
    <w:p w14:paraId="01842050" w14:textId="77777777" w:rsidR="00921F02" w:rsidRDefault="005046BE" w:rsidP="005046BE">
      <w:pPr>
        <w:jc w:val="both"/>
        <w:rPr>
          <w:rFonts w:ascii="Calibri" w:hAnsi="Calibri" w:cs="Calibri"/>
        </w:rPr>
      </w:pPr>
      <w:r w:rsidRPr="002E29E3">
        <w:rPr>
          <w:rFonts w:ascii="Calibri" w:hAnsi="Calibri" w:cs="Calibri"/>
        </w:rPr>
        <w:t xml:space="preserve">The </w:t>
      </w:r>
      <w:r>
        <w:rPr>
          <w:rFonts w:ascii="Calibri" w:hAnsi="Calibri" w:cs="Calibri"/>
        </w:rPr>
        <w:t xml:space="preserve">risk and fairness assessment </w:t>
      </w:r>
      <w:r w:rsidRPr="002E29E3">
        <w:rPr>
          <w:rFonts w:ascii="Calibri" w:hAnsi="Calibri" w:cs="Calibri"/>
        </w:rPr>
        <w:t xml:space="preserve">findings justify the mitigation measures and human-oversight controls described in </w:t>
      </w:r>
      <w:r>
        <w:rPr>
          <w:rFonts w:ascii="Calibri" w:hAnsi="Calibri" w:cs="Calibri"/>
        </w:rPr>
        <w:t xml:space="preserve">the </w:t>
      </w:r>
      <w:r w:rsidRPr="005046BE">
        <w:rPr>
          <w:rFonts w:ascii="Calibri" w:hAnsi="Calibri" w:cs="Calibri"/>
        </w:rPr>
        <w:t>Risks to fundamental rights</w:t>
      </w:r>
      <w:r>
        <w:rPr>
          <w:rFonts w:ascii="Calibri" w:hAnsi="Calibri" w:cs="Calibri"/>
        </w:rPr>
        <w:t xml:space="preserve"> section </w:t>
      </w:r>
      <w:r w:rsidRPr="002E29E3">
        <w:rPr>
          <w:rFonts w:ascii="Calibri" w:hAnsi="Calibri" w:cs="Calibri"/>
        </w:rPr>
        <w:t xml:space="preserve">and form the documented evidence for this </w:t>
      </w:r>
      <w:r>
        <w:rPr>
          <w:rFonts w:ascii="Calibri" w:hAnsi="Calibri" w:cs="Calibri"/>
        </w:rPr>
        <w:t>assessment</w:t>
      </w:r>
      <w:r w:rsidRPr="002E29E3">
        <w:rPr>
          <w:rFonts w:ascii="Calibri" w:hAnsi="Calibri" w:cs="Calibri"/>
        </w:rPr>
        <w:t xml:space="preserve"> under Article 27</w:t>
      </w:r>
      <w:r>
        <w:rPr>
          <w:rFonts w:ascii="Calibri" w:hAnsi="Calibri" w:cs="Calibri"/>
        </w:rPr>
        <w:t>(f)</w:t>
      </w:r>
      <w:r w:rsidRPr="002E29E3">
        <w:rPr>
          <w:rFonts w:ascii="Calibri" w:hAnsi="Calibri" w:cs="Calibri"/>
        </w:rPr>
        <w:t xml:space="preserve"> AI Act.</w:t>
      </w:r>
      <w:r>
        <w:rPr>
          <w:rFonts w:ascii="Calibri" w:hAnsi="Calibri" w:cs="Calibri"/>
        </w:rPr>
        <w:t xml:space="preserve"> </w:t>
      </w:r>
    </w:p>
    <w:p w14:paraId="294BAF4E" w14:textId="77777777" w:rsidR="00921F02" w:rsidRDefault="00921F02" w:rsidP="005046BE">
      <w:pPr>
        <w:jc w:val="both"/>
        <w:rPr>
          <w:rFonts w:ascii="Calibri" w:hAnsi="Calibri" w:cs="Calibri"/>
        </w:rPr>
      </w:pPr>
    </w:p>
    <w:p w14:paraId="0B51EC56" w14:textId="17295FC4" w:rsidR="005046BE" w:rsidRDefault="00FC597A" w:rsidP="005046BE">
      <w:pPr>
        <w:jc w:val="both"/>
        <w:rPr>
          <w:rFonts w:ascii="Calibri" w:hAnsi="Calibri" w:cs="Calibri"/>
        </w:rPr>
      </w:pPr>
      <w:r>
        <w:rPr>
          <w:rFonts w:ascii="Calibri" w:hAnsi="Calibri" w:cs="Calibri"/>
        </w:rPr>
        <w:t xml:space="preserve">A detailed assessment of </w:t>
      </w:r>
      <w:r w:rsidRPr="00FC597A">
        <w:rPr>
          <w:rFonts w:ascii="Calibri" w:hAnsi="Calibri" w:cs="Calibri"/>
        </w:rPr>
        <w:t xml:space="preserve">the trustworthy AI requirements according to the Ethics Guidelines For Trustworthy AI (2019) </w:t>
      </w:r>
      <w:r>
        <w:rPr>
          <w:rFonts w:ascii="Calibri" w:hAnsi="Calibri" w:cs="Calibri"/>
        </w:rPr>
        <w:t>is available in Appendix 2</w:t>
      </w:r>
      <w:r w:rsidR="00921F02">
        <w:rPr>
          <w:rFonts w:ascii="Calibri" w:hAnsi="Calibri" w:cs="Calibri"/>
        </w:rPr>
        <w:t>.</w:t>
      </w:r>
      <w:r w:rsidR="005046BE">
        <w:rPr>
          <w:rFonts w:ascii="Calibri" w:hAnsi="Calibri" w:cs="Calibri"/>
        </w:rPr>
        <w:t xml:space="preserve"> </w:t>
      </w:r>
    </w:p>
    <w:p w14:paraId="7FB5CB76" w14:textId="77777777" w:rsidR="00190F63" w:rsidRDefault="00190F63" w:rsidP="003C3F5C">
      <w:pPr>
        <w:rPr>
          <w:rFonts w:ascii="Calibri" w:hAnsi="Calibri" w:cs="Calibri"/>
        </w:rPr>
      </w:pPr>
    </w:p>
    <w:tbl>
      <w:tblPr>
        <w:tblStyle w:val="TableGrid"/>
        <w:tblW w:w="8359" w:type="dxa"/>
        <w:tblLook w:val="04A0" w:firstRow="1" w:lastRow="0" w:firstColumn="1" w:lastColumn="0" w:noHBand="0" w:noVBand="1"/>
      </w:tblPr>
      <w:tblGrid>
        <w:gridCol w:w="2092"/>
        <w:gridCol w:w="6267"/>
      </w:tblGrid>
      <w:tr w:rsidR="00515BE8" w:rsidRPr="00BE15E9" w14:paraId="6C755AA0" w14:textId="77777777" w:rsidTr="00515BE8">
        <w:tc>
          <w:tcPr>
            <w:tcW w:w="2092" w:type="dxa"/>
            <w:hideMark/>
          </w:tcPr>
          <w:p w14:paraId="0FE57992" w14:textId="77777777" w:rsidR="00515BE8" w:rsidRPr="00BE15E9" w:rsidRDefault="00515BE8" w:rsidP="00BE15E9">
            <w:pPr>
              <w:rPr>
                <w:rFonts w:ascii="Calibri" w:hAnsi="Calibri" w:cs="Calibri"/>
                <w:b/>
                <w:bCs/>
                <w:lang w:val="en-US"/>
              </w:rPr>
            </w:pPr>
            <w:r w:rsidRPr="00BE15E9">
              <w:rPr>
                <w:rFonts w:ascii="Calibri" w:hAnsi="Calibri" w:cs="Calibri"/>
                <w:b/>
                <w:bCs/>
                <w:lang w:val="en-US"/>
              </w:rPr>
              <w:t>Risk</w:t>
            </w:r>
          </w:p>
        </w:tc>
        <w:tc>
          <w:tcPr>
            <w:tcW w:w="6267" w:type="dxa"/>
            <w:hideMark/>
          </w:tcPr>
          <w:p w14:paraId="71759B0C" w14:textId="77777777" w:rsidR="00515BE8" w:rsidRPr="00BE15E9" w:rsidRDefault="00515BE8" w:rsidP="00BE15E9">
            <w:pPr>
              <w:rPr>
                <w:rFonts w:ascii="Calibri" w:hAnsi="Calibri" w:cs="Calibri"/>
                <w:b/>
                <w:bCs/>
                <w:lang w:val="en-US"/>
              </w:rPr>
            </w:pPr>
            <w:r w:rsidRPr="00BE15E9">
              <w:rPr>
                <w:rFonts w:ascii="Calibri" w:hAnsi="Calibri" w:cs="Calibri"/>
                <w:b/>
                <w:bCs/>
                <w:lang w:val="en-US"/>
              </w:rPr>
              <w:t>Mitigation Measure</w:t>
            </w:r>
          </w:p>
        </w:tc>
      </w:tr>
      <w:tr w:rsidR="00515BE8" w:rsidRPr="00BE15E9" w14:paraId="765E6739" w14:textId="77777777" w:rsidTr="00515BE8">
        <w:tc>
          <w:tcPr>
            <w:tcW w:w="2092" w:type="dxa"/>
            <w:hideMark/>
          </w:tcPr>
          <w:p w14:paraId="6D228BCE" w14:textId="77777777" w:rsidR="00515BE8" w:rsidRPr="00BE15E9" w:rsidRDefault="00515BE8" w:rsidP="00BE15E9">
            <w:pPr>
              <w:rPr>
                <w:rFonts w:ascii="Calibri" w:hAnsi="Calibri" w:cs="Calibri"/>
                <w:lang w:val="en-US"/>
              </w:rPr>
            </w:pPr>
            <w:r w:rsidRPr="00BE15E9">
              <w:rPr>
                <w:rFonts w:ascii="Calibri" w:hAnsi="Calibri" w:cs="Calibri"/>
                <w:lang w:val="en-US"/>
              </w:rPr>
              <w:t>Age/Gender bias</w:t>
            </w:r>
          </w:p>
        </w:tc>
        <w:tc>
          <w:tcPr>
            <w:tcW w:w="6267" w:type="dxa"/>
            <w:hideMark/>
          </w:tcPr>
          <w:p w14:paraId="615A5C63" w14:textId="7C41A0DE" w:rsidR="00515BE8" w:rsidRPr="00BE15E9" w:rsidRDefault="00515BE8" w:rsidP="00BE15E9">
            <w:pPr>
              <w:rPr>
                <w:rFonts w:ascii="Calibri" w:hAnsi="Calibri" w:cs="Calibri"/>
                <w:lang w:val="en-US"/>
              </w:rPr>
            </w:pPr>
            <w:r w:rsidRPr="00BE15E9">
              <w:rPr>
                <w:rFonts w:ascii="Calibri" w:hAnsi="Calibri" w:cs="Calibri"/>
                <w:lang w:val="en-US"/>
              </w:rPr>
              <w:t xml:space="preserve">Retrain model excluding sensitive attributes; test </w:t>
            </w:r>
            <w:r w:rsidR="00A43965">
              <w:rPr>
                <w:rFonts w:ascii="Calibri" w:hAnsi="Calibri" w:cs="Calibri"/>
                <w:lang w:val="en-US"/>
              </w:rPr>
              <w:t>periodically or upon changes.</w:t>
            </w:r>
          </w:p>
        </w:tc>
      </w:tr>
      <w:tr w:rsidR="00515BE8" w:rsidRPr="00BE15E9" w14:paraId="085EE67E" w14:textId="77777777" w:rsidTr="00515BE8">
        <w:tc>
          <w:tcPr>
            <w:tcW w:w="2092" w:type="dxa"/>
            <w:hideMark/>
          </w:tcPr>
          <w:p w14:paraId="1EAAE8F3" w14:textId="18B0DDBD" w:rsidR="00515BE8" w:rsidRPr="00BE15E9" w:rsidRDefault="00A27A9E" w:rsidP="00BE15E9">
            <w:pPr>
              <w:rPr>
                <w:rFonts w:ascii="Calibri" w:hAnsi="Calibri" w:cs="Calibri"/>
                <w:lang w:val="en-US"/>
              </w:rPr>
            </w:pPr>
            <w:r>
              <w:rPr>
                <w:rFonts w:ascii="Calibri" w:hAnsi="Calibri" w:cs="Calibri"/>
                <w:lang w:val="en-US"/>
              </w:rPr>
              <w:t>Insufficient</w:t>
            </w:r>
            <w:r w:rsidR="00EB6691">
              <w:rPr>
                <w:rFonts w:ascii="Calibri" w:hAnsi="Calibri" w:cs="Calibri"/>
                <w:lang w:val="en-US"/>
              </w:rPr>
              <w:t xml:space="preserve"> </w:t>
            </w:r>
            <w:r>
              <w:rPr>
                <w:rFonts w:ascii="Calibri" w:hAnsi="Calibri" w:cs="Calibri"/>
                <w:lang w:val="en-US"/>
              </w:rPr>
              <w:t>t</w:t>
            </w:r>
            <w:r w:rsidR="00515BE8" w:rsidRPr="00BE15E9">
              <w:rPr>
                <w:rFonts w:ascii="Calibri" w:hAnsi="Calibri" w:cs="Calibri"/>
                <w:lang w:val="en-US"/>
              </w:rPr>
              <w:t>ransparency</w:t>
            </w:r>
            <w:r>
              <w:rPr>
                <w:rFonts w:ascii="Calibri" w:hAnsi="Calibri" w:cs="Calibri"/>
                <w:lang w:val="en-US"/>
              </w:rPr>
              <w:t xml:space="preserve"> and explanation</w:t>
            </w:r>
          </w:p>
        </w:tc>
        <w:tc>
          <w:tcPr>
            <w:tcW w:w="6267" w:type="dxa"/>
            <w:hideMark/>
          </w:tcPr>
          <w:p w14:paraId="1DB773D8" w14:textId="385997F2" w:rsidR="00515BE8" w:rsidRPr="00BE15E9" w:rsidRDefault="00515BE8" w:rsidP="00BE15E9">
            <w:pPr>
              <w:rPr>
                <w:rFonts w:ascii="Calibri" w:hAnsi="Calibri" w:cs="Calibri"/>
                <w:lang w:val="en-US"/>
              </w:rPr>
            </w:pPr>
            <w:r w:rsidRPr="00BE15E9">
              <w:rPr>
                <w:rFonts w:ascii="Calibri" w:hAnsi="Calibri" w:cs="Calibri"/>
                <w:lang w:val="en-US"/>
              </w:rPr>
              <w:t>Inform applicants of AI use and purpose</w:t>
            </w:r>
            <w:r w:rsidR="00A43965">
              <w:rPr>
                <w:rFonts w:ascii="Calibri" w:hAnsi="Calibri" w:cs="Calibri"/>
                <w:lang w:val="en-US"/>
              </w:rPr>
              <w:t>.</w:t>
            </w:r>
          </w:p>
        </w:tc>
      </w:tr>
      <w:tr w:rsidR="00515BE8" w:rsidRPr="00BE15E9" w14:paraId="7F8E5CCB" w14:textId="77777777" w:rsidTr="00515BE8">
        <w:tc>
          <w:tcPr>
            <w:tcW w:w="2092" w:type="dxa"/>
            <w:hideMark/>
          </w:tcPr>
          <w:p w14:paraId="3BBD31A3" w14:textId="28B2EECC" w:rsidR="00515BE8" w:rsidRPr="00BE15E9" w:rsidRDefault="00A27A9E" w:rsidP="00BE15E9">
            <w:pPr>
              <w:rPr>
                <w:rFonts w:ascii="Calibri" w:hAnsi="Calibri" w:cs="Calibri"/>
                <w:lang w:val="en-US"/>
              </w:rPr>
            </w:pPr>
            <w:r>
              <w:rPr>
                <w:rFonts w:ascii="Calibri" w:hAnsi="Calibri" w:cs="Calibri"/>
                <w:lang w:val="en-US"/>
              </w:rPr>
              <w:t>Unclear a</w:t>
            </w:r>
            <w:r w:rsidR="00515BE8" w:rsidRPr="00BE15E9">
              <w:rPr>
                <w:rFonts w:ascii="Calibri" w:hAnsi="Calibri" w:cs="Calibri"/>
                <w:lang w:val="en-US"/>
              </w:rPr>
              <w:t>ppeal mechanism</w:t>
            </w:r>
          </w:p>
        </w:tc>
        <w:tc>
          <w:tcPr>
            <w:tcW w:w="6267" w:type="dxa"/>
            <w:hideMark/>
          </w:tcPr>
          <w:p w14:paraId="64260717" w14:textId="52366529" w:rsidR="00515BE8" w:rsidRPr="00BE15E9" w:rsidRDefault="00515BE8" w:rsidP="00BE15E9">
            <w:pPr>
              <w:rPr>
                <w:rFonts w:ascii="Calibri" w:hAnsi="Calibri" w:cs="Calibri"/>
                <w:lang w:val="en-US"/>
              </w:rPr>
            </w:pPr>
            <w:r w:rsidRPr="00BE15E9">
              <w:rPr>
                <w:rFonts w:ascii="Calibri" w:hAnsi="Calibri" w:cs="Calibri"/>
                <w:lang w:val="en-US"/>
              </w:rPr>
              <w:t>Add human review request feature</w:t>
            </w:r>
            <w:r w:rsidR="00A43965">
              <w:rPr>
                <w:rFonts w:ascii="Calibri" w:hAnsi="Calibri" w:cs="Calibri"/>
                <w:lang w:val="en-US"/>
              </w:rPr>
              <w:t>.</w:t>
            </w:r>
            <w:r w:rsidR="007829C7">
              <w:rPr>
                <w:rFonts w:ascii="Calibri" w:hAnsi="Calibri" w:cs="Calibri"/>
                <w:lang w:val="en-US"/>
              </w:rPr>
              <w:t xml:space="preserve"> Assign process owners (HRM, AI system, DPO/legal)</w:t>
            </w:r>
            <w:r w:rsidR="00D310BD">
              <w:rPr>
                <w:rFonts w:ascii="Calibri" w:hAnsi="Calibri" w:cs="Calibri"/>
                <w:lang w:val="en-US"/>
              </w:rPr>
              <w:t>.</w:t>
            </w:r>
          </w:p>
        </w:tc>
      </w:tr>
      <w:tr w:rsidR="00C352ED" w:rsidRPr="00BE15E9" w14:paraId="4598869C" w14:textId="77777777" w:rsidTr="00C352ED">
        <w:tc>
          <w:tcPr>
            <w:tcW w:w="2092" w:type="dxa"/>
          </w:tcPr>
          <w:p w14:paraId="138AC54B" w14:textId="5733983C" w:rsidR="00C352ED" w:rsidRPr="00BE15E9" w:rsidRDefault="00A27A9E" w:rsidP="00C352ED">
            <w:pPr>
              <w:rPr>
                <w:rFonts w:ascii="Calibri" w:hAnsi="Calibri" w:cs="Calibri"/>
                <w:lang w:val="en-US"/>
              </w:rPr>
            </w:pPr>
            <w:r>
              <w:rPr>
                <w:rFonts w:ascii="Calibri" w:hAnsi="Calibri" w:cs="Calibri"/>
                <w:lang w:val="en-US"/>
              </w:rPr>
              <w:t>Insufficient human o</w:t>
            </w:r>
            <w:r w:rsidR="00C352ED" w:rsidRPr="00BE15E9">
              <w:rPr>
                <w:rFonts w:ascii="Calibri" w:hAnsi="Calibri" w:cs="Calibri"/>
                <w:lang w:val="en-US"/>
              </w:rPr>
              <w:t>versight</w:t>
            </w:r>
          </w:p>
        </w:tc>
        <w:tc>
          <w:tcPr>
            <w:tcW w:w="6267" w:type="dxa"/>
          </w:tcPr>
          <w:p w14:paraId="4DBF974D" w14:textId="17AF41B8" w:rsidR="00C352ED" w:rsidRPr="00BE15E9" w:rsidRDefault="00C352ED" w:rsidP="00C352ED">
            <w:pPr>
              <w:rPr>
                <w:rFonts w:ascii="Calibri" w:hAnsi="Calibri" w:cs="Calibri"/>
                <w:lang w:val="en-US"/>
              </w:rPr>
            </w:pPr>
            <w:r w:rsidRPr="00BE15E9">
              <w:rPr>
                <w:rFonts w:ascii="Calibri" w:hAnsi="Calibri" w:cs="Calibri"/>
                <w:lang w:val="en-US"/>
              </w:rPr>
              <w:t>Assign trained</w:t>
            </w:r>
            <w:r>
              <w:rPr>
                <w:rFonts w:ascii="Calibri" w:hAnsi="Calibri" w:cs="Calibri"/>
                <w:lang w:val="en-US"/>
              </w:rPr>
              <w:t>/train</w:t>
            </w:r>
            <w:r w:rsidRPr="00BE15E9">
              <w:rPr>
                <w:rFonts w:ascii="Calibri" w:hAnsi="Calibri" w:cs="Calibri"/>
                <w:lang w:val="en-US"/>
              </w:rPr>
              <w:t xml:space="preserve"> HR reviewers</w:t>
            </w:r>
            <w:r>
              <w:rPr>
                <w:rFonts w:ascii="Calibri" w:hAnsi="Calibri" w:cs="Calibri"/>
                <w:lang w:val="en-US"/>
              </w:rPr>
              <w:t>.</w:t>
            </w:r>
          </w:p>
        </w:tc>
      </w:tr>
      <w:tr w:rsidR="00142B08" w:rsidRPr="00BE15E9" w14:paraId="51C2F78C" w14:textId="77777777" w:rsidTr="006B38D1">
        <w:tc>
          <w:tcPr>
            <w:tcW w:w="8359" w:type="dxa"/>
            <w:gridSpan w:val="2"/>
          </w:tcPr>
          <w:p w14:paraId="12B42E55" w14:textId="36E94E3D" w:rsidR="00142B08" w:rsidRPr="00BE15E9" w:rsidRDefault="00142B08" w:rsidP="00C352ED">
            <w:pPr>
              <w:rPr>
                <w:rFonts w:ascii="Calibri" w:hAnsi="Calibri" w:cs="Calibri"/>
                <w:b/>
                <w:bCs/>
                <w:lang w:val="en-US"/>
              </w:rPr>
            </w:pPr>
            <w:r w:rsidRPr="00C352ED">
              <w:rPr>
                <w:rFonts w:ascii="Calibri" w:hAnsi="Calibri" w:cs="Calibri"/>
                <w:b/>
                <w:bCs/>
                <w:lang w:val="en-US"/>
              </w:rPr>
              <w:t>Additional mitigation</w:t>
            </w:r>
            <w:r w:rsidR="008332E2">
              <w:rPr>
                <w:rFonts w:ascii="Calibri" w:hAnsi="Calibri" w:cs="Calibri"/>
                <w:b/>
                <w:bCs/>
                <w:lang w:val="en-US"/>
              </w:rPr>
              <w:t>s</w:t>
            </w:r>
          </w:p>
        </w:tc>
      </w:tr>
      <w:tr w:rsidR="00C352ED" w:rsidRPr="00BE15E9" w14:paraId="612D40D0" w14:textId="77777777" w:rsidTr="00515BE8">
        <w:tc>
          <w:tcPr>
            <w:tcW w:w="2092" w:type="dxa"/>
          </w:tcPr>
          <w:p w14:paraId="13114A31" w14:textId="0ED51276" w:rsidR="00C352ED" w:rsidRPr="00BE15E9" w:rsidRDefault="00823A4E" w:rsidP="00C352ED">
            <w:pPr>
              <w:rPr>
                <w:rFonts w:ascii="Calibri" w:hAnsi="Calibri" w:cs="Calibri"/>
                <w:lang w:val="en-US"/>
              </w:rPr>
            </w:pPr>
            <w:r>
              <w:rPr>
                <w:rFonts w:ascii="Calibri" w:hAnsi="Calibri" w:cs="Calibri"/>
                <w:lang w:val="en-US"/>
              </w:rPr>
              <w:t>Data protection</w:t>
            </w:r>
          </w:p>
        </w:tc>
        <w:tc>
          <w:tcPr>
            <w:tcW w:w="6267" w:type="dxa"/>
          </w:tcPr>
          <w:p w14:paraId="195807BB" w14:textId="4FA2B7A7" w:rsidR="00C352ED" w:rsidRPr="00BE15E9" w:rsidRDefault="00655D32" w:rsidP="00C352ED">
            <w:pPr>
              <w:rPr>
                <w:rFonts w:ascii="Calibri" w:hAnsi="Calibri" w:cs="Calibri"/>
                <w:lang w:val="en-US"/>
              </w:rPr>
            </w:pPr>
            <w:r>
              <w:rPr>
                <w:rFonts w:ascii="Calibri" w:hAnsi="Calibri" w:cs="Calibri"/>
                <w:lang w:val="en-US"/>
              </w:rPr>
              <w:t xml:space="preserve">Perform </w:t>
            </w:r>
            <w:r w:rsidR="00C352ED" w:rsidRPr="00BE15E9">
              <w:rPr>
                <w:rFonts w:ascii="Calibri" w:hAnsi="Calibri" w:cs="Calibri"/>
                <w:lang w:val="en-US"/>
              </w:rPr>
              <w:t>GDPR DPIA; minimi</w:t>
            </w:r>
            <w:r w:rsidR="00C352ED">
              <w:rPr>
                <w:rFonts w:ascii="Calibri" w:hAnsi="Calibri" w:cs="Calibri"/>
                <w:lang w:val="en-US"/>
              </w:rPr>
              <w:t>z</w:t>
            </w:r>
            <w:r w:rsidR="00C352ED" w:rsidRPr="00BE15E9">
              <w:rPr>
                <w:rFonts w:ascii="Calibri" w:hAnsi="Calibri" w:cs="Calibri"/>
                <w:lang w:val="en-US"/>
              </w:rPr>
              <w:t>e data retention</w:t>
            </w:r>
            <w:r w:rsidR="00C352ED">
              <w:rPr>
                <w:rFonts w:ascii="Calibri" w:hAnsi="Calibri" w:cs="Calibri"/>
                <w:lang w:val="en-US"/>
              </w:rPr>
              <w:t xml:space="preserve"> (logs kept 6 months).</w:t>
            </w:r>
          </w:p>
        </w:tc>
      </w:tr>
    </w:tbl>
    <w:p w14:paraId="2BE6FE22" w14:textId="77777777" w:rsidR="004C079C" w:rsidRDefault="004C079C" w:rsidP="003C3F5C">
      <w:pPr>
        <w:rPr>
          <w:rFonts w:ascii="Calibri" w:hAnsi="Calibri" w:cs="Calibri"/>
        </w:rPr>
      </w:pPr>
    </w:p>
    <w:p w14:paraId="7B1060C7" w14:textId="22BE92D5" w:rsidR="00D648EB" w:rsidRPr="003419F0" w:rsidRDefault="005D0594" w:rsidP="003C3F5C">
      <w:pPr>
        <w:rPr>
          <w:rFonts w:ascii="Calibri" w:hAnsi="Calibri" w:cs="Calibri"/>
          <w:color w:val="EE0000"/>
        </w:rPr>
      </w:pPr>
      <w:r w:rsidRPr="003419F0">
        <w:rPr>
          <w:rFonts w:ascii="Calibri" w:hAnsi="Calibri" w:cs="Calibri"/>
          <w:color w:val="EE0000"/>
        </w:rPr>
        <w:t>[CHOOSE ONE</w:t>
      </w:r>
      <w:r w:rsidR="00713DC6">
        <w:rPr>
          <w:rFonts w:ascii="Calibri" w:hAnsi="Calibri" w:cs="Calibri"/>
          <w:color w:val="EE0000"/>
        </w:rPr>
        <w:t>, LONG</w:t>
      </w:r>
      <w:r w:rsidRPr="003419F0">
        <w:rPr>
          <w:rFonts w:ascii="Calibri" w:hAnsi="Calibri" w:cs="Calibri"/>
          <w:color w:val="EE0000"/>
        </w:rPr>
        <w:t>]</w:t>
      </w:r>
    </w:p>
    <w:p w14:paraId="77E23C19" w14:textId="77777777" w:rsidR="00921F02" w:rsidRDefault="00D648EB" w:rsidP="00D648EB">
      <w:pPr>
        <w:jc w:val="both"/>
        <w:rPr>
          <w:rFonts w:ascii="Calibri" w:hAnsi="Calibri" w:cs="Calibri"/>
        </w:rPr>
      </w:pPr>
      <w:r w:rsidRPr="002E29E3">
        <w:rPr>
          <w:rFonts w:ascii="Calibri" w:hAnsi="Calibri" w:cs="Calibri"/>
        </w:rPr>
        <w:t xml:space="preserve">The </w:t>
      </w:r>
      <w:r>
        <w:rPr>
          <w:rFonts w:ascii="Calibri" w:hAnsi="Calibri" w:cs="Calibri"/>
        </w:rPr>
        <w:t xml:space="preserve">risk and fairness assessment </w:t>
      </w:r>
      <w:r w:rsidRPr="002E29E3">
        <w:rPr>
          <w:rFonts w:ascii="Calibri" w:hAnsi="Calibri" w:cs="Calibri"/>
        </w:rPr>
        <w:t xml:space="preserve">findings justify the mitigation measures and human-oversight controls described in </w:t>
      </w:r>
      <w:r>
        <w:rPr>
          <w:rFonts w:ascii="Calibri" w:hAnsi="Calibri" w:cs="Calibri"/>
        </w:rPr>
        <w:t xml:space="preserve">the </w:t>
      </w:r>
      <w:r w:rsidRPr="005046BE">
        <w:rPr>
          <w:rFonts w:ascii="Calibri" w:hAnsi="Calibri" w:cs="Calibri"/>
        </w:rPr>
        <w:t>Risks to fundamental rights</w:t>
      </w:r>
      <w:r>
        <w:rPr>
          <w:rFonts w:ascii="Calibri" w:hAnsi="Calibri" w:cs="Calibri"/>
        </w:rPr>
        <w:t xml:space="preserve"> section </w:t>
      </w:r>
      <w:r w:rsidRPr="002E29E3">
        <w:rPr>
          <w:rFonts w:ascii="Calibri" w:hAnsi="Calibri" w:cs="Calibri"/>
        </w:rPr>
        <w:t xml:space="preserve">and form the documented evidence for this </w:t>
      </w:r>
      <w:r>
        <w:rPr>
          <w:rFonts w:ascii="Calibri" w:hAnsi="Calibri" w:cs="Calibri"/>
        </w:rPr>
        <w:t>assessment</w:t>
      </w:r>
      <w:r w:rsidRPr="002E29E3">
        <w:rPr>
          <w:rFonts w:ascii="Calibri" w:hAnsi="Calibri" w:cs="Calibri"/>
        </w:rPr>
        <w:t xml:space="preserve"> under Article 27</w:t>
      </w:r>
      <w:r>
        <w:rPr>
          <w:rFonts w:ascii="Calibri" w:hAnsi="Calibri" w:cs="Calibri"/>
        </w:rPr>
        <w:t>(f)</w:t>
      </w:r>
      <w:r w:rsidRPr="002E29E3">
        <w:rPr>
          <w:rFonts w:ascii="Calibri" w:hAnsi="Calibri" w:cs="Calibri"/>
        </w:rPr>
        <w:t xml:space="preserve"> AI Act.</w:t>
      </w:r>
    </w:p>
    <w:p w14:paraId="537D8EFE" w14:textId="77777777" w:rsidR="00921F02" w:rsidRDefault="00921F02" w:rsidP="00D648EB">
      <w:pPr>
        <w:jc w:val="both"/>
        <w:rPr>
          <w:rFonts w:ascii="Calibri" w:hAnsi="Calibri" w:cs="Calibri"/>
        </w:rPr>
      </w:pPr>
    </w:p>
    <w:p w14:paraId="0EAE329C" w14:textId="3A56A8AC" w:rsidR="00D648EB" w:rsidRDefault="00921F02" w:rsidP="00D648EB">
      <w:pPr>
        <w:jc w:val="both"/>
        <w:rPr>
          <w:rFonts w:ascii="Calibri" w:hAnsi="Calibri" w:cs="Calibri"/>
        </w:rPr>
      </w:pPr>
      <w:r>
        <w:rPr>
          <w:rFonts w:ascii="Calibri" w:hAnsi="Calibri" w:cs="Calibri"/>
        </w:rPr>
        <w:t xml:space="preserve">A detailed assessment of </w:t>
      </w:r>
      <w:r w:rsidRPr="00FC597A">
        <w:rPr>
          <w:rFonts w:ascii="Calibri" w:hAnsi="Calibri" w:cs="Calibri"/>
        </w:rPr>
        <w:t xml:space="preserve">the trustworthy AI requirements according to the Ethics Guidelines For Trustworthy AI (2019) </w:t>
      </w:r>
      <w:r>
        <w:rPr>
          <w:rFonts w:ascii="Calibri" w:hAnsi="Calibri" w:cs="Calibri"/>
        </w:rPr>
        <w:t xml:space="preserve">is available in Appendix 2. </w:t>
      </w:r>
    </w:p>
    <w:p w14:paraId="290061A1" w14:textId="77777777" w:rsidR="00D648EB" w:rsidRDefault="00D648EB" w:rsidP="003C3F5C">
      <w:pPr>
        <w:rPr>
          <w:rFonts w:ascii="Calibri" w:hAnsi="Calibri" w:cs="Calibri"/>
        </w:rPr>
      </w:pPr>
    </w:p>
    <w:tbl>
      <w:tblPr>
        <w:tblStyle w:val="TableGrid"/>
        <w:tblW w:w="0" w:type="auto"/>
        <w:tblLook w:val="04A0" w:firstRow="1" w:lastRow="0" w:firstColumn="1" w:lastColumn="0" w:noHBand="0" w:noVBand="1"/>
      </w:tblPr>
      <w:tblGrid>
        <w:gridCol w:w="2547"/>
        <w:gridCol w:w="3544"/>
        <w:gridCol w:w="2199"/>
      </w:tblGrid>
      <w:tr w:rsidR="00D648EB" w:rsidRPr="005D0594" w14:paraId="2C46D1DF" w14:textId="016D8E83" w:rsidTr="008825E2">
        <w:tc>
          <w:tcPr>
            <w:tcW w:w="2547" w:type="dxa"/>
            <w:hideMark/>
          </w:tcPr>
          <w:p w14:paraId="674B38F1" w14:textId="16FB89D2" w:rsidR="00D648EB" w:rsidRPr="005D0594" w:rsidRDefault="00D648EB" w:rsidP="005D0594">
            <w:pPr>
              <w:rPr>
                <w:rFonts w:ascii="Calibri" w:hAnsi="Calibri" w:cs="Calibri"/>
                <w:b/>
                <w:bCs/>
                <w:lang w:val="en-US"/>
              </w:rPr>
            </w:pPr>
            <w:r w:rsidRPr="005D0594">
              <w:rPr>
                <w:rFonts w:ascii="Calibri" w:hAnsi="Calibri" w:cs="Calibri"/>
                <w:b/>
                <w:bCs/>
              </w:rPr>
              <w:t>Risk</w:t>
            </w:r>
          </w:p>
        </w:tc>
        <w:tc>
          <w:tcPr>
            <w:tcW w:w="3544" w:type="dxa"/>
            <w:hideMark/>
          </w:tcPr>
          <w:p w14:paraId="4BD45828" w14:textId="5F7827F4" w:rsidR="00D648EB" w:rsidRPr="005D0594" w:rsidRDefault="00D648EB" w:rsidP="005D0594">
            <w:pPr>
              <w:rPr>
                <w:rFonts w:ascii="Calibri" w:hAnsi="Calibri" w:cs="Calibri"/>
                <w:b/>
                <w:bCs/>
                <w:lang w:val="en-US"/>
              </w:rPr>
            </w:pPr>
            <w:r w:rsidRPr="005D0594">
              <w:rPr>
                <w:rFonts w:ascii="Calibri" w:hAnsi="Calibri" w:cs="Calibri"/>
                <w:b/>
                <w:bCs/>
              </w:rPr>
              <w:t>Mitigation measure</w:t>
            </w:r>
          </w:p>
        </w:tc>
        <w:tc>
          <w:tcPr>
            <w:tcW w:w="2199" w:type="dxa"/>
          </w:tcPr>
          <w:p w14:paraId="6300F8C7" w14:textId="724491EC" w:rsidR="00D648EB" w:rsidRPr="00D648EB" w:rsidRDefault="00D648EB" w:rsidP="005D0594">
            <w:pPr>
              <w:rPr>
                <w:rFonts w:ascii="Calibri" w:hAnsi="Calibri" w:cs="Calibri"/>
                <w:b/>
                <w:bCs/>
                <w:lang w:val="en-US"/>
              </w:rPr>
            </w:pPr>
            <w:r>
              <w:rPr>
                <w:rFonts w:ascii="Calibri" w:hAnsi="Calibri" w:cs="Calibri"/>
                <w:b/>
                <w:bCs/>
                <w:lang w:val="en-US"/>
              </w:rPr>
              <w:t>Residual risk</w:t>
            </w:r>
          </w:p>
        </w:tc>
      </w:tr>
      <w:tr w:rsidR="00D648EB" w:rsidRPr="005D0594" w14:paraId="6BEB78A2" w14:textId="3754C52F" w:rsidTr="008825E2">
        <w:tc>
          <w:tcPr>
            <w:tcW w:w="2547" w:type="dxa"/>
            <w:hideMark/>
          </w:tcPr>
          <w:p w14:paraId="50A59047" w14:textId="52E6BB1B" w:rsidR="00D648EB" w:rsidRPr="005D0594" w:rsidRDefault="00D648EB" w:rsidP="00476CDF">
            <w:pPr>
              <w:rPr>
                <w:rFonts w:ascii="Calibri" w:hAnsi="Calibri" w:cs="Calibri"/>
              </w:rPr>
            </w:pPr>
            <w:r>
              <w:rPr>
                <w:rFonts w:ascii="Calibri" w:hAnsi="Calibri" w:cs="Calibri"/>
              </w:rPr>
              <w:t>P</w:t>
            </w:r>
            <w:r w:rsidRPr="006D51D4">
              <w:rPr>
                <w:rFonts w:ascii="Calibri" w:hAnsi="Calibri" w:cs="Calibri"/>
              </w:rPr>
              <w:t xml:space="preserve">ast data </w:t>
            </w:r>
            <w:r>
              <w:rPr>
                <w:rFonts w:ascii="Calibri" w:hAnsi="Calibri" w:cs="Calibri"/>
              </w:rPr>
              <w:t xml:space="preserve">and model </w:t>
            </w:r>
            <w:r w:rsidRPr="006D51D4">
              <w:rPr>
                <w:rFonts w:ascii="Calibri" w:hAnsi="Calibri" w:cs="Calibri"/>
              </w:rPr>
              <w:t>correlations could systematically disadvantage candidates based on age, gender, or</w:t>
            </w:r>
            <w:r>
              <w:rPr>
                <w:rFonts w:ascii="Calibri" w:hAnsi="Calibri" w:cs="Calibri"/>
              </w:rPr>
              <w:t xml:space="preserve"> potentially</w:t>
            </w:r>
            <w:r w:rsidRPr="006D51D4">
              <w:rPr>
                <w:rFonts w:ascii="Calibri" w:hAnsi="Calibri" w:cs="Calibri"/>
              </w:rPr>
              <w:t xml:space="preserve"> location</w:t>
            </w:r>
            <w:r>
              <w:rPr>
                <w:rFonts w:ascii="Calibri" w:hAnsi="Calibri" w:cs="Calibri"/>
              </w:rPr>
              <w:t xml:space="preserve"> </w:t>
            </w:r>
            <w:r>
              <w:rPr>
                <w:rFonts w:ascii="Calibri" w:hAnsi="Calibri"/>
              </w:rPr>
              <w:t>treating them differently (e.g., bias, discrimination by proxy).</w:t>
            </w:r>
          </w:p>
        </w:tc>
        <w:tc>
          <w:tcPr>
            <w:tcW w:w="3544" w:type="dxa"/>
            <w:hideMark/>
          </w:tcPr>
          <w:p w14:paraId="7A9CC982" w14:textId="77777777" w:rsidR="00D648EB" w:rsidRPr="005D0594" w:rsidRDefault="00D648EB" w:rsidP="00476CDF">
            <w:pPr>
              <w:rPr>
                <w:rFonts w:ascii="Calibri" w:hAnsi="Calibri" w:cs="Calibri"/>
              </w:rPr>
            </w:pPr>
            <w:r w:rsidRPr="005D0594">
              <w:rPr>
                <w:rFonts w:ascii="Calibri" w:hAnsi="Calibri" w:cs="Calibri"/>
              </w:rPr>
              <w:t>Use a model configuration that excludes age and gender from the production model (e.g. A1); perform regular fairness testing on age and gender; set thresholds for acceptable gaps (e.g. &gt;10% triggers action); retrain, adjust or suspend the model if unfair patterns are detected.</w:t>
            </w:r>
          </w:p>
        </w:tc>
        <w:tc>
          <w:tcPr>
            <w:tcW w:w="2199" w:type="dxa"/>
          </w:tcPr>
          <w:p w14:paraId="4A1D67AD" w14:textId="63AD1C02" w:rsidR="00D648EB" w:rsidRPr="005D0594" w:rsidRDefault="001A51E3" w:rsidP="00476CDF">
            <w:pPr>
              <w:rPr>
                <w:rFonts w:ascii="Calibri" w:hAnsi="Calibri" w:cs="Calibri"/>
              </w:rPr>
            </w:pPr>
            <w:r w:rsidRPr="001A51E3">
              <w:rPr>
                <w:rFonts w:ascii="Calibri" w:hAnsi="Calibri" w:cs="Calibri"/>
              </w:rPr>
              <w:t>Moderate</w:t>
            </w:r>
            <w:r>
              <w:rPr>
                <w:rFonts w:ascii="Calibri" w:hAnsi="Calibri" w:cs="Calibri"/>
                <w:lang w:val="en-US"/>
              </w:rPr>
              <w:t>-</w:t>
            </w:r>
            <w:r w:rsidRPr="001A51E3">
              <w:rPr>
                <w:rFonts w:ascii="Calibri" w:hAnsi="Calibri" w:cs="Calibri"/>
              </w:rPr>
              <w:t xml:space="preserve"> proxy effects (e.g. test scores) and small sample sizes can still create unequal outcomes between groups, even with monitoring; some disparity remains possible between audits.</w:t>
            </w:r>
          </w:p>
        </w:tc>
      </w:tr>
      <w:tr w:rsidR="00D648EB" w:rsidRPr="005D0594" w14:paraId="513FA638" w14:textId="651F3C40" w:rsidTr="008825E2">
        <w:tc>
          <w:tcPr>
            <w:tcW w:w="2547" w:type="dxa"/>
            <w:hideMark/>
          </w:tcPr>
          <w:p w14:paraId="1B07748F" w14:textId="680B6F97" w:rsidR="00D648EB" w:rsidRPr="005D0594" w:rsidRDefault="00D648EB" w:rsidP="00476CDF">
            <w:pPr>
              <w:rPr>
                <w:rFonts w:ascii="Calibri" w:hAnsi="Calibri" w:cs="Calibri"/>
              </w:rPr>
            </w:pPr>
            <w:r>
              <w:rPr>
                <w:rFonts w:ascii="Calibri" w:hAnsi="Calibri"/>
              </w:rPr>
              <w:t xml:space="preserve">Sensitive data processed and shared with vendor without clear necessity (e.g., training on/sharing sensitive </w:t>
            </w:r>
            <w:proofErr w:type="spellStart"/>
            <w:r>
              <w:rPr>
                <w:rFonts w:ascii="Calibri" w:hAnsi="Calibri"/>
              </w:rPr>
              <w:t>attirbutes</w:t>
            </w:r>
            <w:proofErr w:type="spellEnd"/>
            <w:r>
              <w:rPr>
                <w:rFonts w:ascii="Calibri" w:hAnsi="Calibri"/>
              </w:rPr>
              <w:t>)</w:t>
            </w:r>
          </w:p>
        </w:tc>
        <w:tc>
          <w:tcPr>
            <w:tcW w:w="3544" w:type="dxa"/>
            <w:hideMark/>
          </w:tcPr>
          <w:p w14:paraId="080F626D" w14:textId="7754788D" w:rsidR="00D648EB" w:rsidRPr="005D0594" w:rsidRDefault="00D648EB" w:rsidP="00476CDF">
            <w:pPr>
              <w:rPr>
                <w:rFonts w:ascii="Calibri" w:hAnsi="Calibri" w:cs="Calibri"/>
                <w:lang w:val="en-US"/>
              </w:rPr>
            </w:pPr>
            <w:r w:rsidRPr="005D0594">
              <w:rPr>
                <w:rFonts w:ascii="Calibri" w:hAnsi="Calibri" w:cs="Calibri"/>
              </w:rPr>
              <w:t xml:space="preserve">Perform a GDPR DPIA; apply data minimisation (only test results and necessary contact data in production); pseudonymise logs and limit retention (e.g. 6 months); put a Data Processing Agreement (DPA) in place with the supplier and avoid </w:t>
            </w:r>
            <w:r w:rsidRPr="005D0594">
              <w:rPr>
                <w:rFonts w:ascii="Calibri" w:hAnsi="Calibri" w:cs="Calibri"/>
              </w:rPr>
              <w:lastRenderedPageBreak/>
              <w:t>sharing sensitive attributes unless strictly necessary</w:t>
            </w:r>
            <w:r w:rsidR="001A51E3">
              <w:rPr>
                <w:rFonts w:ascii="Calibri" w:hAnsi="Calibri" w:cs="Calibri"/>
                <w:lang w:val="en-US"/>
              </w:rPr>
              <w:t>; evaluate getting ISO 27001 certified to control risks.</w:t>
            </w:r>
          </w:p>
        </w:tc>
        <w:tc>
          <w:tcPr>
            <w:tcW w:w="2199" w:type="dxa"/>
          </w:tcPr>
          <w:p w14:paraId="7A574C5F" w14:textId="13253A9E" w:rsidR="00D648EB" w:rsidRPr="005D0594" w:rsidRDefault="001A51E3" w:rsidP="00476CDF">
            <w:pPr>
              <w:rPr>
                <w:rFonts w:ascii="Calibri" w:hAnsi="Calibri" w:cs="Calibri"/>
              </w:rPr>
            </w:pPr>
            <w:r w:rsidRPr="001A51E3">
              <w:rPr>
                <w:rFonts w:ascii="Calibri" w:hAnsi="Calibri" w:cs="Calibri"/>
              </w:rPr>
              <w:lastRenderedPageBreak/>
              <w:t>Low</w:t>
            </w:r>
            <w:r>
              <w:rPr>
                <w:rFonts w:ascii="Calibri" w:hAnsi="Calibri" w:cs="Calibri"/>
                <w:lang w:val="en-US"/>
              </w:rPr>
              <w:t xml:space="preserve"> - </w:t>
            </w:r>
            <w:r w:rsidRPr="001A51E3">
              <w:rPr>
                <w:rFonts w:ascii="Calibri" w:hAnsi="Calibri" w:cs="Calibri"/>
              </w:rPr>
              <w:t>controls reduce likelihood and scale of misuse</w:t>
            </w:r>
            <w:r>
              <w:rPr>
                <w:rFonts w:ascii="Calibri" w:hAnsi="Calibri" w:cs="Calibri"/>
                <w:lang w:val="en-US"/>
              </w:rPr>
              <w:t>.</w:t>
            </w:r>
            <w:r w:rsidRPr="001A51E3">
              <w:rPr>
                <w:rFonts w:ascii="Calibri" w:hAnsi="Calibri" w:cs="Calibri"/>
              </w:rPr>
              <w:t xml:space="preserve"> </w:t>
            </w:r>
            <w:r>
              <w:rPr>
                <w:rFonts w:ascii="Calibri" w:hAnsi="Calibri" w:cs="Calibri"/>
                <w:lang w:val="en-US"/>
              </w:rPr>
              <w:t>B</w:t>
            </w:r>
            <w:r w:rsidRPr="001A51E3">
              <w:rPr>
                <w:rFonts w:ascii="Calibri" w:hAnsi="Calibri" w:cs="Calibri"/>
              </w:rPr>
              <w:t>reach</w:t>
            </w:r>
            <w:r>
              <w:rPr>
                <w:rFonts w:ascii="Calibri" w:hAnsi="Calibri" w:cs="Calibri"/>
                <w:lang w:val="en-US"/>
              </w:rPr>
              <w:t>es</w:t>
            </w:r>
            <w:r w:rsidRPr="001A51E3">
              <w:rPr>
                <w:rFonts w:ascii="Calibri" w:hAnsi="Calibri" w:cs="Calibri"/>
              </w:rPr>
              <w:t xml:space="preserve"> or misconfiguration </w:t>
            </w:r>
            <w:r>
              <w:rPr>
                <w:rFonts w:ascii="Calibri" w:hAnsi="Calibri" w:cs="Calibri"/>
                <w:lang w:val="en-US"/>
              </w:rPr>
              <w:t>can still occur.</w:t>
            </w:r>
          </w:p>
        </w:tc>
      </w:tr>
      <w:tr w:rsidR="00D648EB" w:rsidRPr="005D0594" w14:paraId="5A286BB5" w14:textId="0219D2A6" w:rsidTr="008825E2">
        <w:tc>
          <w:tcPr>
            <w:tcW w:w="2547" w:type="dxa"/>
            <w:hideMark/>
          </w:tcPr>
          <w:p w14:paraId="339477F8" w14:textId="77777777" w:rsidR="00D648EB" w:rsidRDefault="00D648EB" w:rsidP="00476CDF">
            <w:pPr>
              <w:rPr>
                <w:rFonts w:ascii="Calibri" w:hAnsi="Calibri"/>
              </w:rPr>
            </w:pPr>
            <w:r w:rsidRPr="0046109F">
              <w:rPr>
                <w:rFonts w:ascii="Calibri" w:hAnsi="Calibri"/>
              </w:rPr>
              <w:t>Automated screening could unfairly exclude qualified candidates from jobs, especially if HR overseers are untrained or rely too heavily on biased or opaque model logic</w:t>
            </w:r>
          </w:p>
          <w:p w14:paraId="3DEAFD33" w14:textId="61CB260E" w:rsidR="00D648EB" w:rsidRPr="005D0594" w:rsidRDefault="00D648EB" w:rsidP="00476CDF">
            <w:pPr>
              <w:rPr>
                <w:rFonts w:ascii="Calibri" w:hAnsi="Calibri" w:cs="Calibri"/>
              </w:rPr>
            </w:pPr>
            <w:r>
              <w:rPr>
                <w:rFonts w:ascii="Calibri" w:hAnsi="Calibri"/>
              </w:rPr>
              <w:t xml:space="preserve"> (e.g., untrained HR overseer, lack of transparency)</w:t>
            </w:r>
          </w:p>
        </w:tc>
        <w:tc>
          <w:tcPr>
            <w:tcW w:w="3544" w:type="dxa"/>
            <w:hideMark/>
          </w:tcPr>
          <w:p w14:paraId="7B006B7C" w14:textId="455DE136" w:rsidR="00D648EB" w:rsidRPr="005D0594" w:rsidRDefault="00D648EB" w:rsidP="00476CDF">
            <w:pPr>
              <w:rPr>
                <w:rFonts w:ascii="Calibri" w:hAnsi="Calibri" w:cs="Calibri"/>
              </w:rPr>
            </w:pPr>
            <w:r w:rsidRPr="005D0594">
              <w:rPr>
                <w:rFonts w:ascii="Calibri" w:hAnsi="Calibri" w:cs="Calibri"/>
              </w:rPr>
              <w:t>Implement</w:t>
            </w:r>
            <w:r w:rsidR="003777D4">
              <w:rPr>
                <w:rFonts w:ascii="Calibri" w:hAnsi="Calibri" w:cs="Calibri"/>
                <w:lang w:val="en-US"/>
              </w:rPr>
              <w:t>/evaluate</w:t>
            </w:r>
            <w:r w:rsidRPr="005D0594">
              <w:rPr>
                <w:rFonts w:ascii="Calibri" w:hAnsi="Calibri" w:cs="Calibri"/>
              </w:rPr>
              <w:t xml:space="preserve"> human-in-the-loop review for all important decisions; require training for HR reviewers on system limitations and bias; allow HR to override AI recommendations; define pause/rollback procedures and retraining if fairness gaps between groups exceed a set threshold.</w:t>
            </w:r>
          </w:p>
        </w:tc>
        <w:tc>
          <w:tcPr>
            <w:tcW w:w="2199" w:type="dxa"/>
          </w:tcPr>
          <w:p w14:paraId="33B2E0C7" w14:textId="0EF353C1" w:rsidR="00D648EB" w:rsidRPr="005D0594" w:rsidRDefault="00B718A1" w:rsidP="00476CDF">
            <w:pPr>
              <w:rPr>
                <w:rFonts w:ascii="Calibri" w:hAnsi="Calibri" w:cs="Calibri"/>
              </w:rPr>
            </w:pPr>
            <w:r>
              <w:rPr>
                <w:rFonts w:ascii="Calibri" w:hAnsi="Calibri" w:cs="Calibri"/>
                <w:lang w:val="en-US"/>
              </w:rPr>
              <w:t xml:space="preserve">Low </w:t>
            </w:r>
            <w:r w:rsidR="007D25CE">
              <w:rPr>
                <w:rFonts w:ascii="Calibri" w:hAnsi="Calibri" w:cs="Calibri"/>
                <w:lang w:val="en-US"/>
              </w:rPr>
              <w:t>-</w:t>
            </w:r>
            <w:r w:rsidR="001A51E3" w:rsidRPr="001A51E3">
              <w:rPr>
                <w:rFonts w:ascii="Calibri" w:hAnsi="Calibri" w:cs="Calibri"/>
              </w:rPr>
              <w:t xml:space="preserve"> </w:t>
            </w:r>
            <w:r w:rsidR="001A51E3">
              <w:rPr>
                <w:rFonts w:ascii="Calibri" w:hAnsi="Calibri" w:cs="Calibri"/>
                <w:lang w:val="en-US"/>
              </w:rPr>
              <w:t xml:space="preserve">clear </w:t>
            </w:r>
            <w:r w:rsidR="001A51E3" w:rsidRPr="001A51E3">
              <w:rPr>
                <w:rFonts w:ascii="Calibri" w:hAnsi="Calibri" w:cs="Calibri"/>
              </w:rPr>
              <w:t xml:space="preserve"> oversight </w:t>
            </w:r>
            <w:r w:rsidR="001A51E3">
              <w:rPr>
                <w:rFonts w:ascii="Calibri" w:hAnsi="Calibri" w:cs="Calibri"/>
                <w:lang w:val="en-US"/>
              </w:rPr>
              <w:t xml:space="preserve">procedures and trained staff </w:t>
            </w:r>
            <w:r w:rsidR="001A51E3" w:rsidRPr="001A51E3">
              <w:rPr>
                <w:rFonts w:ascii="Calibri" w:hAnsi="Calibri" w:cs="Calibri"/>
              </w:rPr>
              <w:t>reduce the chance of systemic exclusion</w:t>
            </w:r>
            <w:r w:rsidR="001A51E3">
              <w:rPr>
                <w:rFonts w:ascii="Calibri" w:hAnsi="Calibri" w:cs="Calibri"/>
                <w:lang w:val="en-US"/>
              </w:rPr>
              <w:t xml:space="preserve">. Minor risk remains due to </w:t>
            </w:r>
            <w:r w:rsidR="001A51E3" w:rsidRPr="001A51E3">
              <w:rPr>
                <w:rFonts w:ascii="Calibri" w:hAnsi="Calibri" w:cs="Calibri"/>
              </w:rPr>
              <w:t xml:space="preserve">time pressure, </w:t>
            </w:r>
            <w:r w:rsidR="001A51E3">
              <w:rPr>
                <w:rFonts w:ascii="Calibri" w:hAnsi="Calibri" w:cs="Calibri"/>
                <w:lang w:val="en-US"/>
              </w:rPr>
              <w:t>and huma errors</w:t>
            </w:r>
            <w:r w:rsidR="001A51E3" w:rsidRPr="001A51E3">
              <w:rPr>
                <w:rFonts w:ascii="Calibri" w:hAnsi="Calibri" w:cs="Calibri"/>
              </w:rPr>
              <w:t>.</w:t>
            </w:r>
          </w:p>
        </w:tc>
      </w:tr>
      <w:tr w:rsidR="00D648EB" w:rsidRPr="005D0594" w14:paraId="39CD5F16" w14:textId="70660E28" w:rsidTr="008825E2">
        <w:tc>
          <w:tcPr>
            <w:tcW w:w="2547" w:type="dxa"/>
            <w:hideMark/>
          </w:tcPr>
          <w:p w14:paraId="47DF15D3" w14:textId="77777777" w:rsidR="00D648EB" w:rsidRDefault="00D648EB" w:rsidP="00476CDF">
            <w:pPr>
              <w:rPr>
                <w:rFonts w:ascii="Calibri" w:hAnsi="Calibri"/>
              </w:rPr>
            </w:pPr>
            <w:r>
              <w:rPr>
                <w:rFonts w:ascii="Calibri" w:hAnsi="Calibri"/>
              </w:rPr>
              <w:t xml:space="preserve">No clear appeal mechanisms (e.g., lack of information on how to appeal). </w:t>
            </w:r>
          </w:p>
          <w:p w14:paraId="5DD2CB75" w14:textId="54552AF3" w:rsidR="00D648EB" w:rsidRPr="005D0594" w:rsidRDefault="00D648EB" w:rsidP="00476CDF">
            <w:pPr>
              <w:rPr>
                <w:rFonts w:ascii="Calibri" w:hAnsi="Calibri" w:cs="Calibri"/>
              </w:rPr>
            </w:pPr>
            <w:r>
              <w:rPr>
                <w:rFonts w:ascii="Calibri" w:hAnsi="Calibri"/>
              </w:rPr>
              <w:t>C</w:t>
            </w:r>
            <w:r w:rsidRPr="00291DD3">
              <w:rPr>
                <w:rFonts w:ascii="Calibri" w:hAnsi="Calibri"/>
              </w:rPr>
              <w:t xml:space="preserve">omplex or black-box model </w:t>
            </w:r>
            <w:r>
              <w:rPr>
                <w:rFonts w:ascii="Calibri" w:hAnsi="Calibri"/>
              </w:rPr>
              <w:t xml:space="preserve">can </w:t>
            </w:r>
            <w:r w:rsidRPr="00291DD3">
              <w:rPr>
                <w:rFonts w:ascii="Calibri" w:hAnsi="Calibri"/>
              </w:rPr>
              <w:t>make giv</w:t>
            </w:r>
            <w:r>
              <w:rPr>
                <w:rFonts w:ascii="Calibri" w:hAnsi="Calibri"/>
              </w:rPr>
              <w:t>ing</w:t>
            </w:r>
            <w:r w:rsidRPr="00291DD3">
              <w:rPr>
                <w:rFonts w:ascii="Calibri" w:hAnsi="Calibri"/>
              </w:rPr>
              <w:t xml:space="preserve"> meaningful explanations</w:t>
            </w:r>
            <w:r>
              <w:rPr>
                <w:rFonts w:ascii="Calibri" w:hAnsi="Calibri"/>
              </w:rPr>
              <w:t xml:space="preserve"> harder (e.g., deep neural networks).</w:t>
            </w:r>
          </w:p>
        </w:tc>
        <w:tc>
          <w:tcPr>
            <w:tcW w:w="3544" w:type="dxa"/>
            <w:hideMark/>
          </w:tcPr>
          <w:p w14:paraId="7AD4339F" w14:textId="77777777" w:rsidR="00D648EB" w:rsidRPr="005D0594" w:rsidRDefault="00D648EB" w:rsidP="00476CDF">
            <w:pPr>
              <w:rPr>
                <w:rFonts w:ascii="Calibri" w:hAnsi="Calibri" w:cs="Calibri"/>
              </w:rPr>
            </w:pPr>
            <w:r w:rsidRPr="005D0594">
              <w:rPr>
                <w:rFonts w:ascii="Calibri" w:hAnsi="Calibri" w:cs="Calibri"/>
              </w:rPr>
              <w:t>Inform applicants that AI assists the hiring process and that they can request human review and an explanation; ensure HR has access to feature-importance / explanation tools; keep the model sufficiently simple to allow case-level explanations; provide clear complaints channels via HR, the DPO and the supervisory authority (AP).</w:t>
            </w:r>
          </w:p>
        </w:tc>
        <w:tc>
          <w:tcPr>
            <w:tcW w:w="2199" w:type="dxa"/>
          </w:tcPr>
          <w:p w14:paraId="1639F98A" w14:textId="6B7FF0B3" w:rsidR="00D648EB" w:rsidRPr="00E31165" w:rsidRDefault="008F4BBA" w:rsidP="00476CDF">
            <w:pPr>
              <w:rPr>
                <w:rFonts w:ascii="Calibri" w:hAnsi="Calibri" w:cs="Calibri"/>
                <w:lang w:val="en-US"/>
              </w:rPr>
            </w:pPr>
            <w:r w:rsidRPr="008F4BBA">
              <w:rPr>
                <w:rFonts w:ascii="Calibri" w:hAnsi="Calibri" w:cs="Calibri"/>
              </w:rPr>
              <w:t xml:space="preserve">Low </w:t>
            </w:r>
            <w:r>
              <w:rPr>
                <w:rFonts w:ascii="Calibri" w:hAnsi="Calibri" w:cs="Calibri"/>
                <w:lang w:val="en-US"/>
              </w:rPr>
              <w:t>-</w:t>
            </w:r>
            <w:r w:rsidR="00D97255">
              <w:rPr>
                <w:rFonts w:ascii="Calibri" w:hAnsi="Calibri" w:cs="Calibri"/>
                <w:lang w:val="en-US"/>
              </w:rPr>
              <w:t xml:space="preserve"> </w:t>
            </w:r>
            <w:r w:rsidRPr="008F4BBA">
              <w:rPr>
                <w:rFonts w:ascii="Calibri" w:hAnsi="Calibri" w:cs="Calibri"/>
              </w:rPr>
              <w:t>explanations and appeal routes are available</w:t>
            </w:r>
            <w:r w:rsidR="00E31165">
              <w:rPr>
                <w:rFonts w:ascii="Calibri" w:hAnsi="Calibri" w:cs="Calibri"/>
                <w:lang w:val="en-US"/>
              </w:rPr>
              <w:t>.</w:t>
            </w:r>
          </w:p>
        </w:tc>
      </w:tr>
      <w:tr w:rsidR="00D648EB" w:rsidRPr="005D0594" w14:paraId="661BD90C" w14:textId="4926D0EA" w:rsidTr="008825E2">
        <w:tc>
          <w:tcPr>
            <w:tcW w:w="2547" w:type="dxa"/>
            <w:hideMark/>
          </w:tcPr>
          <w:p w14:paraId="398FF754" w14:textId="77777777" w:rsidR="00D648EB" w:rsidRDefault="00D648EB" w:rsidP="00476CDF">
            <w:pPr>
              <w:rPr>
                <w:rFonts w:ascii="Calibri" w:hAnsi="Calibri"/>
              </w:rPr>
            </w:pPr>
            <w:r>
              <w:rPr>
                <w:rFonts w:ascii="Calibri" w:hAnsi="Calibri"/>
              </w:rPr>
              <w:t xml:space="preserve">Reduce inclusion by excluding candidates by location. </w:t>
            </w:r>
          </w:p>
          <w:p w14:paraId="36A8D389" w14:textId="63102A4E" w:rsidR="00D648EB" w:rsidRPr="005D0594" w:rsidRDefault="00D648EB" w:rsidP="00476CDF">
            <w:pPr>
              <w:rPr>
                <w:rFonts w:ascii="Calibri" w:hAnsi="Calibri" w:cs="Calibri"/>
              </w:rPr>
            </w:pPr>
            <w:r>
              <w:rPr>
                <w:rFonts w:ascii="Calibri" w:hAnsi="Calibri"/>
              </w:rPr>
              <w:t>U</w:t>
            </w:r>
            <w:r w:rsidRPr="00CC50B4">
              <w:rPr>
                <w:rFonts w:ascii="Calibri" w:hAnsi="Calibri"/>
              </w:rPr>
              <w:t>nnecessar</w:t>
            </w:r>
            <w:r>
              <w:rPr>
                <w:rFonts w:ascii="Calibri" w:hAnsi="Calibri"/>
              </w:rPr>
              <w:t>y</w:t>
            </w:r>
            <w:r w:rsidRPr="00CC50B4">
              <w:rPr>
                <w:rFonts w:ascii="Calibri" w:hAnsi="Calibri"/>
              </w:rPr>
              <w:t xml:space="preserve"> consum</w:t>
            </w:r>
            <w:r>
              <w:rPr>
                <w:rFonts w:ascii="Calibri" w:hAnsi="Calibri"/>
              </w:rPr>
              <w:t>ption</w:t>
            </w:r>
            <w:r w:rsidRPr="00CC50B4">
              <w:rPr>
                <w:rFonts w:ascii="Calibri" w:hAnsi="Calibri"/>
              </w:rPr>
              <w:t xml:space="preserve"> </w:t>
            </w:r>
            <w:r>
              <w:rPr>
                <w:rFonts w:ascii="Calibri" w:hAnsi="Calibri"/>
              </w:rPr>
              <w:t xml:space="preserve">of </w:t>
            </w:r>
            <w:r w:rsidRPr="00CC50B4">
              <w:rPr>
                <w:rFonts w:ascii="Calibri" w:hAnsi="Calibri"/>
              </w:rPr>
              <w:t>computing resources.</w:t>
            </w:r>
          </w:p>
        </w:tc>
        <w:tc>
          <w:tcPr>
            <w:tcW w:w="3544" w:type="dxa"/>
            <w:hideMark/>
          </w:tcPr>
          <w:p w14:paraId="05C8095D" w14:textId="21CF3BBB" w:rsidR="00D648EB" w:rsidRPr="005D0594" w:rsidRDefault="00D648EB" w:rsidP="00476CDF">
            <w:pPr>
              <w:rPr>
                <w:rFonts w:ascii="Calibri" w:hAnsi="Calibri" w:cs="Calibri"/>
              </w:rPr>
            </w:pPr>
            <w:r w:rsidRPr="005D0594">
              <w:rPr>
                <w:rFonts w:ascii="Calibri" w:hAnsi="Calibri" w:cs="Calibri"/>
              </w:rPr>
              <w:t xml:space="preserve">Limit use to roles where location is genuinely relevant and </w:t>
            </w:r>
            <w:r w:rsidR="003777D4">
              <w:rPr>
                <w:rFonts w:ascii="Calibri" w:hAnsi="Calibri" w:cs="Calibri"/>
                <w:lang w:val="en-US"/>
              </w:rPr>
              <w:t xml:space="preserve">evaluate </w:t>
            </w:r>
            <w:r w:rsidRPr="005D0594">
              <w:rPr>
                <w:rFonts w:ascii="Calibri" w:hAnsi="Calibri" w:cs="Calibri"/>
              </w:rPr>
              <w:t>monitor</w:t>
            </w:r>
            <w:r w:rsidR="003777D4">
              <w:rPr>
                <w:rFonts w:ascii="Calibri" w:hAnsi="Calibri" w:cs="Calibri"/>
                <w:lang w:val="en-US"/>
              </w:rPr>
              <w:t>ing for</w:t>
            </w:r>
            <w:r w:rsidRPr="005D0594">
              <w:rPr>
                <w:rFonts w:ascii="Calibri" w:hAnsi="Calibri" w:cs="Calibri"/>
              </w:rPr>
              <w:t xml:space="preserve"> location-based disparities; </w:t>
            </w:r>
            <w:r w:rsidR="003777D4" w:rsidRPr="00622CCA">
              <w:rPr>
                <w:rFonts w:ascii="Calibri" w:hAnsi="Calibri" w:cs="Calibri"/>
                <w:color w:val="EE0000"/>
                <w:lang w:val="en-US"/>
              </w:rPr>
              <w:t>[LOGISTIC REGRESSION/SMALL NEURAL NETWORK]</w:t>
            </w:r>
            <w:r w:rsidR="003777D4">
              <w:rPr>
                <w:rFonts w:ascii="Calibri" w:hAnsi="Calibri" w:cs="Calibri"/>
                <w:lang w:val="en-US"/>
              </w:rPr>
              <w:t xml:space="preserve"> </w:t>
            </w:r>
            <w:r w:rsidRPr="005D0594">
              <w:rPr>
                <w:rFonts w:ascii="Calibri" w:hAnsi="Calibri" w:cs="Calibri"/>
              </w:rPr>
              <w:t>use a lightweight model trained on small datasets</w:t>
            </w:r>
            <w:r w:rsidR="003777D4">
              <w:rPr>
                <w:rFonts w:ascii="Calibri" w:hAnsi="Calibri" w:cs="Calibri"/>
                <w:lang w:val="en-US"/>
              </w:rPr>
              <w:t xml:space="preserve"> if possible</w:t>
            </w:r>
            <w:r w:rsidRPr="005D0594">
              <w:rPr>
                <w:rFonts w:ascii="Calibri" w:hAnsi="Calibri" w:cs="Calibri"/>
              </w:rPr>
              <w:t xml:space="preserve">; </w:t>
            </w:r>
            <w:r w:rsidR="003777D4" w:rsidRPr="003777D4">
              <w:rPr>
                <w:rFonts w:ascii="Calibri" w:hAnsi="Calibri" w:cs="Calibri"/>
                <w:color w:val="EE0000"/>
                <w:lang w:val="en-US"/>
              </w:rPr>
              <w:t>[BIG MODEL]</w:t>
            </w:r>
            <w:r w:rsidR="003777D4">
              <w:rPr>
                <w:rFonts w:ascii="Calibri" w:hAnsi="Calibri" w:cs="Calibri"/>
                <w:lang w:val="en-US"/>
              </w:rPr>
              <w:t xml:space="preserve"> </w:t>
            </w:r>
            <w:r w:rsidRPr="005D0594">
              <w:rPr>
                <w:rFonts w:ascii="Calibri" w:hAnsi="Calibri" w:cs="Calibri"/>
              </w:rPr>
              <w:t>run it on energy-efficient shared or local infrastructure to keep compute and energy use low.</w:t>
            </w:r>
          </w:p>
        </w:tc>
        <w:tc>
          <w:tcPr>
            <w:tcW w:w="2199" w:type="dxa"/>
          </w:tcPr>
          <w:p w14:paraId="71297A2B" w14:textId="423E7A05" w:rsidR="00D648EB" w:rsidRPr="00266ED0" w:rsidRDefault="000A0C92" w:rsidP="00476CDF">
            <w:pPr>
              <w:rPr>
                <w:rFonts w:ascii="Calibri" w:hAnsi="Calibri" w:cs="Calibri"/>
                <w:lang w:val="en-US"/>
              </w:rPr>
            </w:pPr>
            <w:r w:rsidRPr="000A0C92">
              <w:rPr>
                <w:rFonts w:ascii="Calibri" w:hAnsi="Calibri" w:cs="Calibri"/>
              </w:rPr>
              <w:t xml:space="preserve">Low </w:t>
            </w:r>
            <w:r w:rsidR="001E32C8">
              <w:rPr>
                <w:rFonts w:ascii="Calibri" w:hAnsi="Calibri" w:cs="Calibri"/>
              </w:rPr>
              <w:t>-</w:t>
            </w:r>
            <w:r w:rsidRPr="000A0C92">
              <w:rPr>
                <w:rFonts w:ascii="Calibri" w:hAnsi="Calibri" w:cs="Calibri"/>
              </w:rPr>
              <w:t xml:space="preserve"> </w:t>
            </w:r>
            <w:r w:rsidR="001E32C8">
              <w:rPr>
                <w:rFonts w:ascii="Calibri" w:hAnsi="Calibri" w:cs="Calibri"/>
                <w:lang w:val="en-US"/>
              </w:rPr>
              <w:t xml:space="preserve">minor </w:t>
            </w:r>
            <w:r w:rsidRPr="000A0C92">
              <w:rPr>
                <w:rFonts w:ascii="Calibri" w:hAnsi="Calibri" w:cs="Calibri"/>
              </w:rPr>
              <w:t xml:space="preserve">effects on </w:t>
            </w:r>
            <w:r w:rsidR="00266ED0">
              <w:rPr>
                <w:rFonts w:ascii="Calibri" w:hAnsi="Calibri" w:cs="Calibri"/>
                <w:lang w:val="en-US"/>
              </w:rPr>
              <w:t xml:space="preserve">inclusion </w:t>
            </w:r>
            <w:r w:rsidRPr="000A0C92">
              <w:rPr>
                <w:rFonts w:ascii="Calibri" w:hAnsi="Calibri" w:cs="Calibri"/>
              </w:rPr>
              <w:t xml:space="preserve">given the limited scope </w:t>
            </w:r>
            <w:r w:rsidR="008C281E">
              <w:rPr>
                <w:rFonts w:ascii="Calibri" w:hAnsi="Calibri" w:cs="Calibri"/>
                <w:lang w:val="en-US"/>
              </w:rPr>
              <w:t>and low c</w:t>
            </w:r>
            <w:r w:rsidR="00266ED0">
              <w:rPr>
                <w:rFonts w:ascii="Calibri" w:hAnsi="Calibri" w:cs="Calibri"/>
                <w:lang w:val="en-US"/>
              </w:rPr>
              <w:t xml:space="preserve">ompute </w:t>
            </w:r>
            <w:r w:rsidRPr="000A0C92">
              <w:rPr>
                <w:rFonts w:ascii="Calibri" w:hAnsi="Calibri" w:cs="Calibri"/>
              </w:rPr>
              <w:t>footprint</w:t>
            </w:r>
            <w:r w:rsidR="00266ED0">
              <w:rPr>
                <w:rFonts w:ascii="Calibri" w:hAnsi="Calibri" w:cs="Calibri"/>
                <w:lang w:val="en-US"/>
              </w:rPr>
              <w:t>.</w:t>
            </w:r>
          </w:p>
        </w:tc>
      </w:tr>
    </w:tbl>
    <w:p w14:paraId="7748D187" w14:textId="77777777" w:rsidR="005D0594" w:rsidRDefault="005D0594" w:rsidP="003C3F5C">
      <w:pPr>
        <w:rPr>
          <w:rFonts w:ascii="Calibri" w:hAnsi="Calibri" w:cs="Calibri"/>
        </w:rPr>
      </w:pPr>
    </w:p>
    <w:p w14:paraId="7A7D7CEF" w14:textId="703E23B3" w:rsidR="00401FAB" w:rsidRPr="003419F0" w:rsidRDefault="00401FAB" w:rsidP="003C3F5C">
      <w:pPr>
        <w:rPr>
          <w:rFonts w:ascii="Calibri" w:hAnsi="Calibri" w:cs="Calibri"/>
          <w:color w:val="EE0000"/>
        </w:rPr>
      </w:pPr>
      <w:r w:rsidRPr="008E25B8">
        <w:rPr>
          <w:rFonts w:ascii="Calibri" w:hAnsi="Calibri" w:cs="Calibri"/>
          <w:color w:val="EE0000"/>
        </w:rPr>
        <w:t>[</w:t>
      </w:r>
      <w:r w:rsidR="00D87360">
        <w:rPr>
          <w:rFonts w:ascii="Calibri" w:hAnsi="Calibri" w:cs="Calibri"/>
          <w:color w:val="EE0000"/>
        </w:rPr>
        <w:t>CHOOSE ONE</w:t>
      </w:r>
      <w:r w:rsidR="00076D0E">
        <w:rPr>
          <w:rFonts w:ascii="Calibri" w:hAnsi="Calibri" w:cs="Calibri"/>
          <w:color w:val="EE0000"/>
        </w:rPr>
        <w:t>, DISCURSIVE</w:t>
      </w:r>
      <w:r w:rsidRPr="008E25B8">
        <w:rPr>
          <w:rFonts w:ascii="Calibri" w:hAnsi="Calibri" w:cs="Calibri"/>
          <w:color w:val="EE0000"/>
        </w:rPr>
        <w:t>]</w:t>
      </w:r>
    </w:p>
    <w:p w14:paraId="40EC7257" w14:textId="6239994B" w:rsidR="00401FAB" w:rsidRDefault="00401FAB" w:rsidP="009C116E">
      <w:pPr>
        <w:jc w:val="both"/>
        <w:rPr>
          <w:rFonts w:ascii="Calibri" w:hAnsi="Calibri" w:cs="Calibri"/>
        </w:rPr>
      </w:pPr>
      <w:r w:rsidRPr="00401FAB">
        <w:rPr>
          <w:rFonts w:ascii="Calibri" w:hAnsi="Calibri" w:cs="Calibri"/>
        </w:rPr>
        <w:t xml:space="preserve">This section translates the risks identified in </w:t>
      </w:r>
      <w:r w:rsidR="005759C0">
        <w:rPr>
          <w:rFonts w:ascii="Calibri" w:hAnsi="Calibri" w:cs="Calibri"/>
        </w:rPr>
        <w:t xml:space="preserve">the </w:t>
      </w:r>
      <w:r w:rsidR="005046BE" w:rsidRPr="005046BE">
        <w:rPr>
          <w:rFonts w:ascii="Calibri" w:hAnsi="Calibri" w:cs="Calibri"/>
        </w:rPr>
        <w:t>Risks to fundamental rights</w:t>
      </w:r>
      <w:r w:rsidR="005759C0">
        <w:rPr>
          <w:rFonts w:ascii="Calibri" w:hAnsi="Calibri" w:cs="Calibri"/>
        </w:rPr>
        <w:t xml:space="preserve"> section</w:t>
      </w:r>
      <w:r w:rsidRPr="00401FAB">
        <w:rPr>
          <w:rFonts w:ascii="Calibri" w:hAnsi="Calibri" w:cs="Calibri"/>
        </w:rPr>
        <w:t xml:space="preserve"> into specific safeguards aligned with the EU HLEG Ethical Guidelines for Trustworthy AI (2019).</w:t>
      </w:r>
      <w:r w:rsidR="000D4A44">
        <w:rPr>
          <w:rFonts w:ascii="Calibri" w:hAnsi="Calibri" w:cs="Calibri"/>
        </w:rPr>
        <w:t xml:space="preserve"> </w:t>
      </w:r>
      <w:r w:rsidRPr="00401FAB">
        <w:rPr>
          <w:rFonts w:ascii="Calibri" w:hAnsi="Calibri" w:cs="Calibri"/>
        </w:rPr>
        <w:t>Each subsection corresponds to one of the requirements and outlines the concrete measures Secure</w:t>
      </w:r>
      <w:r w:rsidR="000D4A44">
        <w:rPr>
          <w:rFonts w:ascii="Calibri" w:hAnsi="Calibri" w:cs="Calibri"/>
        </w:rPr>
        <w:t xml:space="preserve"> </w:t>
      </w:r>
      <w:r w:rsidRPr="00401FAB">
        <w:rPr>
          <w:rFonts w:ascii="Calibri" w:hAnsi="Calibri" w:cs="Calibri"/>
        </w:rPr>
        <w:t>Force BV applies to ensure that the high-risk AI hiring system remains lawful, ethical, and trustworthy under Articles 9 and 27 AI Act.</w:t>
      </w:r>
    </w:p>
    <w:p w14:paraId="30D2D922" w14:textId="77777777" w:rsidR="008D2188" w:rsidRDefault="008D2188" w:rsidP="009C116E">
      <w:pPr>
        <w:jc w:val="both"/>
        <w:rPr>
          <w:rFonts w:ascii="Calibri" w:hAnsi="Calibri" w:cs="Calibri"/>
        </w:rPr>
      </w:pPr>
    </w:p>
    <w:p w14:paraId="7F32AC65" w14:textId="560C9993" w:rsidR="008D2188" w:rsidRDefault="008D2188" w:rsidP="009C116E">
      <w:pPr>
        <w:jc w:val="both"/>
        <w:rPr>
          <w:rFonts w:ascii="Calibri" w:hAnsi="Calibri" w:cs="Calibri"/>
        </w:rPr>
      </w:pPr>
      <w:r>
        <w:rPr>
          <w:rFonts w:ascii="Calibri" w:hAnsi="Calibri" w:cs="Calibri"/>
        </w:rPr>
        <w:t xml:space="preserve">A detailed assessment of </w:t>
      </w:r>
      <w:r w:rsidRPr="00FC597A">
        <w:rPr>
          <w:rFonts w:ascii="Calibri" w:hAnsi="Calibri" w:cs="Calibri"/>
        </w:rPr>
        <w:t xml:space="preserve">the trustworthy AI requirements according to the Ethics Guidelines For Trustworthy AI (2019) </w:t>
      </w:r>
      <w:r>
        <w:rPr>
          <w:rFonts w:ascii="Calibri" w:hAnsi="Calibri" w:cs="Calibri"/>
        </w:rPr>
        <w:t>is available in Appendix 2.</w:t>
      </w:r>
    </w:p>
    <w:p w14:paraId="4ECAFCC6" w14:textId="77777777" w:rsidR="00401FAB" w:rsidRDefault="00401FAB" w:rsidP="009C116E">
      <w:pPr>
        <w:jc w:val="both"/>
        <w:rPr>
          <w:rFonts w:ascii="Calibri" w:hAnsi="Calibri" w:cs="Calibri"/>
        </w:rPr>
      </w:pPr>
    </w:p>
    <w:p w14:paraId="18723DA7" w14:textId="3493285D" w:rsidR="00DF6060" w:rsidRPr="00DF6060" w:rsidRDefault="00DF6060" w:rsidP="009C116E">
      <w:pPr>
        <w:jc w:val="both"/>
        <w:rPr>
          <w:rFonts w:ascii="Calibri" w:hAnsi="Calibri" w:cs="Calibri"/>
        </w:rPr>
      </w:pPr>
      <w:r w:rsidRPr="00DF6060">
        <w:rPr>
          <w:rFonts w:ascii="Calibri" w:hAnsi="Calibri" w:cs="Calibri"/>
        </w:rPr>
        <w:t>The mitigation measures follow the EU HLEG Ethical Guidelines for Trustworthy AI, ensuring that the Secure</w:t>
      </w:r>
      <w:r w:rsidR="00D73EE4">
        <w:rPr>
          <w:rFonts w:ascii="Calibri" w:hAnsi="Calibri" w:cs="Calibri"/>
        </w:rPr>
        <w:t xml:space="preserve"> </w:t>
      </w:r>
      <w:r w:rsidRPr="00DF6060">
        <w:rPr>
          <w:rFonts w:ascii="Calibri" w:hAnsi="Calibri" w:cs="Calibri"/>
        </w:rPr>
        <w:t>Force BV hiring assistant remains lawful, fair, and human-centred.</w:t>
      </w:r>
    </w:p>
    <w:p w14:paraId="71B3DF05" w14:textId="77777777" w:rsidR="00DF6060" w:rsidRPr="00DF6060" w:rsidRDefault="00DF6060" w:rsidP="009C116E">
      <w:pPr>
        <w:jc w:val="both"/>
        <w:rPr>
          <w:rFonts w:ascii="Calibri" w:hAnsi="Calibri" w:cs="Calibri"/>
        </w:rPr>
      </w:pPr>
    </w:p>
    <w:p w14:paraId="2D0B076D" w14:textId="77777777" w:rsidR="005046BE" w:rsidRPr="00DF6060" w:rsidRDefault="005046BE" w:rsidP="005046BE">
      <w:pPr>
        <w:pStyle w:val="ListParagraph"/>
        <w:numPr>
          <w:ilvl w:val="0"/>
          <w:numId w:val="26"/>
        </w:numPr>
        <w:jc w:val="both"/>
        <w:rPr>
          <w:rFonts w:ascii="Calibri" w:hAnsi="Calibri" w:cs="Calibri"/>
        </w:rPr>
      </w:pPr>
      <w:r w:rsidRPr="00DF6060">
        <w:rPr>
          <w:rFonts w:ascii="Calibri" w:hAnsi="Calibri" w:cs="Calibri"/>
        </w:rPr>
        <w:lastRenderedPageBreak/>
        <w:t xml:space="preserve">Human agency and oversight </w:t>
      </w:r>
      <w:r>
        <w:rPr>
          <w:rFonts w:ascii="Calibri" w:hAnsi="Calibri" w:cs="Calibri"/>
        </w:rPr>
        <w:t>-</w:t>
      </w:r>
      <w:r w:rsidRPr="00DF6060">
        <w:rPr>
          <w:rFonts w:ascii="Calibri" w:hAnsi="Calibri" w:cs="Calibri"/>
        </w:rPr>
        <w:t xml:space="preserve"> All hiring decisions remain under human control. </w:t>
      </w:r>
      <w:r>
        <w:rPr>
          <w:rFonts w:ascii="Calibri" w:hAnsi="Calibri" w:cs="Calibri"/>
        </w:rPr>
        <w:t xml:space="preserve">A </w:t>
      </w:r>
      <w:r w:rsidRPr="00DF6060">
        <w:rPr>
          <w:rFonts w:ascii="Calibri" w:hAnsi="Calibri" w:cs="Calibri"/>
        </w:rPr>
        <w:t xml:space="preserve"> HR officer review</w:t>
      </w:r>
      <w:r>
        <w:rPr>
          <w:rFonts w:ascii="Calibri" w:hAnsi="Calibri" w:cs="Calibri"/>
        </w:rPr>
        <w:t>ing</w:t>
      </w:r>
      <w:r w:rsidRPr="00DF6060">
        <w:rPr>
          <w:rFonts w:ascii="Calibri" w:hAnsi="Calibri" w:cs="Calibri"/>
        </w:rPr>
        <w:t xml:space="preserve"> AI recommendation</w:t>
      </w:r>
      <w:r>
        <w:rPr>
          <w:rFonts w:ascii="Calibri" w:hAnsi="Calibri" w:cs="Calibri"/>
        </w:rPr>
        <w:t>s when screening applicants shall be trained. They</w:t>
      </w:r>
      <w:r w:rsidRPr="00DF6060">
        <w:rPr>
          <w:rFonts w:ascii="Calibri" w:hAnsi="Calibri" w:cs="Calibri"/>
        </w:rPr>
        <w:t xml:space="preserve"> may override </w:t>
      </w:r>
      <w:r>
        <w:rPr>
          <w:rFonts w:ascii="Calibri" w:hAnsi="Calibri" w:cs="Calibri"/>
        </w:rPr>
        <w:t>AI decisions</w:t>
      </w:r>
      <w:r w:rsidRPr="00DF6060">
        <w:rPr>
          <w:rFonts w:ascii="Calibri" w:hAnsi="Calibri" w:cs="Calibri"/>
        </w:rPr>
        <w:t>, and handle applicant appeals.</w:t>
      </w:r>
    </w:p>
    <w:p w14:paraId="1B28B771" w14:textId="77777777" w:rsidR="005046BE" w:rsidRPr="00DF6060" w:rsidRDefault="005046BE" w:rsidP="005046BE">
      <w:pPr>
        <w:pStyle w:val="ListParagraph"/>
        <w:numPr>
          <w:ilvl w:val="0"/>
          <w:numId w:val="26"/>
        </w:numPr>
        <w:jc w:val="both"/>
        <w:rPr>
          <w:rFonts w:ascii="Calibri" w:hAnsi="Calibri" w:cs="Calibri"/>
        </w:rPr>
      </w:pPr>
      <w:r w:rsidRPr="00DF6060">
        <w:rPr>
          <w:rFonts w:ascii="Calibri" w:hAnsi="Calibri" w:cs="Calibri"/>
        </w:rPr>
        <w:t xml:space="preserve">Technical robustness and safety </w:t>
      </w:r>
      <w:r>
        <w:rPr>
          <w:rFonts w:ascii="Calibri" w:hAnsi="Calibri" w:cs="Calibri"/>
        </w:rPr>
        <w:t>-</w:t>
      </w:r>
      <w:r w:rsidRPr="00DF6060">
        <w:rPr>
          <w:rFonts w:ascii="Calibri" w:hAnsi="Calibri" w:cs="Calibri"/>
        </w:rPr>
        <w:t xml:space="preserve"> The model is tested for accuracy and stability before use. A fallback to full manual screening is in place, and logs </w:t>
      </w:r>
      <w:r>
        <w:rPr>
          <w:rFonts w:ascii="Calibri" w:hAnsi="Calibri" w:cs="Calibri"/>
        </w:rPr>
        <w:t>should be</w:t>
      </w:r>
      <w:r w:rsidRPr="00DF6060">
        <w:rPr>
          <w:rFonts w:ascii="Calibri" w:hAnsi="Calibri" w:cs="Calibri"/>
        </w:rPr>
        <w:t xml:space="preserve"> kept for six months to trace errors or anomalies.</w:t>
      </w:r>
    </w:p>
    <w:p w14:paraId="04123189" w14:textId="77777777" w:rsidR="005046BE" w:rsidRPr="00DF6060" w:rsidRDefault="005046BE" w:rsidP="005046BE">
      <w:pPr>
        <w:pStyle w:val="ListParagraph"/>
        <w:numPr>
          <w:ilvl w:val="0"/>
          <w:numId w:val="26"/>
        </w:numPr>
        <w:jc w:val="both"/>
        <w:rPr>
          <w:rFonts w:ascii="Calibri" w:hAnsi="Calibri" w:cs="Calibri"/>
        </w:rPr>
      </w:pPr>
      <w:r w:rsidRPr="00DF6060">
        <w:rPr>
          <w:rFonts w:ascii="Calibri" w:hAnsi="Calibri" w:cs="Calibri"/>
        </w:rPr>
        <w:t xml:space="preserve">Privacy and data governance </w:t>
      </w:r>
      <w:r>
        <w:rPr>
          <w:rFonts w:ascii="Calibri" w:hAnsi="Calibri" w:cs="Calibri"/>
        </w:rPr>
        <w:t>-</w:t>
      </w:r>
      <w:r w:rsidRPr="00DF6060">
        <w:rPr>
          <w:rFonts w:ascii="Calibri" w:hAnsi="Calibri" w:cs="Calibri"/>
        </w:rPr>
        <w:t xml:space="preserve"> Only relevant test data are used. Sensitive fields (age, gender) are excluded from final models, and data are processed under GDPR </w:t>
      </w:r>
      <w:r>
        <w:rPr>
          <w:rFonts w:ascii="Calibri" w:hAnsi="Calibri" w:cs="Calibri"/>
        </w:rPr>
        <w:t>(</w:t>
      </w:r>
      <w:r w:rsidRPr="00DF6060">
        <w:rPr>
          <w:rFonts w:ascii="Calibri" w:hAnsi="Calibri" w:cs="Calibri"/>
        </w:rPr>
        <w:t xml:space="preserve">Art. 6 </w:t>
      </w:r>
      <w:r>
        <w:rPr>
          <w:rFonts w:ascii="Calibri" w:hAnsi="Calibri" w:cs="Calibri"/>
        </w:rPr>
        <w:t>and</w:t>
      </w:r>
      <w:r w:rsidRPr="00DF6060">
        <w:rPr>
          <w:rFonts w:ascii="Calibri" w:hAnsi="Calibri" w:cs="Calibri"/>
        </w:rPr>
        <w:t xml:space="preserve"> 9</w:t>
      </w:r>
      <w:r>
        <w:rPr>
          <w:rFonts w:ascii="Calibri" w:hAnsi="Calibri" w:cs="Calibri"/>
        </w:rPr>
        <w:t>)</w:t>
      </w:r>
      <w:r w:rsidRPr="00DF6060">
        <w:rPr>
          <w:rFonts w:ascii="Calibri" w:hAnsi="Calibri" w:cs="Calibri"/>
        </w:rPr>
        <w:t xml:space="preserve"> with retention limits.</w:t>
      </w:r>
      <w:r>
        <w:rPr>
          <w:rFonts w:ascii="Calibri" w:hAnsi="Calibri" w:cs="Calibri"/>
        </w:rPr>
        <w:t xml:space="preserve"> A (pre-) DPIA scan shall be carried out.</w:t>
      </w:r>
    </w:p>
    <w:p w14:paraId="4903132F" w14:textId="77777777" w:rsidR="005046BE" w:rsidRPr="000F5E41" w:rsidRDefault="005046BE" w:rsidP="005046BE">
      <w:pPr>
        <w:pStyle w:val="ListParagraph"/>
        <w:numPr>
          <w:ilvl w:val="0"/>
          <w:numId w:val="26"/>
        </w:numPr>
        <w:jc w:val="both"/>
        <w:rPr>
          <w:rFonts w:ascii="Calibri" w:hAnsi="Calibri" w:cs="Calibri"/>
        </w:rPr>
      </w:pPr>
      <w:r>
        <w:rPr>
          <w:rFonts w:ascii="Calibri" w:hAnsi="Calibri" w:cs="Calibri"/>
        </w:rPr>
        <w:t>Fair procedure and t</w:t>
      </w:r>
      <w:r w:rsidRPr="00DF6060">
        <w:rPr>
          <w:rFonts w:ascii="Calibri" w:hAnsi="Calibri" w:cs="Calibri"/>
        </w:rPr>
        <w:t xml:space="preserve">ransparency </w:t>
      </w:r>
      <w:r>
        <w:rPr>
          <w:rFonts w:ascii="Calibri" w:hAnsi="Calibri" w:cs="Calibri"/>
        </w:rPr>
        <w:t>-</w:t>
      </w:r>
      <w:r w:rsidRPr="00DF6060">
        <w:rPr>
          <w:rFonts w:ascii="Calibri" w:hAnsi="Calibri" w:cs="Calibri"/>
        </w:rPr>
        <w:t xml:space="preserve"> Applicants are informed </w:t>
      </w:r>
      <w:r>
        <w:rPr>
          <w:rFonts w:ascii="Calibri" w:hAnsi="Calibri" w:cs="Calibri"/>
        </w:rPr>
        <w:t xml:space="preserve">in terms and conditions upon applying </w:t>
      </w:r>
      <w:r w:rsidRPr="00DF6060">
        <w:rPr>
          <w:rFonts w:ascii="Calibri" w:hAnsi="Calibri" w:cs="Calibri"/>
        </w:rPr>
        <w:t xml:space="preserve">that AI assists recruitment. HR users </w:t>
      </w:r>
      <w:r>
        <w:rPr>
          <w:rFonts w:ascii="Calibri" w:hAnsi="Calibri" w:cs="Calibri"/>
        </w:rPr>
        <w:t>can access</w:t>
      </w:r>
      <w:r w:rsidRPr="00DF6060">
        <w:rPr>
          <w:rFonts w:ascii="Calibri" w:hAnsi="Calibri" w:cs="Calibri"/>
        </w:rPr>
        <w:t xml:space="preserve"> feature-importance explanations, and model versions </w:t>
      </w:r>
      <w:r>
        <w:rPr>
          <w:rFonts w:ascii="Calibri" w:hAnsi="Calibri" w:cs="Calibri"/>
        </w:rPr>
        <w:t>versioning is planned for</w:t>
      </w:r>
      <w:r w:rsidRPr="00DF6060">
        <w:rPr>
          <w:rFonts w:ascii="Calibri" w:hAnsi="Calibri" w:cs="Calibri"/>
        </w:rPr>
        <w:t xml:space="preserve"> audit and traceability.</w:t>
      </w:r>
    </w:p>
    <w:p w14:paraId="1603D7AE" w14:textId="57477772" w:rsidR="005046BE" w:rsidRPr="00DF6060" w:rsidRDefault="005046BE" w:rsidP="005046BE">
      <w:pPr>
        <w:pStyle w:val="ListParagraph"/>
        <w:numPr>
          <w:ilvl w:val="0"/>
          <w:numId w:val="26"/>
        </w:numPr>
        <w:jc w:val="both"/>
        <w:rPr>
          <w:rFonts w:ascii="Calibri" w:hAnsi="Calibri" w:cs="Calibri"/>
        </w:rPr>
      </w:pPr>
      <w:r w:rsidRPr="00DF6060">
        <w:rPr>
          <w:rFonts w:ascii="Calibri" w:hAnsi="Calibri" w:cs="Calibri"/>
        </w:rPr>
        <w:t xml:space="preserve">Diversity, non-discrimination and fairness </w:t>
      </w:r>
      <w:r>
        <w:rPr>
          <w:rFonts w:ascii="Calibri" w:hAnsi="Calibri" w:cs="Calibri"/>
        </w:rPr>
        <w:t>-</w:t>
      </w:r>
      <w:r w:rsidRPr="00DF6060">
        <w:rPr>
          <w:rFonts w:ascii="Calibri" w:hAnsi="Calibri" w:cs="Calibri"/>
        </w:rPr>
        <w:t xml:space="preserve"> Group-fairness and error-rate metrics are checked </w:t>
      </w:r>
      <w:r>
        <w:rPr>
          <w:rFonts w:ascii="Calibri" w:hAnsi="Calibri" w:cs="Calibri"/>
        </w:rPr>
        <w:t>upon re-training or changes</w:t>
      </w:r>
      <w:r w:rsidRPr="00DF6060">
        <w:rPr>
          <w:rFonts w:ascii="Calibri" w:hAnsi="Calibri" w:cs="Calibri"/>
        </w:rPr>
        <w:t>. Retraining is required if bias</w:t>
      </w:r>
      <w:r w:rsidR="00AF451F">
        <w:rPr>
          <w:rFonts w:ascii="Calibri" w:hAnsi="Calibri" w:cs="Calibri"/>
        </w:rPr>
        <w:t>/fairness metric</w:t>
      </w:r>
      <w:r w:rsidRPr="00DF6060">
        <w:rPr>
          <w:rFonts w:ascii="Calibri" w:hAnsi="Calibri" w:cs="Calibri"/>
        </w:rPr>
        <w:t xml:space="preserve"> exceeds </w:t>
      </w:r>
      <w:r w:rsidRPr="000F5E41">
        <w:rPr>
          <w:rFonts w:ascii="Calibri" w:hAnsi="Calibri" w:cs="Calibri"/>
          <w:color w:val="EE0000"/>
        </w:rPr>
        <w:t>[10%]</w:t>
      </w:r>
      <w:r w:rsidRPr="00DF6060">
        <w:rPr>
          <w:rFonts w:ascii="Calibri" w:hAnsi="Calibri" w:cs="Calibri"/>
        </w:rPr>
        <w:t xml:space="preserve"> </w:t>
      </w:r>
      <w:r>
        <w:rPr>
          <w:rFonts w:ascii="Calibri" w:hAnsi="Calibri" w:cs="Calibri"/>
        </w:rPr>
        <w:t xml:space="preserve">and/or accuracy varies by </w:t>
      </w:r>
      <w:r w:rsidRPr="006118F7">
        <w:rPr>
          <w:rFonts w:ascii="Calibri" w:hAnsi="Calibri" w:cs="Calibri"/>
          <w:color w:val="EE0000"/>
        </w:rPr>
        <w:t>[10%]</w:t>
      </w:r>
      <w:r>
        <w:rPr>
          <w:rFonts w:ascii="Calibri" w:hAnsi="Calibri" w:cs="Calibri"/>
        </w:rPr>
        <w:t>.</w:t>
      </w:r>
    </w:p>
    <w:p w14:paraId="2C75ED61" w14:textId="10E933D1" w:rsidR="005046BE" w:rsidRPr="00DF6060" w:rsidRDefault="005046BE" w:rsidP="005046BE">
      <w:pPr>
        <w:pStyle w:val="ListParagraph"/>
        <w:numPr>
          <w:ilvl w:val="0"/>
          <w:numId w:val="26"/>
        </w:numPr>
        <w:jc w:val="both"/>
        <w:rPr>
          <w:rFonts w:ascii="Calibri" w:hAnsi="Calibri" w:cs="Calibri"/>
        </w:rPr>
      </w:pPr>
      <w:r w:rsidRPr="00DF6060">
        <w:rPr>
          <w:rFonts w:ascii="Calibri" w:hAnsi="Calibri" w:cs="Calibri"/>
        </w:rPr>
        <w:t xml:space="preserve">Societal and environmental </w:t>
      </w:r>
      <w:r w:rsidR="00AF451F">
        <w:rPr>
          <w:rFonts w:ascii="Calibri" w:hAnsi="Calibri" w:cs="Calibri"/>
        </w:rPr>
        <w:t>effects</w:t>
      </w:r>
      <w:r w:rsidRPr="00DF6060">
        <w:rPr>
          <w:rFonts w:ascii="Calibri" w:hAnsi="Calibri" w:cs="Calibri"/>
        </w:rPr>
        <w:t xml:space="preserve"> </w:t>
      </w:r>
      <w:r>
        <w:rPr>
          <w:rFonts w:ascii="Calibri" w:hAnsi="Calibri" w:cs="Calibri"/>
        </w:rPr>
        <w:t>-</w:t>
      </w:r>
      <w:r w:rsidRPr="00DF6060">
        <w:rPr>
          <w:rFonts w:ascii="Calibri" w:hAnsi="Calibri" w:cs="Calibri"/>
        </w:rPr>
        <w:t xml:space="preserve"> The AI system is used only for legitimate hiring, monitored for unintended exclusion of groups</w:t>
      </w:r>
      <w:r>
        <w:rPr>
          <w:rFonts w:ascii="Calibri" w:hAnsi="Calibri" w:cs="Calibri"/>
        </w:rPr>
        <w:t xml:space="preserve">. The AI system resources consumption is minimal as no large datasets (‘big data’) are used, nor particularly compute-intensive training is performed (such as LLMs). The system is </w:t>
      </w:r>
      <w:r w:rsidRPr="00DF6060">
        <w:rPr>
          <w:rFonts w:ascii="Calibri" w:hAnsi="Calibri" w:cs="Calibri"/>
        </w:rPr>
        <w:t>run on energy-efficient shared infrastructure.</w:t>
      </w:r>
    </w:p>
    <w:p w14:paraId="27EE3B01" w14:textId="05C70EE8" w:rsidR="000D4A44" w:rsidRDefault="005046BE" w:rsidP="005046BE">
      <w:pPr>
        <w:pStyle w:val="ListParagraph"/>
        <w:numPr>
          <w:ilvl w:val="0"/>
          <w:numId w:val="26"/>
        </w:numPr>
        <w:jc w:val="both"/>
        <w:rPr>
          <w:rFonts w:ascii="Calibri" w:hAnsi="Calibri" w:cs="Calibri"/>
        </w:rPr>
      </w:pPr>
      <w:r w:rsidRPr="00DF6060">
        <w:rPr>
          <w:rFonts w:ascii="Calibri" w:hAnsi="Calibri" w:cs="Calibri"/>
        </w:rPr>
        <w:t xml:space="preserve">Accountability </w:t>
      </w:r>
      <w:r>
        <w:rPr>
          <w:rFonts w:ascii="Calibri" w:hAnsi="Calibri" w:cs="Calibri"/>
        </w:rPr>
        <w:t>-</w:t>
      </w:r>
      <w:r w:rsidRPr="00DF6060">
        <w:rPr>
          <w:rFonts w:ascii="Calibri" w:hAnsi="Calibri" w:cs="Calibri"/>
        </w:rPr>
        <w:t xml:space="preserve"> </w:t>
      </w:r>
      <w:r>
        <w:rPr>
          <w:rFonts w:ascii="Calibri" w:hAnsi="Calibri" w:cs="Calibri"/>
        </w:rPr>
        <w:t>O</w:t>
      </w:r>
      <w:r w:rsidRPr="00DF6060">
        <w:rPr>
          <w:rFonts w:ascii="Calibri" w:hAnsi="Calibri" w:cs="Calibri"/>
        </w:rPr>
        <w:t xml:space="preserve">wnership is assigned to </w:t>
      </w:r>
      <w:r w:rsidRPr="00D6113F">
        <w:rPr>
          <w:rFonts w:ascii="Calibri" w:hAnsi="Calibri" w:cs="Calibri"/>
          <w:color w:val="EE0000"/>
        </w:rPr>
        <w:t>[System Owner and DPO]</w:t>
      </w:r>
      <w:r w:rsidRPr="00DF6060">
        <w:rPr>
          <w:rFonts w:ascii="Calibri" w:hAnsi="Calibri" w:cs="Calibri"/>
        </w:rPr>
        <w:t xml:space="preserve">. </w:t>
      </w:r>
      <w:r>
        <w:rPr>
          <w:rFonts w:ascii="Calibri" w:hAnsi="Calibri" w:cs="Calibri"/>
        </w:rPr>
        <w:t>The system is in the scope of a</w:t>
      </w:r>
      <w:r w:rsidRPr="00DF6060">
        <w:rPr>
          <w:rFonts w:ascii="Calibri" w:hAnsi="Calibri" w:cs="Calibri"/>
        </w:rPr>
        <w:t>nnual internal audit review</w:t>
      </w:r>
      <w:r>
        <w:rPr>
          <w:rFonts w:ascii="Calibri" w:hAnsi="Calibri" w:cs="Calibri"/>
        </w:rPr>
        <w:t>s for</w:t>
      </w:r>
      <w:r w:rsidRPr="00DF6060">
        <w:rPr>
          <w:rFonts w:ascii="Calibri" w:hAnsi="Calibri" w:cs="Calibri"/>
        </w:rPr>
        <w:t xml:space="preserve"> compliance</w:t>
      </w:r>
      <w:r>
        <w:rPr>
          <w:rFonts w:ascii="Calibri" w:hAnsi="Calibri" w:cs="Calibri"/>
        </w:rPr>
        <w:t xml:space="preserve"> </w:t>
      </w:r>
      <w:r w:rsidRPr="00D6113F">
        <w:rPr>
          <w:rFonts w:ascii="Calibri" w:hAnsi="Calibri" w:cs="Calibri"/>
          <w:color w:val="EE0000"/>
        </w:rPr>
        <w:t xml:space="preserve">[DEFINE </w:t>
      </w:r>
      <w:r w:rsidR="0044383F">
        <w:rPr>
          <w:rFonts w:ascii="Calibri" w:hAnsi="Calibri" w:cs="Calibri"/>
          <w:color w:val="EE0000"/>
        </w:rPr>
        <w:t>YOUR OWN</w:t>
      </w:r>
      <w:r w:rsidRPr="00D6113F">
        <w:rPr>
          <w:rFonts w:ascii="Calibri" w:hAnsi="Calibri" w:cs="Calibri"/>
          <w:color w:val="EE0000"/>
        </w:rPr>
        <w:t>]</w:t>
      </w:r>
      <w:r w:rsidRPr="00DF6060">
        <w:rPr>
          <w:rFonts w:ascii="Calibri" w:hAnsi="Calibri" w:cs="Calibri"/>
        </w:rPr>
        <w:t>; applicants can file complaints or request human review at any time</w:t>
      </w:r>
      <w:r>
        <w:rPr>
          <w:rFonts w:ascii="Calibri" w:hAnsi="Calibri" w:cs="Calibri"/>
        </w:rPr>
        <w:t xml:space="preserve"> </w:t>
      </w:r>
      <w:r w:rsidRPr="0069576F">
        <w:rPr>
          <w:rFonts w:ascii="Calibri" w:hAnsi="Calibri" w:cs="Calibri"/>
          <w:color w:val="EE0000"/>
        </w:rPr>
        <w:t>[on the public website]</w:t>
      </w:r>
      <w:r w:rsidRPr="00DF6060">
        <w:rPr>
          <w:rFonts w:ascii="Calibri" w:hAnsi="Calibri" w:cs="Calibri"/>
        </w:rPr>
        <w:t>.</w:t>
      </w:r>
    </w:p>
    <w:p w14:paraId="10FC6534" w14:textId="46B1A15C" w:rsidR="004827EF" w:rsidRDefault="004827EF" w:rsidP="009C116E">
      <w:pPr>
        <w:pStyle w:val="Heading1"/>
        <w:jc w:val="both"/>
      </w:pPr>
      <w:bookmarkStart w:id="9" w:name="_Toc214622427"/>
      <w:r>
        <w:t>Conclusion</w:t>
      </w:r>
      <w:bookmarkEnd w:id="9"/>
    </w:p>
    <w:p w14:paraId="29AF9A04" w14:textId="487BC687" w:rsidR="004827EF" w:rsidRPr="00CE036E" w:rsidRDefault="004827EF" w:rsidP="009C116E">
      <w:pPr>
        <w:jc w:val="both"/>
        <w:rPr>
          <w:rFonts w:asciiTheme="majorHAnsi" w:hAnsiTheme="majorHAnsi" w:cstheme="majorHAnsi"/>
        </w:rPr>
      </w:pPr>
      <w:r w:rsidRPr="00CE036E">
        <w:rPr>
          <w:rFonts w:asciiTheme="majorHAnsi" w:hAnsiTheme="majorHAnsi" w:cstheme="majorHAnsi"/>
        </w:rPr>
        <w:t>The hiring assistant qualifies as high-risk under</w:t>
      </w:r>
      <w:r w:rsidR="00025EB9" w:rsidRPr="00CE036E">
        <w:rPr>
          <w:rFonts w:asciiTheme="majorHAnsi" w:hAnsiTheme="majorHAnsi" w:cstheme="majorHAnsi"/>
        </w:rPr>
        <w:t xml:space="preserve"> article 3 and</w:t>
      </w:r>
      <w:r w:rsidRPr="00CE036E">
        <w:rPr>
          <w:rFonts w:asciiTheme="majorHAnsi" w:hAnsiTheme="majorHAnsi" w:cstheme="majorHAnsi"/>
        </w:rPr>
        <w:t xml:space="preserve"> Annex III (Employment)</w:t>
      </w:r>
      <w:r w:rsidR="00025EB9" w:rsidRPr="00CE036E">
        <w:rPr>
          <w:rFonts w:asciiTheme="majorHAnsi" w:hAnsiTheme="majorHAnsi" w:cstheme="majorHAnsi"/>
        </w:rPr>
        <w:t xml:space="preserve"> of the AI Act</w:t>
      </w:r>
      <w:r w:rsidRPr="00CE036E">
        <w:rPr>
          <w:rFonts w:asciiTheme="majorHAnsi" w:hAnsiTheme="majorHAnsi" w:cstheme="majorHAnsi"/>
        </w:rPr>
        <w:t>. Th</w:t>
      </w:r>
      <w:r w:rsidR="001A314F" w:rsidRPr="00CE036E">
        <w:rPr>
          <w:rFonts w:asciiTheme="majorHAnsi" w:hAnsiTheme="majorHAnsi" w:cstheme="majorHAnsi"/>
        </w:rPr>
        <w:t>is</w:t>
      </w:r>
      <w:r w:rsidRPr="00CE036E">
        <w:rPr>
          <w:rFonts w:asciiTheme="majorHAnsi" w:hAnsiTheme="majorHAnsi" w:cstheme="majorHAnsi"/>
        </w:rPr>
        <w:t xml:space="preserve"> FRIA identifies</w:t>
      </w:r>
      <w:r w:rsidR="005F7BA7" w:rsidRPr="00CE036E">
        <w:rPr>
          <w:rFonts w:asciiTheme="majorHAnsi" w:hAnsiTheme="majorHAnsi" w:cstheme="majorHAnsi"/>
        </w:rPr>
        <w:t xml:space="preserve"> sever</w:t>
      </w:r>
      <w:r w:rsidR="002859B3" w:rsidRPr="00CE036E">
        <w:rPr>
          <w:rFonts w:asciiTheme="majorHAnsi" w:hAnsiTheme="majorHAnsi" w:cstheme="majorHAnsi"/>
        </w:rPr>
        <w:t>e</w:t>
      </w:r>
      <w:r w:rsidR="005F7BA7" w:rsidRPr="00CE036E">
        <w:rPr>
          <w:rFonts w:asciiTheme="majorHAnsi" w:hAnsiTheme="majorHAnsi" w:cstheme="majorHAnsi"/>
        </w:rPr>
        <w:t xml:space="preserve"> risks related to Equality &amp; non-discrimination and Access to work and human dignity. Mitigation have been put in place to an </w:t>
      </w:r>
      <w:r w:rsidRPr="00CE036E">
        <w:rPr>
          <w:rFonts w:asciiTheme="majorHAnsi" w:hAnsiTheme="majorHAnsi" w:cstheme="majorHAnsi"/>
        </w:rPr>
        <w:t xml:space="preserve">acceptable residual risks </w:t>
      </w:r>
      <w:r w:rsidR="005F7BA7" w:rsidRPr="00CE036E">
        <w:rPr>
          <w:rFonts w:asciiTheme="majorHAnsi" w:hAnsiTheme="majorHAnsi" w:cstheme="majorHAnsi"/>
        </w:rPr>
        <w:t>level.</w:t>
      </w:r>
      <w:r w:rsidRPr="00CE036E">
        <w:rPr>
          <w:rFonts w:asciiTheme="majorHAnsi" w:hAnsiTheme="majorHAnsi" w:cstheme="majorHAnsi"/>
        </w:rPr>
        <w:t xml:space="preserve"> Secure</w:t>
      </w:r>
      <w:r w:rsidR="002A237B" w:rsidRPr="00CE036E">
        <w:rPr>
          <w:rFonts w:asciiTheme="majorHAnsi" w:hAnsiTheme="majorHAnsi" w:cstheme="majorHAnsi"/>
        </w:rPr>
        <w:t xml:space="preserve"> </w:t>
      </w:r>
      <w:r w:rsidRPr="00CE036E">
        <w:rPr>
          <w:rFonts w:asciiTheme="majorHAnsi" w:hAnsiTheme="majorHAnsi" w:cstheme="majorHAnsi"/>
        </w:rPr>
        <w:t xml:space="preserve">Force BV commits to ongoing </w:t>
      </w:r>
      <w:r w:rsidR="006C03A7" w:rsidRPr="00CE036E">
        <w:rPr>
          <w:rFonts w:asciiTheme="majorHAnsi" w:hAnsiTheme="majorHAnsi" w:cstheme="majorHAnsi"/>
        </w:rPr>
        <w:t xml:space="preserve">fairness </w:t>
      </w:r>
      <w:r w:rsidRPr="00CE036E">
        <w:rPr>
          <w:rFonts w:asciiTheme="majorHAnsi" w:hAnsiTheme="majorHAnsi" w:cstheme="majorHAnsi"/>
        </w:rPr>
        <w:t>monitoring</w:t>
      </w:r>
      <w:r w:rsidR="006C03A7" w:rsidRPr="00CE036E">
        <w:rPr>
          <w:rFonts w:asciiTheme="majorHAnsi" w:hAnsiTheme="majorHAnsi" w:cstheme="majorHAnsi"/>
        </w:rPr>
        <w:t xml:space="preserve">, </w:t>
      </w:r>
      <w:r w:rsidRPr="00CE036E">
        <w:rPr>
          <w:rFonts w:asciiTheme="majorHAnsi" w:hAnsiTheme="majorHAnsi" w:cstheme="majorHAnsi"/>
        </w:rPr>
        <w:t>re-assessment</w:t>
      </w:r>
      <w:r w:rsidR="006C03A7" w:rsidRPr="00CE036E">
        <w:rPr>
          <w:rFonts w:asciiTheme="majorHAnsi" w:hAnsiTheme="majorHAnsi" w:cstheme="majorHAnsi"/>
        </w:rPr>
        <w:t xml:space="preserve"> and huma oversight.</w:t>
      </w:r>
    </w:p>
    <w:p w14:paraId="4CA7F895" w14:textId="31A762CA" w:rsidR="007511FE" w:rsidRDefault="007511FE">
      <w:pPr>
        <w:rPr>
          <w:rFonts w:ascii="Calibri" w:hAnsi="Calibri" w:cs="Calibri"/>
        </w:rPr>
      </w:pPr>
      <w:r w:rsidRPr="006B11AA">
        <w:rPr>
          <w:rFonts w:ascii="Calibri" w:hAnsi="Calibri" w:cs="Calibri"/>
        </w:rPr>
        <w:br w:type="page"/>
      </w:r>
    </w:p>
    <w:p w14:paraId="65CA4984" w14:textId="4DFCECD4" w:rsidR="00AA3F7F" w:rsidRDefault="00AA3F7F" w:rsidP="00AA3F7F">
      <w:pPr>
        <w:pStyle w:val="Heading1"/>
      </w:pPr>
      <w:bookmarkStart w:id="10" w:name="_Toc214622428"/>
      <w:r>
        <w:lastRenderedPageBreak/>
        <w:t>Appendix 1</w:t>
      </w:r>
      <w:r w:rsidR="002026E6">
        <w:t xml:space="preserve"> – Detailed fairness assessment</w:t>
      </w:r>
      <w:bookmarkEnd w:id="10"/>
    </w:p>
    <w:p w14:paraId="6C1B0A71" w14:textId="68E31F23" w:rsidR="003F3AAF" w:rsidRPr="00D32ADC" w:rsidRDefault="003F3AAF" w:rsidP="003F3AAF">
      <w:pPr>
        <w:rPr>
          <w:rFonts w:asciiTheme="majorHAnsi" w:hAnsiTheme="majorHAnsi" w:cstheme="majorHAnsi"/>
          <w:i/>
          <w:iCs/>
        </w:rPr>
      </w:pPr>
      <w:r w:rsidRPr="00D32ADC">
        <w:rPr>
          <w:rFonts w:asciiTheme="majorHAnsi" w:hAnsiTheme="majorHAnsi" w:cstheme="majorHAnsi"/>
          <w:i/>
          <w:iCs/>
        </w:rPr>
        <w:t xml:space="preserve">@Note: provide a technical analysis of your AI system in terms of </w:t>
      </w:r>
    </w:p>
    <w:p w14:paraId="5FCAFB10" w14:textId="77777777" w:rsidR="00E20221" w:rsidRPr="00F90AE9" w:rsidRDefault="00E20221" w:rsidP="00E20221">
      <w:pPr>
        <w:pStyle w:val="Heading2"/>
      </w:pPr>
      <w:bookmarkStart w:id="11" w:name="_Toc214622429"/>
      <w:r>
        <w:t>Context</w:t>
      </w:r>
      <w:bookmarkEnd w:id="11"/>
    </w:p>
    <w:p w14:paraId="090E75A0" w14:textId="77777777" w:rsidR="00E20221" w:rsidRDefault="00E20221" w:rsidP="00E20221">
      <w:pPr>
        <w:jc w:val="both"/>
        <w:rPr>
          <w:rFonts w:ascii="Calibri" w:hAnsi="Calibri"/>
        </w:rPr>
      </w:pPr>
      <w:r>
        <w:rPr>
          <w:rFonts w:ascii="Calibri" w:hAnsi="Calibri"/>
        </w:rPr>
        <w:t xml:space="preserve">The main ML technique behind the AI system is a </w:t>
      </w:r>
    </w:p>
    <w:p w14:paraId="0AC32251" w14:textId="77777777" w:rsidR="00E20221" w:rsidRDefault="00E20221" w:rsidP="00E20221">
      <w:pPr>
        <w:jc w:val="both"/>
        <w:rPr>
          <w:rFonts w:ascii="Calibri" w:hAnsi="Calibri"/>
        </w:rPr>
      </w:pPr>
      <w:r w:rsidRPr="00BE45BD">
        <w:rPr>
          <w:rFonts w:ascii="Calibri" w:hAnsi="Calibri"/>
          <w:color w:val="EE0000"/>
        </w:rPr>
        <w:t>[NEURAL NETWORK]</w:t>
      </w:r>
      <w:r>
        <w:rPr>
          <w:rFonts w:ascii="Calibri" w:hAnsi="Calibri"/>
        </w:rPr>
        <w:t xml:space="preserve"> f</w:t>
      </w:r>
      <w:r w:rsidRPr="00BE45BD">
        <w:rPr>
          <w:rFonts w:ascii="Calibri" w:hAnsi="Calibri"/>
        </w:rPr>
        <w:t xml:space="preserve">eed-forward fully connected neural network for binary classification </w:t>
      </w:r>
      <w:r>
        <w:rPr>
          <w:rFonts w:ascii="Calibri" w:hAnsi="Calibri"/>
        </w:rPr>
        <w:t>with four input features, such as physical test-score, age, gender and residence place, and approximately 200 parameters.</w:t>
      </w:r>
    </w:p>
    <w:p w14:paraId="7B0830D3" w14:textId="77777777" w:rsidR="00E20221" w:rsidRPr="00216D2C" w:rsidRDefault="00E20221" w:rsidP="00E20221">
      <w:pPr>
        <w:jc w:val="both"/>
        <w:rPr>
          <w:rFonts w:ascii="Calibri" w:hAnsi="Calibri"/>
        </w:rPr>
      </w:pPr>
      <w:r w:rsidRPr="00216D2C">
        <w:rPr>
          <w:rFonts w:ascii="Calibri" w:hAnsi="Calibri"/>
          <w:color w:val="EE0000"/>
        </w:rPr>
        <w:t>[</w:t>
      </w:r>
      <w:r>
        <w:rPr>
          <w:rFonts w:ascii="Calibri" w:hAnsi="Calibri"/>
          <w:color w:val="EE0000"/>
        </w:rPr>
        <w:t>LOGISTIC</w:t>
      </w:r>
      <w:r w:rsidRPr="00216D2C">
        <w:rPr>
          <w:rFonts w:ascii="Calibri" w:hAnsi="Calibri"/>
          <w:color w:val="EE0000"/>
        </w:rPr>
        <w:t xml:space="preserve"> REGRESSION]</w:t>
      </w:r>
      <w:r>
        <w:rPr>
          <w:rFonts w:ascii="Calibri" w:hAnsi="Calibri"/>
          <w:color w:val="EE0000"/>
        </w:rPr>
        <w:t xml:space="preserve"> </w:t>
      </w:r>
      <w:r>
        <w:rPr>
          <w:rFonts w:ascii="Calibri" w:hAnsi="Calibri"/>
        </w:rPr>
        <w:t>logistic</w:t>
      </w:r>
      <w:r w:rsidRPr="00216D2C">
        <w:rPr>
          <w:rFonts w:ascii="Calibri" w:hAnsi="Calibri"/>
        </w:rPr>
        <w:t xml:space="preserve"> regression model </w:t>
      </w:r>
      <w:r>
        <w:rPr>
          <w:rFonts w:ascii="Calibri" w:hAnsi="Calibri"/>
        </w:rPr>
        <w:t>for binary classification with four input features, such as physical test-score, age, gender and residence place, and output a probability for each class.</w:t>
      </w:r>
    </w:p>
    <w:p w14:paraId="0445FFB9" w14:textId="77777777" w:rsidR="00E20221" w:rsidRDefault="00E20221" w:rsidP="00E20221">
      <w:pPr>
        <w:jc w:val="both"/>
        <w:rPr>
          <w:rFonts w:ascii="Calibri" w:hAnsi="Calibri" w:cs="Calibri"/>
        </w:rPr>
      </w:pPr>
      <w:r>
        <w:rPr>
          <w:rFonts w:ascii="Calibri" w:hAnsi="Calibri" w:cs="Calibri"/>
        </w:rPr>
        <w:t xml:space="preserve">Give the model architecture, there is </w:t>
      </w:r>
    </w:p>
    <w:p w14:paraId="0C70136F" w14:textId="77777777" w:rsidR="00E20221" w:rsidRDefault="00E20221" w:rsidP="00E20221">
      <w:pPr>
        <w:jc w:val="both"/>
        <w:rPr>
          <w:rFonts w:ascii="Calibri" w:hAnsi="Calibri" w:cs="Calibri"/>
        </w:rPr>
      </w:pPr>
    </w:p>
    <w:p w14:paraId="42A637C8" w14:textId="6893CAA9" w:rsidR="00E20221" w:rsidRDefault="00E20221" w:rsidP="00E20221">
      <w:pPr>
        <w:jc w:val="both"/>
        <w:rPr>
          <w:rFonts w:ascii="Calibri" w:hAnsi="Calibri" w:cs="Calibri"/>
        </w:rPr>
      </w:pPr>
      <w:r>
        <w:rPr>
          <w:rFonts w:ascii="Calibri" w:hAnsi="Calibri" w:cs="Calibri"/>
        </w:rPr>
        <w:t xml:space="preserve">Secure Force BV assessed the AI system by means of group-fairness metrics employing a </w:t>
      </w:r>
      <w:r w:rsidRPr="00C3645C">
        <w:rPr>
          <w:rFonts w:ascii="Calibri" w:hAnsi="Calibri" w:cs="Calibri"/>
          <w:color w:val="EE0000"/>
        </w:rPr>
        <w:t>[</w:t>
      </w:r>
      <w:r>
        <w:rPr>
          <w:rFonts w:ascii="Calibri" w:hAnsi="Calibri" w:cs="Calibri"/>
          <w:color w:val="EE0000"/>
        </w:rPr>
        <w:t>HISTORIC</w:t>
      </w:r>
      <w:r w:rsidRPr="00C3645C">
        <w:rPr>
          <w:rFonts w:ascii="Calibri" w:hAnsi="Calibri" w:cs="Calibri"/>
          <w:color w:val="EE0000"/>
        </w:rPr>
        <w:t>/SYNTEHTIC]</w:t>
      </w:r>
      <w:r>
        <w:rPr>
          <w:rFonts w:ascii="Calibri" w:hAnsi="Calibri" w:cs="Calibri"/>
        </w:rPr>
        <w:t xml:space="preserve"> dataset of candidate applications. The concept of fairness in ML - </w:t>
      </w:r>
      <w:r w:rsidRPr="00CB3F5A">
        <w:rPr>
          <w:rFonts w:ascii="Calibri" w:hAnsi="Calibri" w:cs="Calibri"/>
        </w:rPr>
        <w:t>impartial and just treatment without discrimination</w:t>
      </w:r>
      <w:r>
        <w:rPr>
          <w:rFonts w:ascii="Calibri" w:hAnsi="Calibri" w:cs="Calibri"/>
        </w:rPr>
        <w:t xml:space="preserve"> - encompasses the ethical values highlighted in the </w:t>
      </w:r>
      <w:r w:rsidRPr="0078726B">
        <w:rPr>
          <w:rFonts w:ascii="Calibri" w:hAnsi="Calibri" w:cs="Calibri"/>
        </w:rPr>
        <w:t>Ethical Guidelines for Trustworthy AI</w:t>
      </w:r>
      <w:r>
        <w:rPr>
          <w:rFonts w:ascii="Calibri" w:hAnsi="Calibri" w:cs="Calibri"/>
        </w:rPr>
        <w:t xml:space="preserve"> and, therefore, can guide the assessments of </w:t>
      </w:r>
      <w:r w:rsidR="002B7E94">
        <w:rPr>
          <w:rFonts w:ascii="Calibri" w:hAnsi="Calibri" w:cs="Calibri"/>
        </w:rPr>
        <w:t>risks</w:t>
      </w:r>
      <w:r>
        <w:rPr>
          <w:rFonts w:ascii="Calibri" w:hAnsi="Calibri" w:cs="Calibri"/>
        </w:rPr>
        <w:t xml:space="preserve"> </w:t>
      </w:r>
      <w:r w:rsidR="002B7E94">
        <w:rPr>
          <w:rFonts w:ascii="Calibri" w:hAnsi="Calibri" w:cs="Calibri"/>
        </w:rPr>
        <w:t>and adherence to the guidelines</w:t>
      </w:r>
      <w:r>
        <w:rPr>
          <w:rFonts w:ascii="Calibri" w:hAnsi="Calibri" w:cs="Calibri"/>
        </w:rPr>
        <w:t xml:space="preserve">. The dataset includes the relevant input features, the classification outcomes and the ground truth of successful hires. </w:t>
      </w:r>
    </w:p>
    <w:p w14:paraId="7DB6BECE" w14:textId="77777777" w:rsidR="00E20221" w:rsidRDefault="00E20221" w:rsidP="00E20221">
      <w:pPr>
        <w:rPr>
          <w:rFonts w:ascii="Calibri" w:hAnsi="Calibri" w:cs="Calibri"/>
        </w:rPr>
      </w:pPr>
    </w:p>
    <w:p w14:paraId="66C2EC28" w14:textId="77777777" w:rsidR="00E20221" w:rsidRDefault="00E20221" w:rsidP="00E20221">
      <w:pPr>
        <w:rPr>
          <w:rFonts w:ascii="Calibri" w:hAnsi="Calibri" w:cs="Calibri"/>
        </w:rPr>
      </w:pPr>
      <w:r>
        <w:rPr>
          <w:rFonts w:ascii="Calibri" w:hAnsi="Calibri" w:cs="Calibri"/>
        </w:rPr>
        <w:t>The group-fairness metrics sourced from research and practice literature are:</w:t>
      </w:r>
    </w:p>
    <w:tbl>
      <w:tblPr>
        <w:tblStyle w:val="TableGrid"/>
        <w:tblW w:w="0" w:type="auto"/>
        <w:tblLook w:val="04A0" w:firstRow="1" w:lastRow="0" w:firstColumn="1" w:lastColumn="0" w:noHBand="0" w:noVBand="1"/>
      </w:tblPr>
      <w:tblGrid>
        <w:gridCol w:w="3645"/>
        <w:gridCol w:w="4645"/>
      </w:tblGrid>
      <w:tr w:rsidR="00E20221" w:rsidRPr="009E35E3" w14:paraId="70081BD6" w14:textId="77777777" w:rsidTr="00E17F3D">
        <w:tc>
          <w:tcPr>
            <w:tcW w:w="0" w:type="auto"/>
            <w:hideMark/>
          </w:tcPr>
          <w:p w14:paraId="5EEA962B" w14:textId="77777777" w:rsidR="00E20221" w:rsidRPr="009E35E3" w:rsidRDefault="00E20221" w:rsidP="00E17F3D">
            <w:pPr>
              <w:rPr>
                <w:rFonts w:ascii="Calibri" w:hAnsi="Calibri" w:cs="Calibri"/>
                <w:b/>
                <w:bCs/>
              </w:rPr>
            </w:pPr>
            <w:r w:rsidRPr="009E35E3">
              <w:rPr>
                <w:rFonts w:ascii="Calibri" w:hAnsi="Calibri" w:cs="Calibri"/>
                <w:b/>
                <w:bCs/>
              </w:rPr>
              <w:t>Metric</w:t>
            </w:r>
          </w:p>
        </w:tc>
        <w:tc>
          <w:tcPr>
            <w:tcW w:w="0" w:type="auto"/>
            <w:hideMark/>
          </w:tcPr>
          <w:p w14:paraId="688FCF14" w14:textId="77777777" w:rsidR="00E20221" w:rsidRPr="009E35E3" w:rsidRDefault="00E20221" w:rsidP="00E17F3D">
            <w:pPr>
              <w:rPr>
                <w:rFonts w:ascii="Calibri" w:hAnsi="Calibri" w:cs="Calibri"/>
                <w:b/>
                <w:bCs/>
              </w:rPr>
            </w:pPr>
            <w:r w:rsidRPr="009E35E3">
              <w:rPr>
                <w:rFonts w:ascii="Calibri" w:hAnsi="Calibri" w:cs="Calibri"/>
                <w:b/>
                <w:bCs/>
              </w:rPr>
              <w:t xml:space="preserve">Measures </w:t>
            </w:r>
            <w:r>
              <w:rPr>
                <w:rFonts w:ascii="Calibri" w:hAnsi="Calibri" w:cs="Calibri"/>
                <w:b/>
                <w:bCs/>
                <w:lang w:val="en-US"/>
              </w:rPr>
              <w:t xml:space="preserve">Approximate </w:t>
            </w:r>
            <w:r w:rsidRPr="009E35E3">
              <w:rPr>
                <w:rFonts w:ascii="Calibri" w:hAnsi="Calibri" w:cs="Calibri"/>
                <w:b/>
                <w:bCs/>
              </w:rPr>
              <w:t>Equality of …</w:t>
            </w:r>
          </w:p>
        </w:tc>
      </w:tr>
      <w:tr w:rsidR="00E20221" w:rsidRPr="009E35E3" w14:paraId="42A55AB6" w14:textId="77777777" w:rsidTr="00E17F3D">
        <w:tc>
          <w:tcPr>
            <w:tcW w:w="0" w:type="auto"/>
            <w:hideMark/>
          </w:tcPr>
          <w:p w14:paraId="0220DE53" w14:textId="77777777" w:rsidR="00E20221" w:rsidRPr="009E35E3" w:rsidRDefault="00E20221" w:rsidP="00E17F3D">
            <w:pPr>
              <w:rPr>
                <w:rFonts w:ascii="Calibri" w:hAnsi="Calibri" w:cs="Calibri"/>
              </w:rPr>
            </w:pPr>
            <w:r w:rsidRPr="009E35E3">
              <w:rPr>
                <w:rFonts w:ascii="Calibri" w:hAnsi="Calibri" w:cs="Calibri"/>
              </w:rPr>
              <w:t>Group Fairness / Statistical Parity</w:t>
            </w:r>
          </w:p>
        </w:tc>
        <w:tc>
          <w:tcPr>
            <w:tcW w:w="0" w:type="auto"/>
            <w:hideMark/>
          </w:tcPr>
          <w:p w14:paraId="41FDDA1D" w14:textId="77777777" w:rsidR="00E20221" w:rsidRPr="009E35E3" w:rsidRDefault="00E20221" w:rsidP="00E17F3D">
            <w:pPr>
              <w:rPr>
                <w:rFonts w:ascii="Calibri" w:hAnsi="Calibri" w:cs="Calibri"/>
              </w:rPr>
            </w:pPr>
            <w:r w:rsidRPr="009E35E3">
              <w:rPr>
                <w:rFonts w:ascii="Calibri" w:hAnsi="Calibri" w:cs="Calibri"/>
              </w:rPr>
              <w:t>Selection rates between protected (p) and unprotected (u) groups</w:t>
            </w:r>
          </w:p>
        </w:tc>
      </w:tr>
      <w:tr w:rsidR="00E20221" w:rsidRPr="009E35E3" w14:paraId="29EFC3C1" w14:textId="77777777" w:rsidTr="00E17F3D">
        <w:tc>
          <w:tcPr>
            <w:tcW w:w="0" w:type="auto"/>
            <w:hideMark/>
          </w:tcPr>
          <w:p w14:paraId="5C95D03B" w14:textId="77777777" w:rsidR="00E20221" w:rsidRPr="009E35E3" w:rsidRDefault="00E20221" w:rsidP="00E17F3D">
            <w:pPr>
              <w:rPr>
                <w:rFonts w:ascii="Calibri" w:hAnsi="Calibri" w:cs="Calibri"/>
              </w:rPr>
            </w:pPr>
            <w:r w:rsidRPr="009E35E3">
              <w:rPr>
                <w:rFonts w:ascii="Calibri" w:hAnsi="Calibri" w:cs="Calibri"/>
              </w:rPr>
              <w:t>Predictive Parity (Precision Parity)</w:t>
            </w:r>
          </w:p>
        </w:tc>
        <w:tc>
          <w:tcPr>
            <w:tcW w:w="0" w:type="auto"/>
            <w:hideMark/>
          </w:tcPr>
          <w:p w14:paraId="7A6258A6" w14:textId="77777777" w:rsidR="00E20221" w:rsidRPr="009E35E3" w:rsidRDefault="00E20221" w:rsidP="00E17F3D">
            <w:pPr>
              <w:rPr>
                <w:rFonts w:ascii="Calibri" w:hAnsi="Calibri" w:cs="Calibri"/>
              </w:rPr>
            </w:pPr>
            <w:r w:rsidRPr="009E35E3">
              <w:rPr>
                <w:rFonts w:ascii="Calibri" w:hAnsi="Calibri" w:cs="Calibri"/>
              </w:rPr>
              <w:t>Accuracy of positive predictions across groups</w:t>
            </w:r>
          </w:p>
        </w:tc>
      </w:tr>
      <w:tr w:rsidR="00E20221" w:rsidRPr="009E35E3" w14:paraId="5F2211E7" w14:textId="77777777" w:rsidTr="00E17F3D">
        <w:tc>
          <w:tcPr>
            <w:tcW w:w="0" w:type="auto"/>
            <w:hideMark/>
          </w:tcPr>
          <w:p w14:paraId="6E3588DE" w14:textId="77777777" w:rsidR="00E20221" w:rsidRPr="009E35E3" w:rsidRDefault="00E20221" w:rsidP="00E17F3D">
            <w:pPr>
              <w:rPr>
                <w:rFonts w:ascii="Calibri" w:hAnsi="Calibri" w:cs="Calibri"/>
                <w:lang w:val="en-US"/>
              </w:rPr>
            </w:pPr>
            <w:r w:rsidRPr="009E35E3">
              <w:rPr>
                <w:rFonts w:ascii="Calibri" w:hAnsi="Calibri" w:cs="Calibri"/>
              </w:rPr>
              <w:t xml:space="preserve">Predictive </w:t>
            </w:r>
            <w:proofErr w:type="spellStart"/>
            <w:r w:rsidRPr="009E35E3">
              <w:rPr>
                <w:rFonts w:ascii="Calibri" w:hAnsi="Calibri" w:cs="Calibri"/>
              </w:rPr>
              <w:t>Equalit</w:t>
            </w:r>
            <w:proofErr w:type="spellEnd"/>
            <w:r w:rsidRPr="00910B78">
              <w:rPr>
                <w:rFonts w:ascii="Calibri" w:hAnsi="Calibri" w:cs="Calibri"/>
                <w:lang w:val="en-US"/>
              </w:rPr>
              <w:t xml:space="preserve"> /</w:t>
            </w:r>
            <w:r w:rsidRPr="009E35E3">
              <w:rPr>
                <w:rFonts w:ascii="Calibri" w:hAnsi="Calibri" w:cs="Calibri"/>
              </w:rPr>
              <w:t xml:space="preserve"> (False-Positive Rate </w:t>
            </w:r>
            <w:r w:rsidRPr="00910B78">
              <w:rPr>
                <w:rFonts w:ascii="Calibri" w:hAnsi="Calibri" w:cs="Calibri"/>
                <w:lang w:val="en-US"/>
              </w:rPr>
              <w:t xml:space="preserve">(FPR) </w:t>
            </w:r>
            <w:r w:rsidRPr="009E35E3">
              <w:rPr>
                <w:rFonts w:ascii="Calibri" w:hAnsi="Calibri" w:cs="Calibri"/>
              </w:rPr>
              <w:t>Parity</w:t>
            </w:r>
          </w:p>
        </w:tc>
        <w:tc>
          <w:tcPr>
            <w:tcW w:w="0" w:type="auto"/>
            <w:hideMark/>
          </w:tcPr>
          <w:p w14:paraId="16D0B0FA" w14:textId="77777777" w:rsidR="00E20221" w:rsidRPr="009E35E3" w:rsidRDefault="00E20221" w:rsidP="00E17F3D">
            <w:pPr>
              <w:rPr>
                <w:rFonts w:ascii="Calibri" w:hAnsi="Calibri" w:cs="Calibri"/>
              </w:rPr>
            </w:pPr>
            <w:r w:rsidRPr="009E35E3">
              <w:rPr>
                <w:rFonts w:ascii="Calibri" w:hAnsi="Calibri" w:cs="Calibri"/>
              </w:rPr>
              <w:t>False positive errors between groups</w:t>
            </w:r>
          </w:p>
        </w:tc>
      </w:tr>
      <w:tr w:rsidR="00E20221" w:rsidRPr="009E35E3" w14:paraId="21A40860" w14:textId="77777777" w:rsidTr="00E17F3D">
        <w:tc>
          <w:tcPr>
            <w:tcW w:w="0" w:type="auto"/>
            <w:hideMark/>
          </w:tcPr>
          <w:p w14:paraId="3915B5C4" w14:textId="77777777" w:rsidR="00E20221" w:rsidRPr="009E35E3" w:rsidRDefault="00E20221" w:rsidP="00E17F3D">
            <w:pPr>
              <w:rPr>
                <w:rFonts w:ascii="Calibri" w:hAnsi="Calibri" w:cs="Calibri"/>
                <w:lang w:val="en-US"/>
              </w:rPr>
            </w:pPr>
            <w:r w:rsidRPr="009E35E3">
              <w:rPr>
                <w:rFonts w:ascii="Calibri" w:hAnsi="Calibri" w:cs="Calibri"/>
              </w:rPr>
              <w:t>Equality of Odds</w:t>
            </w:r>
            <w:r w:rsidRPr="00910B78">
              <w:rPr>
                <w:rFonts w:ascii="Calibri" w:hAnsi="Calibri" w:cs="Calibri"/>
                <w:lang w:val="en-US"/>
              </w:rPr>
              <w:t xml:space="preserve"> (FPR=TPR)</w:t>
            </w:r>
          </w:p>
        </w:tc>
        <w:tc>
          <w:tcPr>
            <w:tcW w:w="0" w:type="auto"/>
            <w:hideMark/>
          </w:tcPr>
          <w:p w14:paraId="10EAFACB" w14:textId="77777777" w:rsidR="00E20221" w:rsidRPr="009E35E3" w:rsidRDefault="00E20221" w:rsidP="00E17F3D">
            <w:pPr>
              <w:rPr>
                <w:rFonts w:ascii="Calibri" w:hAnsi="Calibri" w:cs="Calibri"/>
              </w:rPr>
            </w:pPr>
            <w:r w:rsidRPr="009E35E3">
              <w:rPr>
                <w:rFonts w:ascii="Calibri" w:hAnsi="Calibri" w:cs="Calibri"/>
              </w:rPr>
              <w:t>Combined error rates balance</w:t>
            </w:r>
          </w:p>
        </w:tc>
      </w:tr>
    </w:tbl>
    <w:p w14:paraId="2CE2216B" w14:textId="77777777" w:rsidR="00E20221" w:rsidRDefault="00E20221" w:rsidP="00E20221">
      <w:pPr>
        <w:rPr>
          <w:rFonts w:ascii="Calibri" w:hAnsi="Calibri" w:cs="Calibri"/>
        </w:rPr>
      </w:pPr>
    </w:p>
    <w:p w14:paraId="7A28D7D7" w14:textId="77777777" w:rsidR="00E20221" w:rsidRDefault="00E20221" w:rsidP="00E20221">
      <w:pPr>
        <w:rPr>
          <w:rFonts w:ascii="Calibri" w:hAnsi="Calibri" w:cs="Calibri"/>
        </w:rPr>
      </w:pPr>
      <w:r>
        <w:rPr>
          <w:rFonts w:ascii="Calibri" w:hAnsi="Calibri" w:cs="Calibri"/>
        </w:rPr>
        <w:t xml:space="preserve">The employed dataset variables in the assessment are: </w:t>
      </w:r>
    </w:p>
    <w:tbl>
      <w:tblPr>
        <w:tblStyle w:val="TableGrid"/>
        <w:tblW w:w="0" w:type="auto"/>
        <w:tblLook w:val="04A0" w:firstRow="1" w:lastRow="0" w:firstColumn="1" w:lastColumn="0" w:noHBand="0" w:noVBand="1"/>
      </w:tblPr>
      <w:tblGrid>
        <w:gridCol w:w="1278"/>
        <w:gridCol w:w="1473"/>
        <w:gridCol w:w="5539"/>
      </w:tblGrid>
      <w:tr w:rsidR="00E20221" w:rsidRPr="009F6764" w14:paraId="65C3406E" w14:textId="77777777" w:rsidTr="00E17F3D">
        <w:tc>
          <w:tcPr>
            <w:tcW w:w="0" w:type="auto"/>
            <w:hideMark/>
          </w:tcPr>
          <w:p w14:paraId="0BED485F" w14:textId="77777777" w:rsidR="00E20221" w:rsidRPr="009F6764" w:rsidRDefault="00E20221" w:rsidP="00E17F3D">
            <w:pPr>
              <w:rPr>
                <w:rFonts w:ascii="Calibri" w:hAnsi="Calibri" w:cs="Calibri"/>
                <w:b/>
                <w:bCs/>
              </w:rPr>
            </w:pPr>
            <w:r w:rsidRPr="009F6764">
              <w:rPr>
                <w:rFonts w:ascii="Calibri" w:hAnsi="Calibri" w:cs="Calibri"/>
                <w:b/>
                <w:bCs/>
              </w:rPr>
              <w:t>Feature</w:t>
            </w:r>
          </w:p>
        </w:tc>
        <w:tc>
          <w:tcPr>
            <w:tcW w:w="0" w:type="auto"/>
            <w:hideMark/>
          </w:tcPr>
          <w:p w14:paraId="28FE2254" w14:textId="77777777" w:rsidR="00E20221" w:rsidRPr="009F6764" w:rsidRDefault="00E20221" w:rsidP="00E17F3D">
            <w:pPr>
              <w:rPr>
                <w:rFonts w:ascii="Calibri" w:hAnsi="Calibri" w:cs="Calibri"/>
                <w:b/>
                <w:bCs/>
              </w:rPr>
            </w:pPr>
            <w:r w:rsidRPr="009F6764">
              <w:rPr>
                <w:rFonts w:ascii="Calibri" w:hAnsi="Calibri" w:cs="Calibri"/>
                <w:b/>
                <w:bCs/>
              </w:rPr>
              <w:t>Type</w:t>
            </w:r>
          </w:p>
        </w:tc>
        <w:tc>
          <w:tcPr>
            <w:tcW w:w="5539" w:type="dxa"/>
            <w:hideMark/>
          </w:tcPr>
          <w:p w14:paraId="3877C4BC" w14:textId="77777777" w:rsidR="00E20221" w:rsidRPr="009F6764" w:rsidRDefault="00E20221" w:rsidP="00E17F3D">
            <w:pPr>
              <w:rPr>
                <w:rFonts w:ascii="Calibri" w:hAnsi="Calibri" w:cs="Calibri"/>
                <w:b/>
                <w:bCs/>
              </w:rPr>
            </w:pPr>
            <w:r w:rsidRPr="009F6764">
              <w:rPr>
                <w:rFonts w:ascii="Calibri" w:hAnsi="Calibri" w:cs="Calibri"/>
                <w:b/>
                <w:bCs/>
              </w:rPr>
              <w:t>Description</w:t>
            </w:r>
          </w:p>
        </w:tc>
      </w:tr>
      <w:tr w:rsidR="00E20221" w:rsidRPr="009F6764" w14:paraId="0BC18545" w14:textId="77777777" w:rsidTr="00E17F3D">
        <w:tc>
          <w:tcPr>
            <w:tcW w:w="0" w:type="auto"/>
            <w:hideMark/>
          </w:tcPr>
          <w:p w14:paraId="0E8B9787" w14:textId="77777777" w:rsidR="00E20221" w:rsidRPr="009F6764" w:rsidRDefault="00E20221" w:rsidP="00E17F3D">
            <w:pPr>
              <w:rPr>
                <w:rFonts w:ascii="Calibri" w:hAnsi="Calibri" w:cs="Calibri"/>
              </w:rPr>
            </w:pPr>
            <w:r w:rsidRPr="009F6764">
              <w:rPr>
                <w:rFonts w:ascii="Calibri" w:hAnsi="Calibri" w:cs="Calibri"/>
              </w:rPr>
              <w:t>age</w:t>
            </w:r>
          </w:p>
        </w:tc>
        <w:tc>
          <w:tcPr>
            <w:tcW w:w="0" w:type="auto"/>
            <w:hideMark/>
          </w:tcPr>
          <w:p w14:paraId="1C40C82C" w14:textId="77777777" w:rsidR="00E20221" w:rsidRPr="009F6764" w:rsidRDefault="00E20221" w:rsidP="00E17F3D">
            <w:pPr>
              <w:rPr>
                <w:rFonts w:ascii="Calibri" w:hAnsi="Calibri" w:cs="Calibri"/>
              </w:rPr>
            </w:pPr>
            <w:r w:rsidRPr="009F6764">
              <w:rPr>
                <w:rFonts w:ascii="Calibri" w:hAnsi="Calibri" w:cs="Calibri"/>
              </w:rPr>
              <w:t>Sensitive</w:t>
            </w:r>
          </w:p>
        </w:tc>
        <w:tc>
          <w:tcPr>
            <w:tcW w:w="5539" w:type="dxa"/>
            <w:hideMark/>
          </w:tcPr>
          <w:p w14:paraId="7C4C0750" w14:textId="77777777" w:rsidR="00E20221" w:rsidRPr="009F6764" w:rsidRDefault="00E20221" w:rsidP="00E17F3D">
            <w:pPr>
              <w:rPr>
                <w:rFonts w:ascii="Calibri" w:hAnsi="Calibri" w:cs="Calibri"/>
              </w:rPr>
            </w:pPr>
            <w:r w:rsidRPr="009F6764">
              <w:rPr>
                <w:rFonts w:ascii="Calibri" w:hAnsi="Calibri" w:cs="Calibri"/>
              </w:rPr>
              <w:t>Candidate age (20–49 years)</w:t>
            </w:r>
          </w:p>
        </w:tc>
      </w:tr>
      <w:tr w:rsidR="00E20221" w:rsidRPr="009F6764" w14:paraId="1BD293A9" w14:textId="77777777" w:rsidTr="00E17F3D">
        <w:tc>
          <w:tcPr>
            <w:tcW w:w="0" w:type="auto"/>
            <w:hideMark/>
          </w:tcPr>
          <w:p w14:paraId="1A226FA0" w14:textId="77777777" w:rsidR="00E20221" w:rsidRPr="009F6764" w:rsidRDefault="00E20221" w:rsidP="00E17F3D">
            <w:pPr>
              <w:rPr>
                <w:rFonts w:ascii="Calibri" w:hAnsi="Calibri" w:cs="Calibri"/>
              </w:rPr>
            </w:pPr>
            <w:r w:rsidRPr="009F6764">
              <w:rPr>
                <w:rFonts w:ascii="Calibri" w:hAnsi="Calibri" w:cs="Calibri"/>
              </w:rPr>
              <w:t>gender</w:t>
            </w:r>
          </w:p>
        </w:tc>
        <w:tc>
          <w:tcPr>
            <w:tcW w:w="0" w:type="auto"/>
            <w:hideMark/>
          </w:tcPr>
          <w:p w14:paraId="36211282" w14:textId="77777777" w:rsidR="00E20221" w:rsidRPr="009F6764" w:rsidRDefault="00E20221" w:rsidP="00E17F3D">
            <w:pPr>
              <w:rPr>
                <w:rFonts w:ascii="Calibri" w:hAnsi="Calibri" w:cs="Calibri"/>
              </w:rPr>
            </w:pPr>
            <w:r w:rsidRPr="009F6764">
              <w:rPr>
                <w:rFonts w:ascii="Calibri" w:hAnsi="Calibri" w:cs="Calibri"/>
              </w:rPr>
              <w:t>Sensitive</w:t>
            </w:r>
          </w:p>
        </w:tc>
        <w:tc>
          <w:tcPr>
            <w:tcW w:w="5539" w:type="dxa"/>
            <w:hideMark/>
          </w:tcPr>
          <w:p w14:paraId="2DCFE6B6" w14:textId="77777777" w:rsidR="00E20221" w:rsidRPr="009F6764" w:rsidRDefault="00E20221" w:rsidP="00E17F3D">
            <w:pPr>
              <w:rPr>
                <w:rFonts w:ascii="Calibri" w:hAnsi="Calibri" w:cs="Calibri"/>
              </w:rPr>
            </w:pPr>
            <w:r w:rsidRPr="009F6764">
              <w:rPr>
                <w:rFonts w:ascii="Calibri" w:hAnsi="Calibri" w:cs="Calibri"/>
              </w:rPr>
              <w:t>Male / Female</w:t>
            </w:r>
          </w:p>
        </w:tc>
      </w:tr>
      <w:tr w:rsidR="00E20221" w:rsidRPr="009F6764" w14:paraId="35F05BF1" w14:textId="77777777" w:rsidTr="00E17F3D">
        <w:tc>
          <w:tcPr>
            <w:tcW w:w="0" w:type="auto"/>
            <w:hideMark/>
          </w:tcPr>
          <w:p w14:paraId="78776F11" w14:textId="77777777" w:rsidR="00E20221" w:rsidRPr="009F6764" w:rsidRDefault="00E20221" w:rsidP="00E17F3D">
            <w:pPr>
              <w:rPr>
                <w:rFonts w:ascii="Calibri" w:hAnsi="Calibri" w:cs="Calibri"/>
              </w:rPr>
            </w:pPr>
            <w:proofErr w:type="spellStart"/>
            <w:r w:rsidRPr="009F6764">
              <w:rPr>
                <w:rFonts w:ascii="Calibri" w:hAnsi="Calibri" w:cs="Calibri"/>
              </w:rPr>
              <w:t>testresult</w:t>
            </w:r>
            <w:proofErr w:type="spellEnd"/>
          </w:p>
        </w:tc>
        <w:tc>
          <w:tcPr>
            <w:tcW w:w="0" w:type="auto"/>
            <w:hideMark/>
          </w:tcPr>
          <w:p w14:paraId="18ECD39E" w14:textId="77777777" w:rsidR="00E20221" w:rsidRPr="009F6764" w:rsidRDefault="00E20221" w:rsidP="00E17F3D">
            <w:pPr>
              <w:rPr>
                <w:rFonts w:ascii="Calibri" w:hAnsi="Calibri" w:cs="Calibri"/>
              </w:rPr>
            </w:pPr>
            <w:r w:rsidRPr="009F6764">
              <w:rPr>
                <w:rFonts w:ascii="Calibri" w:hAnsi="Calibri" w:cs="Calibri"/>
              </w:rPr>
              <w:t>Feature</w:t>
            </w:r>
          </w:p>
        </w:tc>
        <w:tc>
          <w:tcPr>
            <w:tcW w:w="5539" w:type="dxa"/>
            <w:hideMark/>
          </w:tcPr>
          <w:p w14:paraId="507F125D" w14:textId="77777777" w:rsidR="00E20221" w:rsidRPr="009F6764" w:rsidRDefault="00E20221" w:rsidP="00E17F3D">
            <w:pPr>
              <w:rPr>
                <w:rFonts w:ascii="Calibri" w:hAnsi="Calibri" w:cs="Calibri"/>
              </w:rPr>
            </w:pPr>
            <w:r w:rsidRPr="009F6764">
              <w:rPr>
                <w:rFonts w:ascii="Calibri" w:hAnsi="Calibri" w:cs="Calibri"/>
              </w:rPr>
              <w:t xml:space="preserve">Combined physical strength </w:t>
            </w:r>
            <w:r>
              <w:rPr>
                <w:rFonts w:ascii="Calibri" w:hAnsi="Calibri" w:cs="Calibri"/>
                <w:lang w:val="en-US"/>
              </w:rPr>
              <w:t>and</w:t>
            </w:r>
            <w:r w:rsidRPr="009F6764">
              <w:rPr>
                <w:rFonts w:ascii="Calibri" w:hAnsi="Calibri" w:cs="Calibri"/>
              </w:rPr>
              <w:t xml:space="preserve"> speed test (0–2)</w:t>
            </w:r>
          </w:p>
        </w:tc>
      </w:tr>
      <w:tr w:rsidR="00E20221" w:rsidRPr="009F6764" w14:paraId="7EEB565A" w14:textId="77777777" w:rsidTr="00E17F3D">
        <w:tc>
          <w:tcPr>
            <w:tcW w:w="0" w:type="auto"/>
            <w:hideMark/>
          </w:tcPr>
          <w:p w14:paraId="61040471" w14:textId="77777777" w:rsidR="00E20221" w:rsidRPr="009F6764" w:rsidRDefault="00E20221" w:rsidP="00E17F3D">
            <w:pPr>
              <w:rPr>
                <w:rFonts w:ascii="Calibri" w:hAnsi="Calibri" w:cs="Calibri"/>
              </w:rPr>
            </w:pPr>
            <w:proofErr w:type="spellStart"/>
            <w:r w:rsidRPr="009F6764">
              <w:rPr>
                <w:rFonts w:ascii="Calibri" w:hAnsi="Calibri" w:cs="Calibri"/>
              </w:rPr>
              <w:t>livesnear</w:t>
            </w:r>
            <w:proofErr w:type="spellEnd"/>
          </w:p>
        </w:tc>
        <w:tc>
          <w:tcPr>
            <w:tcW w:w="0" w:type="auto"/>
            <w:hideMark/>
          </w:tcPr>
          <w:p w14:paraId="722B3F5C" w14:textId="77777777" w:rsidR="00E20221" w:rsidRPr="009F6764" w:rsidRDefault="00E20221" w:rsidP="00E17F3D">
            <w:pPr>
              <w:rPr>
                <w:rFonts w:ascii="Calibri" w:hAnsi="Calibri" w:cs="Calibri"/>
                <w:lang w:val="en-US"/>
              </w:rPr>
            </w:pPr>
            <w:r>
              <w:rPr>
                <w:rFonts w:ascii="Calibri" w:hAnsi="Calibri" w:cs="Calibri"/>
                <w:lang w:val="en-US"/>
              </w:rPr>
              <w:t>Potentially sensitive</w:t>
            </w:r>
          </w:p>
        </w:tc>
        <w:tc>
          <w:tcPr>
            <w:tcW w:w="5539" w:type="dxa"/>
            <w:hideMark/>
          </w:tcPr>
          <w:p w14:paraId="002AA43D" w14:textId="77777777" w:rsidR="00E20221" w:rsidRPr="009F6764" w:rsidRDefault="00E20221" w:rsidP="00E17F3D">
            <w:pPr>
              <w:rPr>
                <w:rFonts w:ascii="Calibri" w:hAnsi="Calibri" w:cs="Calibri"/>
              </w:rPr>
            </w:pPr>
            <w:r w:rsidRPr="009F6764">
              <w:rPr>
                <w:rFonts w:ascii="Calibri" w:hAnsi="Calibri" w:cs="Calibri"/>
              </w:rPr>
              <w:t>1 = lives near job site</w:t>
            </w:r>
          </w:p>
        </w:tc>
      </w:tr>
      <w:tr w:rsidR="00E20221" w:rsidRPr="009F6764" w14:paraId="5F1641FC" w14:textId="77777777" w:rsidTr="00E17F3D">
        <w:tc>
          <w:tcPr>
            <w:tcW w:w="0" w:type="auto"/>
            <w:hideMark/>
          </w:tcPr>
          <w:p w14:paraId="255CC29E" w14:textId="77777777" w:rsidR="00E20221" w:rsidRPr="009F6764" w:rsidRDefault="00E20221" w:rsidP="00E17F3D">
            <w:pPr>
              <w:rPr>
                <w:rFonts w:ascii="Calibri" w:hAnsi="Calibri" w:cs="Calibri"/>
              </w:rPr>
            </w:pPr>
            <w:proofErr w:type="spellStart"/>
            <w:r w:rsidRPr="009F6764">
              <w:rPr>
                <w:rFonts w:ascii="Calibri" w:hAnsi="Calibri" w:cs="Calibri"/>
              </w:rPr>
              <w:t>should_hire</w:t>
            </w:r>
            <w:proofErr w:type="spellEnd"/>
          </w:p>
        </w:tc>
        <w:tc>
          <w:tcPr>
            <w:tcW w:w="0" w:type="auto"/>
            <w:hideMark/>
          </w:tcPr>
          <w:p w14:paraId="72A2FC4A" w14:textId="77777777" w:rsidR="00E20221" w:rsidRPr="009F6764" w:rsidRDefault="00E20221" w:rsidP="00E17F3D">
            <w:pPr>
              <w:rPr>
                <w:rFonts w:ascii="Calibri" w:hAnsi="Calibri" w:cs="Calibri"/>
              </w:rPr>
            </w:pPr>
            <w:r w:rsidRPr="009F6764">
              <w:rPr>
                <w:rFonts w:ascii="Calibri" w:hAnsi="Calibri" w:cs="Calibri"/>
              </w:rPr>
              <w:t>Ground truth</w:t>
            </w:r>
          </w:p>
        </w:tc>
        <w:tc>
          <w:tcPr>
            <w:tcW w:w="5539" w:type="dxa"/>
            <w:hideMark/>
          </w:tcPr>
          <w:p w14:paraId="71B59B5D" w14:textId="77777777" w:rsidR="00E20221" w:rsidRPr="009F6764" w:rsidRDefault="00E20221" w:rsidP="00E17F3D">
            <w:pPr>
              <w:rPr>
                <w:rFonts w:ascii="Calibri" w:hAnsi="Calibri" w:cs="Calibri"/>
              </w:rPr>
            </w:pPr>
            <w:r w:rsidRPr="009F6764">
              <w:rPr>
                <w:rFonts w:ascii="Calibri" w:hAnsi="Calibri" w:cs="Calibri"/>
              </w:rPr>
              <w:t>1 = candidate suitable for hire</w:t>
            </w:r>
          </w:p>
        </w:tc>
      </w:tr>
    </w:tbl>
    <w:p w14:paraId="73EE3C7B" w14:textId="77777777" w:rsidR="00E20221" w:rsidRDefault="00E20221" w:rsidP="00E20221">
      <w:pPr>
        <w:rPr>
          <w:rFonts w:ascii="Calibri" w:hAnsi="Calibri" w:cs="Calibri"/>
        </w:rPr>
      </w:pPr>
    </w:p>
    <w:p w14:paraId="15933605" w14:textId="5E6DCEB8" w:rsidR="00E20221" w:rsidRDefault="00E20221" w:rsidP="00E20221">
      <w:pPr>
        <w:rPr>
          <w:rFonts w:ascii="Calibri" w:hAnsi="Calibri" w:cs="Calibri"/>
        </w:rPr>
      </w:pPr>
      <w:r>
        <w:rPr>
          <w:rFonts w:ascii="Calibri" w:hAnsi="Calibri" w:cs="Calibri"/>
        </w:rPr>
        <w:t xml:space="preserve">The AI system configurations are </w:t>
      </w:r>
      <w:r w:rsidRPr="00A236D6">
        <w:rPr>
          <w:rFonts w:ascii="Calibri" w:hAnsi="Calibri" w:cs="Calibri"/>
          <w:color w:val="EE0000"/>
        </w:rPr>
        <w:t xml:space="preserve">[IF MULTIPLE CONFIGURATIONS ARE </w:t>
      </w:r>
      <w:r w:rsidR="002B7E94">
        <w:rPr>
          <w:rFonts w:ascii="Calibri" w:hAnsi="Calibri" w:cs="Calibri"/>
          <w:color w:val="EE0000"/>
        </w:rPr>
        <w:t>CO</w:t>
      </w:r>
      <w:r w:rsidRPr="00A236D6">
        <w:rPr>
          <w:rFonts w:ascii="Calibri" w:hAnsi="Calibri" w:cs="Calibri"/>
          <w:color w:val="EE0000"/>
        </w:rPr>
        <w:t>NSIDERED]</w:t>
      </w:r>
      <w:r>
        <w:rPr>
          <w:rFonts w:ascii="Calibri" w:hAnsi="Calibri" w:cs="Calibri"/>
        </w:rPr>
        <w:t>:</w:t>
      </w:r>
    </w:p>
    <w:tbl>
      <w:tblPr>
        <w:tblStyle w:val="TableGrid"/>
        <w:tblW w:w="0" w:type="auto"/>
        <w:tblLook w:val="04A0" w:firstRow="1" w:lastRow="0" w:firstColumn="1" w:lastColumn="0" w:noHBand="0" w:noVBand="1"/>
      </w:tblPr>
      <w:tblGrid>
        <w:gridCol w:w="1469"/>
        <w:gridCol w:w="1982"/>
        <w:gridCol w:w="1660"/>
        <w:gridCol w:w="3179"/>
      </w:tblGrid>
      <w:tr w:rsidR="001C527D" w:rsidRPr="009E35E3" w14:paraId="4A7CDEFA" w14:textId="77777777" w:rsidTr="001C527D">
        <w:tc>
          <w:tcPr>
            <w:tcW w:w="1469" w:type="dxa"/>
            <w:hideMark/>
          </w:tcPr>
          <w:p w14:paraId="4B8C10B1" w14:textId="77777777" w:rsidR="00E20221" w:rsidRPr="009E35E3" w:rsidRDefault="00E20221" w:rsidP="00E17F3D">
            <w:pPr>
              <w:rPr>
                <w:rFonts w:ascii="Calibri" w:hAnsi="Calibri" w:cs="Calibri"/>
                <w:b/>
                <w:bCs/>
              </w:rPr>
            </w:pPr>
            <w:r>
              <w:rPr>
                <w:rFonts w:ascii="Calibri" w:hAnsi="Calibri" w:cs="Calibri"/>
                <w:b/>
                <w:bCs/>
              </w:rPr>
              <w:t>Configuration</w:t>
            </w:r>
          </w:p>
        </w:tc>
        <w:tc>
          <w:tcPr>
            <w:tcW w:w="1982" w:type="dxa"/>
            <w:hideMark/>
          </w:tcPr>
          <w:p w14:paraId="57693CF4" w14:textId="77777777" w:rsidR="00E20221" w:rsidRPr="009E35E3" w:rsidRDefault="00E20221" w:rsidP="00E17F3D">
            <w:pPr>
              <w:rPr>
                <w:rFonts w:ascii="Calibri" w:hAnsi="Calibri" w:cs="Calibri"/>
                <w:b/>
                <w:bCs/>
              </w:rPr>
            </w:pPr>
            <w:r>
              <w:rPr>
                <w:rFonts w:ascii="Calibri" w:hAnsi="Calibri" w:cs="Calibri"/>
                <w:b/>
                <w:bCs/>
              </w:rPr>
              <w:t>Description</w:t>
            </w:r>
          </w:p>
        </w:tc>
        <w:tc>
          <w:tcPr>
            <w:tcW w:w="0" w:type="auto"/>
            <w:hideMark/>
          </w:tcPr>
          <w:p w14:paraId="7B5430A2" w14:textId="77777777" w:rsidR="00E20221" w:rsidRPr="009E35E3" w:rsidRDefault="00E20221" w:rsidP="00E17F3D">
            <w:pPr>
              <w:rPr>
                <w:rFonts w:ascii="Calibri" w:hAnsi="Calibri" w:cs="Calibri"/>
                <w:b/>
                <w:bCs/>
              </w:rPr>
            </w:pPr>
            <w:r w:rsidRPr="009E35E3">
              <w:rPr>
                <w:rFonts w:ascii="Calibri" w:hAnsi="Calibri" w:cs="Calibri"/>
                <w:b/>
                <w:bCs/>
              </w:rPr>
              <w:t>Main Features Used</w:t>
            </w:r>
          </w:p>
        </w:tc>
        <w:tc>
          <w:tcPr>
            <w:tcW w:w="0" w:type="auto"/>
            <w:hideMark/>
          </w:tcPr>
          <w:p w14:paraId="67DAA871" w14:textId="77777777" w:rsidR="00E20221" w:rsidRPr="009E35E3" w:rsidRDefault="00E20221" w:rsidP="00E17F3D">
            <w:pPr>
              <w:rPr>
                <w:rFonts w:ascii="Calibri" w:hAnsi="Calibri" w:cs="Calibri"/>
                <w:b/>
                <w:bCs/>
              </w:rPr>
            </w:pPr>
            <w:r w:rsidRPr="009E35E3">
              <w:rPr>
                <w:rFonts w:ascii="Calibri" w:hAnsi="Calibri" w:cs="Calibri"/>
                <w:b/>
                <w:bCs/>
              </w:rPr>
              <w:t>Description</w:t>
            </w:r>
          </w:p>
        </w:tc>
      </w:tr>
      <w:tr w:rsidR="001C527D" w:rsidRPr="009E35E3" w14:paraId="0661EA7F" w14:textId="77777777" w:rsidTr="001C527D">
        <w:tc>
          <w:tcPr>
            <w:tcW w:w="1469" w:type="dxa"/>
            <w:hideMark/>
          </w:tcPr>
          <w:p w14:paraId="3382F430" w14:textId="77777777" w:rsidR="00E20221" w:rsidRPr="009E35E3" w:rsidRDefault="00E20221" w:rsidP="00E17F3D">
            <w:pPr>
              <w:rPr>
                <w:rFonts w:ascii="Calibri" w:hAnsi="Calibri" w:cs="Calibri"/>
              </w:rPr>
            </w:pPr>
            <w:r w:rsidRPr="009E35E3">
              <w:rPr>
                <w:rFonts w:ascii="Calibri" w:hAnsi="Calibri" w:cs="Calibri"/>
              </w:rPr>
              <w:t>A1</w:t>
            </w:r>
          </w:p>
        </w:tc>
        <w:tc>
          <w:tcPr>
            <w:tcW w:w="1982" w:type="dxa"/>
            <w:hideMark/>
          </w:tcPr>
          <w:p w14:paraId="41DEA756" w14:textId="77777777" w:rsidR="00E20221" w:rsidRPr="009E35E3" w:rsidRDefault="00E20221" w:rsidP="00E17F3D">
            <w:pPr>
              <w:rPr>
                <w:rFonts w:ascii="Calibri" w:hAnsi="Calibri" w:cs="Calibri"/>
              </w:rPr>
            </w:pPr>
            <w:r>
              <w:rPr>
                <w:rFonts w:ascii="Calibri" w:hAnsi="Calibri" w:cs="Calibri"/>
                <w:lang w:val="en-US"/>
              </w:rPr>
              <w:t>Weight only t</w:t>
            </w:r>
            <w:r w:rsidRPr="009E35E3">
              <w:rPr>
                <w:rFonts w:ascii="Calibri" w:hAnsi="Calibri" w:cs="Calibri"/>
              </w:rPr>
              <w:t>est</w:t>
            </w:r>
            <w:r>
              <w:rPr>
                <w:rFonts w:ascii="Calibri" w:hAnsi="Calibri" w:cs="Calibri"/>
                <w:lang w:val="en-US"/>
              </w:rPr>
              <w:t xml:space="preserve"> score</w:t>
            </w:r>
          </w:p>
        </w:tc>
        <w:tc>
          <w:tcPr>
            <w:tcW w:w="0" w:type="auto"/>
            <w:hideMark/>
          </w:tcPr>
          <w:p w14:paraId="15C6562D" w14:textId="7B0DB54C" w:rsidR="00E20221" w:rsidRPr="009E35E3" w:rsidRDefault="001C527D" w:rsidP="00E17F3D">
            <w:pPr>
              <w:rPr>
                <w:rFonts w:ascii="Calibri" w:hAnsi="Calibri" w:cs="Calibri"/>
              </w:rPr>
            </w:pPr>
            <w:r>
              <w:rPr>
                <w:rFonts w:ascii="Calibri" w:hAnsi="Calibri" w:cs="Calibri"/>
              </w:rPr>
              <w:t xml:space="preserve">Physical </w:t>
            </w:r>
            <w:r w:rsidRPr="009E35E3">
              <w:rPr>
                <w:rFonts w:ascii="Calibri" w:hAnsi="Calibri" w:cs="Calibri"/>
              </w:rPr>
              <w:t>T</w:t>
            </w:r>
            <w:r w:rsidR="00E20221" w:rsidRPr="009E35E3">
              <w:rPr>
                <w:rFonts w:ascii="Calibri" w:hAnsi="Calibri" w:cs="Calibri"/>
              </w:rPr>
              <w:t>est</w:t>
            </w:r>
            <w:r>
              <w:rPr>
                <w:rFonts w:ascii="Calibri" w:hAnsi="Calibri" w:cs="Calibri"/>
              </w:rPr>
              <w:t xml:space="preserve"> </w:t>
            </w:r>
            <w:r w:rsidR="00E20221" w:rsidRPr="009E35E3">
              <w:rPr>
                <w:rFonts w:ascii="Calibri" w:hAnsi="Calibri" w:cs="Calibri"/>
              </w:rPr>
              <w:t>result</w:t>
            </w:r>
          </w:p>
        </w:tc>
        <w:tc>
          <w:tcPr>
            <w:tcW w:w="0" w:type="auto"/>
            <w:hideMark/>
          </w:tcPr>
          <w:p w14:paraId="74E4BE35" w14:textId="0100BD5A" w:rsidR="00E20221" w:rsidRPr="009E35E3" w:rsidRDefault="001C527D" w:rsidP="00E17F3D">
            <w:pPr>
              <w:rPr>
                <w:rFonts w:ascii="Calibri" w:hAnsi="Calibri" w:cs="Calibri"/>
              </w:rPr>
            </w:pPr>
            <w:r w:rsidRPr="000B43A3">
              <w:rPr>
                <w:rFonts w:ascii="Calibri" w:hAnsi="Calibri" w:cs="Calibri"/>
                <w:color w:val="EE0000"/>
              </w:rPr>
              <w:t>[LOGISTIC REGRESSION]/[NEURAL NETWORK]</w:t>
            </w:r>
            <w:r>
              <w:rPr>
                <w:rFonts w:ascii="Calibri" w:hAnsi="Calibri" w:cs="Calibri"/>
              </w:rPr>
              <w:t xml:space="preserve"> </w:t>
            </w:r>
            <w:r w:rsidR="00E20221" w:rsidRPr="009E35E3">
              <w:rPr>
                <w:rFonts w:ascii="Calibri" w:hAnsi="Calibri" w:cs="Calibri"/>
              </w:rPr>
              <w:t>ML model predicting hire from physical-test score.</w:t>
            </w:r>
          </w:p>
        </w:tc>
      </w:tr>
      <w:tr w:rsidR="001C527D" w:rsidRPr="009E35E3" w14:paraId="3935A15E" w14:textId="77777777" w:rsidTr="001C527D">
        <w:tc>
          <w:tcPr>
            <w:tcW w:w="1469" w:type="dxa"/>
            <w:hideMark/>
          </w:tcPr>
          <w:p w14:paraId="43AD32D0" w14:textId="77777777" w:rsidR="00E20221" w:rsidRPr="009E35E3" w:rsidRDefault="00E20221" w:rsidP="00E17F3D">
            <w:pPr>
              <w:rPr>
                <w:rFonts w:ascii="Calibri" w:hAnsi="Calibri" w:cs="Calibri"/>
              </w:rPr>
            </w:pPr>
            <w:r w:rsidRPr="009E35E3">
              <w:rPr>
                <w:rFonts w:ascii="Calibri" w:hAnsi="Calibri" w:cs="Calibri"/>
              </w:rPr>
              <w:t>Human-expert baseline</w:t>
            </w:r>
          </w:p>
        </w:tc>
        <w:tc>
          <w:tcPr>
            <w:tcW w:w="1982" w:type="dxa"/>
            <w:hideMark/>
          </w:tcPr>
          <w:p w14:paraId="66831DF1" w14:textId="77777777" w:rsidR="00E20221" w:rsidRPr="009E35E3" w:rsidRDefault="00E20221" w:rsidP="00E17F3D">
            <w:pPr>
              <w:rPr>
                <w:rFonts w:ascii="Calibri" w:hAnsi="Calibri" w:cs="Calibri"/>
                <w:lang w:val="en-US"/>
              </w:rPr>
            </w:pPr>
            <w:r>
              <w:rPr>
                <w:rFonts w:ascii="Calibri" w:hAnsi="Calibri" w:cs="Calibri"/>
                <w:lang w:val="en-US"/>
              </w:rPr>
              <w:t>Reference of human-in-the-loop</w:t>
            </w:r>
          </w:p>
        </w:tc>
        <w:tc>
          <w:tcPr>
            <w:tcW w:w="0" w:type="auto"/>
            <w:hideMark/>
          </w:tcPr>
          <w:p w14:paraId="4F209239" w14:textId="77777777" w:rsidR="00E20221" w:rsidRPr="009E35E3" w:rsidRDefault="00E20221" w:rsidP="00E17F3D">
            <w:pPr>
              <w:rPr>
                <w:rFonts w:ascii="Calibri" w:hAnsi="Calibri" w:cs="Calibri"/>
              </w:rPr>
            </w:pPr>
            <w:r w:rsidRPr="009E35E3">
              <w:rPr>
                <w:rFonts w:ascii="Calibri" w:hAnsi="Calibri" w:cs="Calibri"/>
              </w:rPr>
              <w:t xml:space="preserve">Subjective evaluation </w:t>
            </w:r>
            <w:r>
              <w:rPr>
                <w:rFonts w:ascii="Calibri" w:hAnsi="Calibri" w:cs="Calibri"/>
                <w:lang w:val="en-US"/>
              </w:rPr>
              <w:t xml:space="preserve">using </w:t>
            </w:r>
            <w:r w:rsidRPr="009E35E3">
              <w:rPr>
                <w:rFonts w:ascii="Calibri" w:hAnsi="Calibri" w:cs="Calibri"/>
              </w:rPr>
              <w:t xml:space="preserve">manual </w:t>
            </w:r>
            <w:r>
              <w:rPr>
                <w:rFonts w:ascii="Calibri" w:hAnsi="Calibri" w:cs="Calibri"/>
                <w:lang w:val="en-US"/>
              </w:rPr>
              <w:t xml:space="preserve">expert </w:t>
            </w:r>
            <w:r w:rsidRPr="009E35E3">
              <w:rPr>
                <w:rFonts w:ascii="Calibri" w:hAnsi="Calibri" w:cs="Calibri"/>
              </w:rPr>
              <w:t>judgment</w:t>
            </w:r>
          </w:p>
        </w:tc>
        <w:tc>
          <w:tcPr>
            <w:tcW w:w="0" w:type="auto"/>
            <w:hideMark/>
          </w:tcPr>
          <w:p w14:paraId="2F966F39" w14:textId="77777777" w:rsidR="00E20221" w:rsidRPr="009E35E3" w:rsidRDefault="00E20221" w:rsidP="00E17F3D">
            <w:pPr>
              <w:rPr>
                <w:rFonts w:ascii="Calibri" w:hAnsi="Calibri" w:cs="Calibri"/>
              </w:rPr>
            </w:pPr>
            <w:r w:rsidRPr="009E35E3">
              <w:rPr>
                <w:rFonts w:ascii="Calibri" w:hAnsi="Calibri" w:cs="Calibri"/>
              </w:rPr>
              <w:t>Reference decision pattern.</w:t>
            </w:r>
          </w:p>
        </w:tc>
      </w:tr>
    </w:tbl>
    <w:p w14:paraId="597C6DCF" w14:textId="77777777" w:rsidR="00E20221" w:rsidRDefault="00E20221" w:rsidP="00E20221">
      <w:pPr>
        <w:rPr>
          <w:rFonts w:ascii="Calibri" w:hAnsi="Calibri" w:cs="Calibri"/>
        </w:rPr>
      </w:pPr>
    </w:p>
    <w:p w14:paraId="158D962A" w14:textId="0A9B751D" w:rsidR="00E20221" w:rsidRDefault="00E20221" w:rsidP="00E20221">
      <w:pPr>
        <w:rPr>
          <w:rFonts w:ascii="Calibri" w:hAnsi="Calibri" w:cs="Calibri"/>
        </w:rPr>
      </w:pPr>
      <w:r>
        <w:rPr>
          <w:rFonts w:ascii="Calibri" w:hAnsi="Calibri" w:cs="Calibri"/>
        </w:rPr>
        <w:t xml:space="preserve">The figures below illustrates the hiring outcomes for the assessed configurations (human expert reference and A1 </w:t>
      </w:r>
      <w:r w:rsidR="002B7E94">
        <w:rPr>
          <w:rFonts w:ascii="Calibri" w:hAnsi="Calibri" w:cs="Calibri"/>
        </w:rPr>
        <w:t>algorithm</w:t>
      </w:r>
      <w:r>
        <w:rPr>
          <w:rFonts w:ascii="Calibri" w:hAnsi="Calibri" w:cs="Calibri"/>
        </w:rPr>
        <w:t>).</w:t>
      </w:r>
    </w:p>
    <w:p w14:paraId="518E0835" w14:textId="77777777" w:rsidR="0095268B" w:rsidRDefault="0095268B" w:rsidP="00E20221">
      <w:pPr>
        <w:rPr>
          <w:rFonts w:ascii="Calibri" w:hAnsi="Calibri" w:cs="Calibri"/>
        </w:rPr>
      </w:pPr>
    </w:p>
    <w:p w14:paraId="73C67550" w14:textId="77777777" w:rsidR="00E20221" w:rsidRDefault="00E20221" w:rsidP="0095268B">
      <w:pPr>
        <w:jc w:val="center"/>
      </w:pPr>
      <w:r w:rsidRPr="00CD2874">
        <w:rPr>
          <w:noProof/>
        </w:rPr>
        <w:drawing>
          <wp:inline distT="0" distB="0" distL="0" distR="0" wp14:anchorId="30D47D1D" wp14:editId="62D09740">
            <wp:extent cx="4080294" cy="1795821"/>
            <wp:effectExtent l="0" t="0" r="0" b="0"/>
            <wp:docPr id="1281899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899009" name=""/>
                    <pic:cNvPicPr/>
                  </pic:nvPicPr>
                  <pic:blipFill>
                    <a:blip r:embed="rId22"/>
                    <a:stretch>
                      <a:fillRect/>
                    </a:stretch>
                  </pic:blipFill>
                  <pic:spPr>
                    <a:xfrm>
                      <a:off x="0" y="0"/>
                      <a:ext cx="4099537" cy="1804290"/>
                    </a:xfrm>
                    <a:prstGeom prst="rect">
                      <a:avLst/>
                    </a:prstGeom>
                  </pic:spPr>
                </pic:pic>
              </a:graphicData>
            </a:graphic>
          </wp:inline>
        </w:drawing>
      </w:r>
    </w:p>
    <w:p w14:paraId="1F8F76C6" w14:textId="52352C64" w:rsidR="00E20221" w:rsidRDefault="00E20221" w:rsidP="00E20221">
      <w:pPr>
        <w:pStyle w:val="Caption"/>
      </w:pPr>
      <w:r>
        <w:t xml:space="preserve">Figure </w:t>
      </w:r>
      <w:r>
        <w:fldChar w:fldCharType="begin"/>
      </w:r>
      <w:r>
        <w:instrText xml:space="preserve"> SEQ Figure \* ARABIC </w:instrText>
      </w:r>
      <w:r>
        <w:fldChar w:fldCharType="separate"/>
      </w:r>
      <w:r w:rsidR="007420E3">
        <w:rPr>
          <w:noProof/>
        </w:rPr>
        <w:t>2</w:t>
      </w:r>
      <w:r>
        <w:fldChar w:fldCharType="end"/>
      </w:r>
      <w:r>
        <w:t xml:space="preserve">.Scatterplot of hiring outcomes for hiring-by-expert and A1 against test score, age and gender. </w:t>
      </w:r>
      <w:r w:rsidRPr="00805450">
        <w:t>The markers are coded by shape (female/male) and colo</w:t>
      </w:r>
      <w:r>
        <w:t>u</w:t>
      </w:r>
      <w:r w:rsidRPr="00805450">
        <w:t>r (hired/not hired).</w:t>
      </w:r>
    </w:p>
    <w:p w14:paraId="573FEF85" w14:textId="10E759FA" w:rsidR="00E20221" w:rsidRDefault="00E20221" w:rsidP="00E20221">
      <w:pPr>
        <w:rPr>
          <w:rFonts w:asciiTheme="majorHAnsi" w:hAnsiTheme="majorHAnsi" w:cstheme="majorHAnsi"/>
        </w:rPr>
      </w:pPr>
      <w:r w:rsidRPr="0033423B">
        <w:rPr>
          <w:rFonts w:asciiTheme="majorHAnsi" w:hAnsiTheme="majorHAnsi" w:cstheme="majorHAnsi"/>
        </w:rPr>
        <w:t>The figure below shows the distribution dataset features</w:t>
      </w:r>
      <w:r>
        <w:rPr>
          <w:rFonts w:asciiTheme="majorHAnsi" w:hAnsiTheme="majorHAnsi" w:cstheme="majorHAnsi"/>
        </w:rPr>
        <w:t xml:space="preserve">. It illustrates a clear unbalance towards male candidates </w:t>
      </w:r>
      <w:r w:rsidR="00984F11">
        <w:rPr>
          <w:rFonts w:asciiTheme="majorHAnsi" w:hAnsiTheme="majorHAnsi" w:cstheme="majorHAnsi"/>
        </w:rPr>
        <w:t xml:space="preserve">in the bracket </w:t>
      </w:r>
      <w:r>
        <w:rPr>
          <w:rFonts w:asciiTheme="majorHAnsi" w:hAnsiTheme="majorHAnsi" w:cstheme="majorHAnsi"/>
        </w:rPr>
        <w:t>30</w:t>
      </w:r>
      <w:r w:rsidR="00984F11">
        <w:rPr>
          <w:rFonts w:asciiTheme="majorHAnsi" w:hAnsiTheme="majorHAnsi" w:cstheme="majorHAnsi"/>
        </w:rPr>
        <w:t>-40</w:t>
      </w:r>
      <w:r>
        <w:rPr>
          <w:rFonts w:asciiTheme="majorHAnsi" w:hAnsiTheme="majorHAnsi" w:cstheme="majorHAnsi"/>
        </w:rPr>
        <w:t xml:space="preserve"> years old. </w:t>
      </w:r>
    </w:p>
    <w:p w14:paraId="3DF00F65" w14:textId="77777777" w:rsidR="005B3C62" w:rsidRDefault="005B3C62" w:rsidP="00E20221">
      <w:pPr>
        <w:rPr>
          <w:rFonts w:asciiTheme="majorHAnsi" w:hAnsiTheme="majorHAnsi" w:cstheme="majorHAnsi"/>
        </w:rPr>
      </w:pPr>
    </w:p>
    <w:p w14:paraId="4AD495C3" w14:textId="77777777" w:rsidR="00E20221" w:rsidRDefault="00E20221" w:rsidP="00E20221">
      <w:pPr>
        <w:jc w:val="center"/>
        <w:rPr>
          <w:rFonts w:asciiTheme="majorHAnsi" w:hAnsiTheme="majorHAnsi" w:cstheme="majorHAnsi"/>
        </w:rPr>
      </w:pPr>
      <w:r w:rsidRPr="0033423B">
        <w:rPr>
          <w:rFonts w:asciiTheme="majorHAnsi" w:hAnsiTheme="majorHAnsi" w:cstheme="majorHAnsi"/>
          <w:noProof/>
        </w:rPr>
        <w:drawing>
          <wp:inline distT="0" distB="0" distL="0" distR="0" wp14:anchorId="185E097A" wp14:editId="6A9E4284">
            <wp:extent cx="5270500" cy="1722120"/>
            <wp:effectExtent l="0" t="0" r="6350" b="0"/>
            <wp:docPr id="1939918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9918782" name=""/>
                    <pic:cNvPicPr/>
                  </pic:nvPicPr>
                  <pic:blipFill>
                    <a:blip r:embed="rId23"/>
                    <a:stretch>
                      <a:fillRect/>
                    </a:stretch>
                  </pic:blipFill>
                  <pic:spPr>
                    <a:xfrm>
                      <a:off x="0" y="0"/>
                      <a:ext cx="5270500" cy="1722120"/>
                    </a:xfrm>
                    <a:prstGeom prst="rect">
                      <a:avLst/>
                    </a:prstGeom>
                  </pic:spPr>
                </pic:pic>
              </a:graphicData>
            </a:graphic>
          </wp:inline>
        </w:drawing>
      </w:r>
    </w:p>
    <w:p w14:paraId="58822883" w14:textId="77777777" w:rsidR="00E20221" w:rsidRDefault="00E20221" w:rsidP="00E20221">
      <w:pPr>
        <w:keepNext/>
        <w:jc w:val="center"/>
      </w:pPr>
      <w:r w:rsidRPr="0033423B">
        <w:rPr>
          <w:rFonts w:asciiTheme="majorHAnsi" w:hAnsiTheme="majorHAnsi" w:cstheme="majorHAnsi"/>
          <w:noProof/>
        </w:rPr>
        <w:drawing>
          <wp:inline distT="0" distB="0" distL="0" distR="0" wp14:anchorId="546AC0CE" wp14:editId="1E738C89">
            <wp:extent cx="2932981" cy="1879386"/>
            <wp:effectExtent l="0" t="0" r="1270" b="6985"/>
            <wp:docPr id="1027081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081087" name=""/>
                    <pic:cNvPicPr/>
                  </pic:nvPicPr>
                  <pic:blipFill>
                    <a:blip r:embed="rId24"/>
                    <a:stretch>
                      <a:fillRect/>
                    </a:stretch>
                  </pic:blipFill>
                  <pic:spPr>
                    <a:xfrm>
                      <a:off x="0" y="0"/>
                      <a:ext cx="2939550" cy="1883595"/>
                    </a:xfrm>
                    <a:prstGeom prst="rect">
                      <a:avLst/>
                    </a:prstGeom>
                  </pic:spPr>
                </pic:pic>
              </a:graphicData>
            </a:graphic>
          </wp:inline>
        </w:drawing>
      </w:r>
    </w:p>
    <w:p w14:paraId="14591F28" w14:textId="026FD47D" w:rsidR="00E20221" w:rsidRPr="0033423B" w:rsidRDefault="00E20221" w:rsidP="00E20221">
      <w:pPr>
        <w:pStyle w:val="Caption"/>
        <w:jc w:val="center"/>
        <w:rPr>
          <w:rFonts w:asciiTheme="majorHAnsi" w:hAnsiTheme="majorHAnsi" w:cstheme="majorHAnsi"/>
        </w:rPr>
      </w:pPr>
      <w:r>
        <w:t xml:space="preserve">Figure </w:t>
      </w:r>
      <w:r>
        <w:fldChar w:fldCharType="begin"/>
      </w:r>
      <w:r>
        <w:instrText xml:space="preserve"> SEQ Figure \* ARABIC </w:instrText>
      </w:r>
      <w:r>
        <w:fldChar w:fldCharType="separate"/>
      </w:r>
      <w:r w:rsidR="007420E3">
        <w:rPr>
          <w:noProof/>
        </w:rPr>
        <w:t>3</w:t>
      </w:r>
      <w:r>
        <w:fldChar w:fldCharType="end"/>
      </w:r>
      <w:r>
        <w:t>. Distribution of Age, Gender and test</w:t>
      </w:r>
      <w:r w:rsidR="00775CA0">
        <w:t xml:space="preserve"> </w:t>
      </w:r>
      <w:r>
        <w:t>result. There is notable prevalence of male applicants, slightly over 30 years old candidates.</w:t>
      </w:r>
    </w:p>
    <w:p w14:paraId="3A0CF4C8" w14:textId="77777777" w:rsidR="00E20221" w:rsidRPr="00CD2874" w:rsidRDefault="00E20221" w:rsidP="00E20221"/>
    <w:p w14:paraId="1E177FCA" w14:textId="77777777" w:rsidR="00E20221" w:rsidRDefault="00E20221" w:rsidP="00E20221">
      <w:pPr>
        <w:pStyle w:val="Heading2"/>
      </w:pPr>
      <w:bookmarkStart w:id="12" w:name="_Toc214622430"/>
      <w:r>
        <w:t>Fairness results</w:t>
      </w:r>
      <w:bookmarkEnd w:id="12"/>
    </w:p>
    <w:p w14:paraId="068E27C7" w14:textId="364CA122" w:rsidR="00E20221" w:rsidRDefault="00E20221" w:rsidP="00E20221">
      <w:pPr>
        <w:jc w:val="both"/>
        <w:rPr>
          <w:rFonts w:ascii="Calibri" w:hAnsi="Calibri" w:cs="Calibri"/>
        </w:rPr>
      </w:pPr>
      <w:r>
        <w:rPr>
          <w:rFonts w:ascii="Calibri" w:hAnsi="Calibri" w:cs="Calibri"/>
        </w:rPr>
        <w:t>The analysis r</w:t>
      </w:r>
      <w:r w:rsidRPr="009F6764">
        <w:rPr>
          <w:rFonts w:ascii="Calibri" w:hAnsi="Calibri" w:cs="Calibri"/>
        </w:rPr>
        <w:t xml:space="preserve">esults show </w:t>
      </w:r>
      <w:r w:rsidR="0073037B">
        <w:rPr>
          <w:rFonts w:ascii="Calibri" w:hAnsi="Calibri" w:cs="Calibri"/>
        </w:rPr>
        <w:t>that the current configuration</w:t>
      </w:r>
      <w:r>
        <w:rPr>
          <w:rFonts w:ascii="Calibri" w:hAnsi="Calibri" w:cs="Calibri"/>
        </w:rPr>
        <w:t xml:space="preserve"> </w:t>
      </w:r>
      <w:r w:rsidR="0073037B">
        <w:rPr>
          <w:rFonts w:ascii="Calibri" w:hAnsi="Calibri" w:cs="Calibri"/>
        </w:rPr>
        <w:t>(</w:t>
      </w:r>
      <w:r w:rsidRPr="009F6764">
        <w:rPr>
          <w:rFonts w:ascii="Calibri" w:hAnsi="Calibri" w:cs="Calibri"/>
        </w:rPr>
        <w:t>A1</w:t>
      </w:r>
      <w:r w:rsidR="0073037B">
        <w:rPr>
          <w:rFonts w:ascii="Calibri" w:hAnsi="Calibri" w:cs="Calibri"/>
        </w:rPr>
        <w:t>)</w:t>
      </w:r>
      <w:r w:rsidRPr="009F6764">
        <w:rPr>
          <w:rFonts w:ascii="Calibri" w:hAnsi="Calibri" w:cs="Calibri"/>
        </w:rPr>
        <w:t xml:space="preserve"> is </w:t>
      </w:r>
      <w:r>
        <w:rPr>
          <w:rFonts w:ascii="Calibri" w:hAnsi="Calibri" w:cs="Calibri"/>
        </w:rPr>
        <w:t xml:space="preserve">the </w:t>
      </w:r>
      <w:r w:rsidRPr="009F6764">
        <w:rPr>
          <w:rFonts w:ascii="Calibri" w:hAnsi="Calibri" w:cs="Calibri"/>
        </w:rPr>
        <w:t>most balanced.</w:t>
      </w:r>
      <w:r>
        <w:rPr>
          <w:rFonts w:ascii="Calibri" w:hAnsi="Calibri" w:cs="Calibri"/>
        </w:rPr>
        <w:t xml:space="preserve"> The reference results (the ground truth) are represented by the ‘hiring expert’ case (best achievable result). The table below reports the summary of the analysis on bias in with respect to the protected attributes (age bias is represented with ‘over 40 years old’ and gender bias as ‘female’). </w:t>
      </w:r>
    </w:p>
    <w:p w14:paraId="1698A409" w14:textId="77777777" w:rsidR="00E20221" w:rsidRDefault="00E20221" w:rsidP="00E20221">
      <w:pPr>
        <w:rPr>
          <w:rFonts w:ascii="Calibri" w:hAnsi="Calibri" w:cs="Calibri"/>
        </w:rPr>
      </w:pPr>
    </w:p>
    <w:p w14:paraId="78D99D38" w14:textId="0A318F88" w:rsidR="00E20221" w:rsidRDefault="00E20221" w:rsidP="00E20221">
      <w:pPr>
        <w:rPr>
          <w:rFonts w:ascii="Calibri" w:hAnsi="Calibri" w:cs="Calibri"/>
        </w:rPr>
      </w:pPr>
      <w:r>
        <w:rPr>
          <w:rFonts w:ascii="Calibri" w:hAnsi="Calibri" w:cs="Calibri"/>
        </w:rPr>
        <w:t xml:space="preserve">Fairness results summary </w:t>
      </w:r>
      <w:r w:rsidRPr="00A250D4">
        <w:rPr>
          <w:rFonts w:ascii="Calibri" w:hAnsi="Calibri" w:cs="Calibri"/>
          <w:color w:val="EE0000"/>
        </w:rPr>
        <w:t>[CHOOSE ONE</w:t>
      </w:r>
      <w:r w:rsidR="00E72915">
        <w:rPr>
          <w:rFonts w:ascii="Calibri" w:hAnsi="Calibri" w:cs="Calibri"/>
          <w:color w:val="EE0000"/>
        </w:rPr>
        <w:t>, SHORT</w:t>
      </w:r>
      <w:r w:rsidRPr="00A250D4">
        <w:rPr>
          <w:rFonts w:ascii="Calibri" w:hAnsi="Calibri" w:cs="Calibri"/>
          <w:color w:val="EE0000"/>
        </w:rPr>
        <w:t>]</w:t>
      </w:r>
    </w:p>
    <w:tbl>
      <w:tblPr>
        <w:tblStyle w:val="TableGrid"/>
        <w:tblW w:w="0" w:type="auto"/>
        <w:tblLook w:val="04A0" w:firstRow="1" w:lastRow="0" w:firstColumn="1" w:lastColumn="0" w:noHBand="0" w:noVBand="1"/>
      </w:tblPr>
      <w:tblGrid>
        <w:gridCol w:w="1980"/>
        <w:gridCol w:w="4536"/>
        <w:gridCol w:w="1774"/>
      </w:tblGrid>
      <w:tr w:rsidR="00E20221" w:rsidRPr="00E2372B" w14:paraId="6FCC432D" w14:textId="77777777" w:rsidTr="00E17F3D">
        <w:tc>
          <w:tcPr>
            <w:tcW w:w="1980" w:type="dxa"/>
            <w:hideMark/>
          </w:tcPr>
          <w:p w14:paraId="4F717723" w14:textId="77777777" w:rsidR="00E20221" w:rsidRPr="00E2372B" w:rsidRDefault="00E20221" w:rsidP="00E17F3D">
            <w:pPr>
              <w:rPr>
                <w:rFonts w:ascii="Calibri" w:hAnsi="Calibri" w:cs="Calibri"/>
                <w:b/>
                <w:bCs/>
                <w:lang w:val="en-US"/>
              </w:rPr>
            </w:pPr>
            <w:r w:rsidRPr="00E2372B">
              <w:rPr>
                <w:rFonts w:ascii="Calibri" w:hAnsi="Calibri" w:cs="Calibri"/>
                <w:b/>
                <w:bCs/>
              </w:rPr>
              <w:t>Protected group</w:t>
            </w:r>
            <w:r>
              <w:rPr>
                <w:rFonts w:ascii="Calibri" w:hAnsi="Calibri" w:cs="Calibri"/>
                <w:b/>
                <w:bCs/>
                <w:lang w:val="en-US"/>
              </w:rPr>
              <w:t xml:space="preserve"> (specific bias)</w:t>
            </w:r>
          </w:p>
        </w:tc>
        <w:tc>
          <w:tcPr>
            <w:tcW w:w="4536" w:type="dxa"/>
            <w:hideMark/>
          </w:tcPr>
          <w:p w14:paraId="4EF4550D" w14:textId="77777777" w:rsidR="00E20221" w:rsidRPr="00E2372B" w:rsidRDefault="00E20221" w:rsidP="00E17F3D">
            <w:pPr>
              <w:rPr>
                <w:rFonts w:ascii="Calibri" w:hAnsi="Calibri" w:cs="Calibri"/>
                <w:b/>
                <w:bCs/>
              </w:rPr>
            </w:pPr>
            <w:r w:rsidRPr="00E2372B">
              <w:rPr>
                <w:rFonts w:ascii="Calibri" w:hAnsi="Calibri" w:cs="Calibri"/>
                <w:b/>
                <w:bCs/>
              </w:rPr>
              <w:t>Main finding</w:t>
            </w:r>
          </w:p>
        </w:tc>
        <w:tc>
          <w:tcPr>
            <w:tcW w:w="1774" w:type="dxa"/>
            <w:hideMark/>
          </w:tcPr>
          <w:p w14:paraId="0E6FBDAD" w14:textId="77777777" w:rsidR="00E20221" w:rsidRPr="00E2372B" w:rsidRDefault="00E20221" w:rsidP="00E17F3D">
            <w:pPr>
              <w:rPr>
                <w:rFonts w:ascii="Calibri" w:hAnsi="Calibri" w:cs="Calibri"/>
                <w:b/>
                <w:bCs/>
              </w:rPr>
            </w:pPr>
            <w:r w:rsidRPr="00E2372B">
              <w:rPr>
                <w:rFonts w:ascii="Calibri" w:hAnsi="Calibri" w:cs="Calibri"/>
                <w:b/>
                <w:bCs/>
              </w:rPr>
              <w:t>Fairness status</w:t>
            </w:r>
          </w:p>
        </w:tc>
      </w:tr>
      <w:tr w:rsidR="00E20221" w:rsidRPr="00E2372B" w14:paraId="1C031C43" w14:textId="77777777" w:rsidTr="00E17F3D">
        <w:tc>
          <w:tcPr>
            <w:tcW w:w="1980" w:type="dxa"/>
            <w:hideMark/>
          </w:tcPr>
          <w:p w14:paraId="0A3A116F" w14:textId="77777777" w:rsidR="00E20221" w:rsidRPr="00E2372B" w:rsidRDefault="00E20221" w:rsidP="00E17F3D">
            <w:pPr>
              <w:rPr>
                <w:rFonts w:ascii="Calibri" w:hAnsi="Calibri" w:cs="Calibri"/>
              </w:rPr>
            </w:pPr>
            <w:r w:rsidRPr="00E2372B">
              <w:rPr>
                <w:rFonts w:ascii="Calibri" w:hAnsi="Calibri" w:cs="Calibri"/>
              </w:rPr>
              <w:t>Age &gt; 40</w:t>
            </w:r>
          </w:p>
        </w:tc>
        <w:tc>
          <w:tcPr>
            <w:tcW w:w="4536" w:type="dxa"/>
            <w:hideMark/>
          </w:tcPr>
          <w:p w14:paraId="70BB7B01" w14:textId="33FC8C7D" w:rsidR="00E20221" w:rsidRPr="009D31DE" w:rsidRDefault="00E20221" w:rsidP="00E17F3D">
            <w:pPr>
              <w:rPr>
                <w:rFonts w:ascii="Calibri" w:hAnsi="Calibri" w:cs="Calibri"/>
                <w:lang w:val="en-US"/>
              </w:rPr>
            </w:pPr>
            <w:r w:rsidRPr="00E2372B">
              <w:rPr>
                <w:rFonts w:ascii="Calibri" w:hAnsi="Calibri" w:cs="Calibri"/>
              </w:rPr>
              <w:t xml:space="preserve">Lower selection under </w:t>
            </w:r>
            <w:r w:rsidR="00775CA0">
              <w:rPr>
                <w:rFonts w:ascii="Calibri" w:hAnsi="Calibri" w:cs="Calibri"/>
              </w:rPr>
              <w:t>configurations using age, and age and gender</w:t>
            </w:r>
            <w:r>
              <w:rPr>
                <w:rFonts w:ascii="Calibri" w:hAnsi="Calibri" w:cs="Calibri"/>
              </w:rPr>
              <w:t>:</w:t>
            </w:r>
            <w:r w:rsidRPr="00E2372B">
              <w:rPr>
                <w:rFonts w:ascii="Calibri" w:hAnsi="Calibri" w:cs="Calibri"/>
              </w:rPr>
              <w:t xml:space="preserve"> systematically excluded</w:t>
            </w:r>
            <w:r>
              <w:rPr>
                <w:rFonts w:ascii="Calibri" w:hAnsi="Calibri" w:cs="Calibri"/>
                <w:lang w:val="en-US"/>
              </w:rPr>
              <w:t>;</w:t>
            </w:r>
          </w:p>
          <w:p w14:paraId="636AD198" w14:textId="01E80803" w:rsidR="00E20221" w:rsidRPr="00E2372B" w:rsidRDefault="00E20221" w:rsidP="00E17F3D">
            <w:pPr>
              <w:rPr>
                <w:rFonts w:ascii="Calibri" w:hAnsi="Calibri" w:cs="Calibri"/>
                <w:lang w:val="en-US"/>
              </w:rPr>
            </w:pPr>
            <w:r>
              <w:rPr>
                <w:rFonts w:ascii="Calibri" w:hAnsi="Calibri" w:cs="Calibri"/>
                <w:lang w:val="en-US"/>
              </w:rPr>
              <w:t xml:space="preserve">Hired-by-expert and A1: best performance </w:t>
            </w:r>
          </w:p>
        </w:tc>
        <w:tc>
          <w:tcPr>
            <w:tcW w:w="1774" w:type="dxa"/>
            <w:hideMark/>
          </w:tcPr>
          <w:p w14:paraId="13F7945B" w14:textId="22EBD12E" w:rsidR="00E20221" w:rsidRPr="00E2372B" w:rsidRDefault="00E20221" w:rsidP="00E17F3D">
            <w:pPr>
              <w:rPr>
                <w:rFonts w:ascii="Calibri" w:hAnsi="Calibri" w:cs="Calibri"/>
              </w:rPr>
            </w:pPr>
            <w:r>
              <w:rPr>
                <w:rFonts w:ascii="Calibri" w:hAnsi="Calibri" w:cs="Calibri"/>
                <w:lang w:val="en-US"/>
              </w:rPr>
              <w:t>A1</w:t>
            </w:r>
            <w:r w:rsidR="00FD47F4">
              <w:rPr>
                <w:rFonts w:ascii="Calibri" w:hAnsi="Calibri" w:cs="Calibri"/>
                <w:lang w:val="en-US"/>
              </w:rPr>
              <w:t>:</w:t>
            </w:r>
            <w:r w:rsidR="00775CA0">
              <w:rPr>
                <w:rFonts w:ascii="Calibri" w:hAnsi="Calibri" w:cs="Calibri"/>
                <w:lang w:val="en-US"/>
              </w:rPr>
              <w:t xml:space="preserve"> </w:t>
            </w:r>
            <w:r>
              <w:rPr>
                <w:rFonts w:ascii="Calibri" w:hAnsi="Calibri" w:cs="Calibri"/>
                <w:lang w:val="en-US"/>
              </w:rPr>
              <w:t>best configuration</w:t>
            </w:r>
          </w:p>
        </w:tc>
      </w:tr>
      <w:tr w:rsidR="00E20221" w:rsidRPr="00E2372B" w14:paraId="73E21A58" w14:textId="77777777" w:rsidTr="00E17F3D">
        <w:tc>
          <w:tcPr>
            <w:tcW w:w="1980" w:type="dxa"/>
            <w:hideMark/>
          </w:tcPr>
          <w:p w14:paraId="3E5FE878" w14:textId="77777777" w:rsidR="00E20221" w:rsidRPr="00E2372B" w:rsidRDefault="00E20221" w:rsidP="00E17F3D">
            <w:pPr>
              <w:rPr>
                <w:rFonts w:ascii="Calibri" w:hAnsi="Calibri" w:cs="Calibri"/>
              </w:rPr>
            </w:pPr>
            <w:r w:rsidRPr="00E2372B">
              <w:rPr>
                <w:rFonts w:ascii="Calibri" w:hAnsi="Calibri" w:cs="Calibri"/>
              </w:rPr>
              <w:t>Gender = female</w:t>
            </w:r>
          </w:p>
        </w:tc>
        <w:tc>
          <w:tcPr>
            <w:tcW w:w="4536" w:type="dxa"/>
            <w:hideMark/>
          </w:tcPr>
          <w:p w14:paraId="00660AEE" w14:textId="5390F9E4" w:rsidR="00E20221" w:rsidRPr="00936A07" w:rsidRDefault="00E20221" w:rsidP="00E17F3D">
            <w:pPr>
              <w:rPr>
                <w:rFonts w:ascii="Calibri" w:hAnsi="Calibri" w:cs="Calibri"/>
                <w:lang w:val="en-US"/>
              </w:rPr>
            </w:pPr>
            <w:r>
              <w:rPr>
                <w:rFonts w:ascii="Calibri" w:hAnsi="Calibri" w:cs="Calibri"/>
                <w:lang w:val="en-US"/>
              </w:rPr>
              <w:t>Lower</w:t>
            </w:r>
            <w:r w:rsidRPr="00E2372B">
              <w:rPr>
                <w:rFonts w:ascii="Calibri" w:hAnsi="Calibri" w:cs="Calibri"/>
              </w:rPr>
              <w:t xml:space="preserve"> </w:t>
            </w:r>
            <w:r>
              <w:rPr>
                <w:rFonts w:ascii="Calibri" w:hAnsi="Calibri" w:cs="Calibri"/>
                <w:lang w:val="en-US"/>
              </w:rPr>
              <w:t>selection</w:t>
            </w:r>
            <w:r w:rsidRPr="00E2372B">
              <w:rPr>
                <w:rFonts w:ascii="Calibri" w:hAnsi="Calibri" w:cs="Calibri"/>
              </w:rPr>
              <w:t xml:space="preserve"> under A</w:t>
            </w:r>
            <w:r>
              <w:rPr>
                <w:rFonts w:ascii="Calibri" w:hAnsi="Calibri" w:cs="Calibri"/>
                <w:lang w:val="en-US"/>
              </w:rPr>
              <w:t>1</w:t>
            </w:r>
            <w:r w:rsidR="00775CA0">
              <w:rPr>
                <w:rFonts w:ascii="Calibri" w:hAnsi="Calibri" w:cs="Calibri"/>
                <w:lang w:val="en-US"/>
              </w:rPr>
              <w:t xml:space="preserve"> and </w:t>
            </w:r>
            <w:r w:rsidR="00775CA0">
              <w:rPr>
                <w:rFonts w:ascii="Calibri" w:hAnsi="Calibri" w:cs="Calibri"/>
              </w:rPr>
              <w:t>configurations using age, and age and gender</w:t>
            </w:r>
            <w:r>
              <w:rPr>
                <w:rFonts w:ascii="Calibri" w:hAnsi="Calibri" w:cs="Calibri"/>
                <w:lang w:val="en-US"/>
              </w:rPr>
              <w:t>: often excluded;</w:t>
            </w:r>
          </w:p>
          <w:p w14:paraId="65BDFCF0" w14:textId="317CB8C5" w:rsidR="00E20221" w:rsidRPr="005743EA" w:rsidRDefault="00E20221" w:rsidP="00E17F3D">
            <w:pPr>
              <w:rPr>
                <w:rFonts w:ascii="Calibri" w:hAnsi="Calibri" w:cs="Calibri"/>
                <w:lang w:val="en-US"/>
              </w:rPr>
            </w:pPr>
            <w:r>
              <w:rPr>
                <w:rFonts w:ascii="Calibri" w:hAnsi="Calibri" w:cs="Calibri"/>
                <w:lang w:val="en-US"/>
              </w:rPr>
              <w:t xml:space="preserve">Hired-by-expert, </w:t>
            </w:r>
            <w:r w:rsidR="00775CA0">
              <w:rPr>
                <w:rFonts w:ascii="Calibri" w:hAnsi="Calibri" w:cs="Calibri"/>
                <w:lang w:val="en-US"/>
              </w:rPr>
              <w:t>configuration using age</w:t>
            </w:r>
            <w:r>
              <w:rPr>
                <w:rFonts w:ascii="Calibri" w:hAnsi="Calibri" w:cs="Calibri"/>
                <w:lang w:val="en-US"/>
              </w:rPr>
              <w:t xml:space="preserve"> and </w:t>
            </w:r>
            <w:r w:rsidR="00FD47F4">
              <w:rPr>
                <w:rFonts w:ascii="Calibri" w:hAnsi="Calibri" w:cs="Calibri"/>
                <w:lang w:val="en-US"/>
              </w:rPr>
              <w:t>feature correction</w:t>
            </w:r>
            <w:r>
              <w:rPr>
                <w:rFonts w:ascii="Calibri" w:hAnsi="Calibri" w:cs="Calibri"/>
                <w:lang w:val="en-US"/>
              </w:rPr>
              <w:t>: best performance</w:t>
            </w:r>
          </w:p>
          <w:p w14:paraId="449D7109" w14:textId="77777777" w:rsidR="00E20221" w:rsidRPr="00E2372B" w:rsidRDefault="00E20221" w:rsidP="00E17F3D">
            <w:pPr>
              <w:rPr>
                <w:rFonts w:ascii="Calibri" w:hAnsi="Calibri" w:cs="Calibri"/>
                <w:lang w:val="en-US"/>
              </w:rPr>
            </w:pPr>
          </w:p>
        </w:tc>
        <w:tc>
          <w:tcPr>
            <w:tcW w:w="1774" w:type="dxa"/>
            <w:hideMark/>
          </w:tcPr>
          <w:p w14:paraId="67063312" w14:textId="197B1BF2" w:rsidR="00E20221" w:rsidRPr="00E2372B" w:rsidRDefault="00FD47F4" w:rsidP="00E17F3D">
            <w:pPr>
              <w:rPr>
                <w:rFonts w:ascii="Calibri" w:hAnsi="Calibri" w:cs="Calibri"/>
              </w:rPr>
            </w:pPr>
            <w:r>
              <w:rPr>
                <w:rFonts w:ascii="Calibri" w:hAnsi="Calibri" w:cs="Calibri"/>
              </w:rPr>
              <w:t>Configuration with age and feature correction:</w:t>
            </w:r>
            <w:r w:rsidR="00E20221">
              <w:rPr>
                <w:rFonts w:ascii="Calibri" w:hAnsi="Calibri" w:cs="Calibri"/>
              </w:rPr>
              <w:t xml:space="preserve"> best configurations</w:t>
            </w:r>
          </w:p>
        </w:tc>
      </w:tr>
    </w:tbl>
    <w:p w14:paraId="441995E2" w14:textId="77777777" w:rsidR="00E20221" w:rsidRDefault="00E20221" w:rsidP="00E20221">
      <w:pPr>
        <w:rPr>
          <w:rFonts w:ascii="Calibri" w:hAnsi="Calibri" w:cs="Calibri"/>
        </w:rPr>
      </w:pPr>
    </w:p>
    <w:p w14:paraId="2497D8F1" w14:textId="1656A1DE" w:rsidR="00E20221" w:rsidRDefault="00E20221" w:rsidP="00E20221">
      <w:pPr>
        <w:rPr>
          <w:rFonts w:ascii="Calibri" w:hAnsi="Calibri" w:cs="Calibri"/>
        </w:rPr>
      </w:pPr>
      <w:r>
        <w:rPr>
          <w:rFonts w:ascii="Calibri" w:hAnsi="Calibri" w:cs="Calibri"/>
        </w:rPr>
        <w:t xml:space="preserve">Fairness result summary: </w:t>
      </w:r>
      <w:r w:rsidRPr="00A250D4">
        <w:rPr>
          <w:rFonts w:ascii="Calibri" w:hAnsi="Calibri" w:cs="Calibri"/>
          <w:color w:val="EE0000"/>
        </w:rPr>
        <w:t>[CHOOSE ONE</w:t>
      </w:r>
      <w:r w:rsidR="00E72915">
        <w:rPr>
          <w:rFonts w:ascii="Calibri" w:hAnsi="Calibri" w:cs="Calibri"/>
          <w:color w:val="EE0000"/>
        </w:rPr>
        <w:t>, LONG</w:t>
      </w:r>
      <w:r w:rsidRPr="00A250D4">
        <w:rPr>
          <w:rFonts w:ascii="Calibri" w:hAnsi="Calibri" w:cs="Calibri"/>
          <w:color w:val="EE0000"/>
        </w:rPr>
        <w:t>]</w:t>
      </w:r>
    </w:p>
    <w:tbl>
      <w:tblPr>
        <w:tblStyle w:val="TableGrid"/>
        <w:tblW w:w="0" w:type="auto"/>
        <w:tblLook w:val="04A0" w:firstRow="1" w:lastRow="0" w:firstColumn="1" w:lastColumn="0" w:noHBand="0" w:noVBand="1"/>
      </w:tblPr>
      <w:tblGrid>
        <w:gridCol w:w="1114"/>
        <w:gridCol w:w="1559"/>
        <w:gridCol w:w="1176"/>
        <w:gridCol w:w="755"/>
        <w:gridCol w:w="957"/>
        <w:gridCol w:w="823"/>
        <w:gridCol w:w="1906"/>
      </w:tblGrid>
      <w:tr w:rsidR="00E20221" w:rsidRPr="00E2372B" w14:paraId="73C4CEE5" w14:textId="77777777" w:rsidTr="00E17F3D">
        <w:tc>
          <w:tcPr>
            <w:tcW w:w="0" w:type="auto"/>
            <w:hideMark/>
          </w:tcPr>
          <w:p w14:paraId="706A6738" w14:textId="77777777" w:rsidR="00E20221" w:rsidRPr="00E2372B" w:rsidRDefault="00E20221" w:rsidP="00E17F3D">
            <w:pPr>
              <w:rPr>
                <w:rFonts w:ascii="Calibri" w:hAnsi="Calibri" w:cs="Calibri"/>
                <w:b/>
                <w:bCs/>
              </w:rPr>
            </w:pPr>
            <w:r w:rsidRPr="00E2372B">
              <w:rPr>
                <w:rFonts w:ascii="Calibri" w:hAnsi="Calibri" w:cs="Calibri"/>
                <w:b/>
                <w:bCs/>
              </w:rPr>
              <w:t>Protected Attribute</w:t>
            </w:r>
          </w:p>
        </w:tc>
        <w:tc>
          <w:tcPr>
            <w:tcW w:w="1299" w:type="dxa"/>
            <w:hideMark/>
          </w:tcPr>
          <w:p w14:paraId="3D06CF19" w14:textId="77777777" w:rsidR="00E20221" w:rsidRPr="00E2372B" w:rsidRDefault="00E20221" w:rsidP="00E17F3D">
            <w:pPr>
              <w:rPr>
                <w:rFonts w:ascii="Calibri" w:hAnsi="Calibri" w:cs="Calibri"/>
                <w:b/>
                <w:bCs/>
              </w:rPr>
            </w:pPr>
            <w:r>
              <w:rPr>
                <w:rFonts w:ascii="Calibri" w:hAnsi="Calibri" w:cs="Calibri"/>
                <w:b/>
                <w:bCs/>
              </w:rPr>
              <w:t>Configuration</w:t>
            </w:r>
          </w:p>
        </w:tc>
        <w:tc>
          <w:tcPr>
            <w:tcW w:w="1403" w:type="dxa"/>
            <w:hideMark/>
          </w:tcPr>
          <w:p w14:paraId="4943C062" w14:textId="77777777" w:rsidR="00E20221" w:rsidRPr="00E2372B" w:rsidRDefault="00E20221" w:rsidP="00E17F3D">
            <w:pPr>
              <w:rPr>
                <w:rFonts w:ascii="Calibri" w:hAnsi="Calibri" w:cs="Calibri"/>
                <w:b/>
                <w:bCs/>
              </w:rPr>
            </w:pPr>
            <w:r>
              <w:rPr>
                <w:rFonts w:ascii="Calibri" w:hAnsi="Calibri" w:cs="Calibri"/>
                <w:b/>
                <w:bCs/>
                <w:lang w:val="en-US"/>
              </w:rPr>
              <w:t>Statistical Parity</w:t>
            </w:r>
          </w:p>
        </w:tc>
        <w:tc>
          <w:tcPr>
            <w:tcW w:w="0" w:type="auto"/>
            <w:hideMark/>
          </w:tcPr>
          <w:p w14:paraId="47384253" w14:textId="77777777" w:rsidR="00E20221" w:rsidRPr="00E2372B" w:rsidRDefault="00E20221" w:rsidP="00E17F3D">
            <w:pPr>
              <w:rPr>
                <w:rFonts w:ascii="Calibri" w:hAnsi="Calibri" w:cs="Calibri"/>
                <w:b/>
                <w:bCs/>
              </w:rPr>
            </w:pPr>
            <w:r w:rsidRPr="00E2372B">
              <w:rPr>
                <w:rFonts w:ascii="Calibri" w:hAnsi="Calibri" w:cs="Calibri"/>
                <w:b/>
                <w:bCs/>
              </w:rPr>
              <w:t>Pred</w:t>
            </w:r>
            <w:r>
              <w:rPr>
                <w:rFonts w:ascii="Calibri" w:hAnsi="Calibri" w:cs="Calibri"/>
                <w:b/>
                <w:bCs/>
                <w:lang w:val="en-US"/>
              </w:rPr>
              <w:t>.</w:t>
            </w:r>
            <w:r w:rsidRPr="00E2372B">
              <w:rPr>
                <w:rFonts w:ascii="Calibri" w:hAnsi="Calibri" w:cs="Calibri"/>
                <w:b/>
                <w:bCs/>
              </w:rPr>
              <w:t xml:space="preserve"> Parity (PPV)</w:t>
            </w:r>
          </w:p>
        </w:tc>
        <w:tc>
          <w:tcPr>
            <w:tcW w:w="0" w:type="auto"/>
            <w:hideMark/>
          </w:tcPr>
          <w:p w14:paraId="54553202" w14:textId="77777777" w:rsidR="00E20221" w:rsidRPr="00E2372B" w:rsidRDefault="00E20221" w:rsidP="00E17F3D">
            <w:pPr>
              <w:rPr>
                <w:rFonts w:ascii="Calibri" w:hAnsi="Calibri" w:cs="Calibri"/>
                <w:b/>
                <w:bCs/>
              </w:rPr>
            </w:pPr>
            <w:r w:rsidRPr="00E2372B">
              <w:rPr>
                <w:rFonts w:ascii="Calibri" w:hAnsi="Calibri" w:cs="Calibri"/>
                <w:b/>
                <w:bCs/>
              </w:rPr>
              <w:t>Equality of Odds (TPR</w:t>
            </w:r>
            <w:r>
              <w:rPr>
                <w:rFonts w:ascii="Calibri" w:hAnsi="Calibri" w:cs="Calibri"/>
                <w:b/>
                <w:bCs/>
                <w:lang w:val="en-US"/>
              </w:rPr>
              <w:t>=</w:t>
            </w:r>
            <w:r w:rsidRPr="00E2372B">
              <w:rPr>
                <w:rFonts w:ascii="Calibri" w:hAnsi="Calibri" w:cs="Calibri"/>
                <w:b/>
                <w:bCs/>
              </w:rPr>
              <w:t xml:space="preserve"> FPR)</w:t>
            </w:r>
          </w:p>
        </w:tc>
        <w:tc>
          <w:tcPr>
            <w:tcW w:w="817" w:type="dxa"/>
            <w:hideMark/>
          </w:tcPr>
          <w:p w14:paraId="636C57FB" w14:textId="77777777" w:rsidR="00E20221" w:rsidRPr="00E2372B" w:rsidRDefault="00E20221" w:rsidP="00E17F3D">
            <w:pPr>
              <w:rPr>
                <w:rFonts w:ascii="Calibri" w:hAnsi="Calibri" w:cs="Calibri"/>
                <w:b/>
                <w:bCs/>
              </w:rPr>
            </w:pPr>
            <w:r w:rsidRPr="00E2372B">
              <w:rPr>
                <w:rFonts w:ascii="Calibri" w:hAnsi="Calibri" w:cs="Calibri"/>
                <w:b/>
                <w:bCs/>
              </w:rPr>
              <w:t>Pred</w:t>
            </w:r>
            <w:r>
              <w:rPr>
                <w:rFonts w:ascii="Calibri" w:hAnsi="Calibri" w:cs="Calibri"/>
                <w:b/>
                <w:bCs/>
                <w:lang w:val="en-US"/>
              </w:rPr>
              <w:t>.</w:t>
            </w:r>
            <w:r w:rsidRPr="00E2372B">
              <w:rPr>
                <w:rFonts w:ascii="Calibri" w:hAnsi="Calibri" w:cs="Calibri"/>
                <w:b/>
                <w:bCs/>
              </w:rPr>
              <w:t xml:space="preserve"> Equal</w:t>
            </w:r>
            <w:r>
              <w:rPr>
                <w:rFonts w:ascii="Calibri" w:hAnsi="Calibri" w:cs="Calibri"/>
                <w:b/>
                <w:bCs/>
                <w:lang w:val="en-US"/>
              </w:rPr>
              <w:t>.</w:t>
            </w:r>
            <w:r w:rsidRPr="00E2372B">
              <w:rPr>
                <w:rFonts w:ascii="Calibri" w:hAnsi="Calibri" w:cs="Calibri"/>
                <w:b/>
                <w:bCs/>
              </w:rPr>
              <w:t xml:space="preserve"> (FPR Parity)</w:t>
            </w:r>
          </w:p>
        </w:tc>
        <w:tc>
          <w:tcPr>
            <w:tcW w:w="1592" w:type="dxa"/>
            <w:hideMark/>
          </w:tcPr>
          <w:p w14:paraId="4E782F8B" w14:textId="77777777" w:rsidR="00E20221" w:rsidRPr="00E2372B" w:rsidRDefault="00E20221" w:rsidP="00E17F3D">
            <w:pPr>
              <w:rPr>
                <w:rFonts w:ascii="Calibri" w:hAnsi="Calibri" w:cs="Calibri"/>
                <w:b/>
                <w:bCs/>
              </w:rPr>
            </w:pPr>
            <w:r w:rsidRPr="00E2372B">
              <w:rPr>
                <w:rFonts w:ascii="Calibri" w:hAnsi="Calibri" w:cs="Calibri"/>
                <w:b/>
                <w:bCs/>
              </w:rPr>
              <w:t>Finding</w:t>
            </w:r>
          </w:p>
        </w:tc>
      </w:tr>
      <w:tr w:rsidR="00E20221" w:rsidRPr="00E2372B" w14:paraId="159504F2" w14:textId="77777777" w:rsidTr="00E17F3D">
        <w:tc>
          <w:tcPr>
            <w:tcW w:w="0" w:type="auto"/>
            <w:hideMark/>
          </w:tcPr>
          <w:p w14:paraId="60421A81" w14:textId="77777777" w:rsidR="00E20221" w:rsidRPr="00E2372B" w:rsidRDefault="00E20221" w:rsidP="00E17F3D">
            <w:pPr>
              <w:rPr>
                <w:rFonts w:ascii="Calibri" w:hAnsi="Calibri" w:cs="Calibri"/>
              </w:rPr>
            </w:pPr>
            <w:r w:rsidRPr="00E2372B">
              <w:rPr>
                <w:rFonts w:ascii="Calibri" w:hAnsi="Calibri" w:cs="Calibri"/>
              </w:rPr>
              <w:t>Age &gt; 40</w:t>
            </w:r>
          </w:p>
        </w:tc>
        <w:tc>
          <w:tcPr>
            <w:tcW w:w="1299" w:type="dxa"/>
            <w:hideMark/>
          </w:tcPr>
          <w:p w14:paraId="62FFB5AE" w14:textId="77777777" w:rsidR="00E20221" w:rsidRPr="00E2372B" w:rsidRDefault="00E20221" w:rsidP="00E17F3D">
            <w:pPr>
              <w:rPr>
                <w:rFonts w:ascii="Calibri" w:hAnsi="Calibri" w:cs="Calibri"/>
              </w:rPr>
            </w:pPr>
            <w:r w:rsidRPr="00E2372B">
              <w:rPr>
                <w:rFonts w:ascii="Calibri" w:hAnsi="Calibri" w:cs="Calibri"/>
              </w:rPr>
              <w:t>hired-by-expert</w:t>
            </w:r>
          </w:p>
        </w:tc>
        <w:tc>
          <w:tcPr>
            <w:tcW w:w="1403" w:type="dxa"/>
            <w:hideMark/>
          </w:tcPr>
          <w:p w14:paraId="06E9C6DB" w14:textId="77777777" w:rsidR="00E20221" w:rsidRPr="00E2372B" w:rsidRDefault="00E20221" w:rsidP="00E17F3D">
            <w:pPr>
              <w:rPr>
                <w:rFonts w:ascii="Calibri" w:hAnsi="Calibri" w:cs="Calibri"/>
              </w:rPr>
            </w:pPr>
            <w:r>
              <w:rPr>
                <w:rFonts w:ascii="Segoe UI Symbol" w:hAnsi="Segoe UI Symbol" w:cs="Segoe UI Symbol"/>
                <w:lang w:val="en-US"/>
              </w:rPr>
              <w:t>~</w:t>
            </w:r>
            <w:r w:rsidRPr="00E2372B">
              <w:rPr>
                <w:rFonts w:ascii="Segoe UI Symbol" w:hAnsi="Segoe UI Symbol" w:cs="Segoe UI Symbol"/>
              </w:rPr>
              <w:t>✗</w:t>
            </w:r>
            <w:r w:rsidRPr="00E2372B">
              <w:rPr>
                <w:rFonts w:ascii="Calibri" w:hAnsi="Calibri" w:cs="Calibri"/>
              </w:rPr>
              <w:t xml:space="preserve"> (</w:t>
            </w:r>
            <w:r>
              <w:rPr>
                <w:rFonts w:ascii="Calibri" w:hAnsi="Calibri" w:cs="Calibri"/>
                <w:lang w:val="en-US"/>
              </w:rPr>
              <w:t>moderate gap</w:t>
            </w:r>
            <w:r w:rsidRPr="00E2372B">
              <w:rPr>
                <w:rFonts w:ascii="Calibri" w:hAnsi="Calibri" w:cs="Calibri"/>
              </w:rPr>
              <w:t>)</w:t>
            </w:r>
          </w:p>
        </w:tc>
        <w:tc>
          <w:tcPr>
            <w:tcW w:w="0" w:type="auto"/>
            <w:hideMark/>
          </w:tcPr>
          <w:p w14:paraId="517E6F96" w14:textId="77777777" w:rsidR="00E20221" w:rsidRPr="00E2372B" w:rsidRDefault="00E20221" w:rsidP="00E17F3D">
            <w:pPr>
              <w:rPr>
                <w:rFonts w:ascii="Calibri" w:hAnsi="Calibri" w:cs="Calibri"/>
              </w:rPr>
            </w:pPr>
            <w:r>
              <w:rPr>
                <w:rFonts w:ascii="Segoe UI Symbol" w:hAnsi="Segoe UI Symbol" w:cs="Segoe UI Symbol"/>
              </w:rPr>
              <w:t>~</w:t>
            </w:r>
            <w:r w:rsidRPr="00E2372B">
              <w:rPr>
                <w:rFonts w:ascii="Segoe UI Symbol" w:hAnsi="Segoe UI Symbol" w:cs="Segoe UI Symbol"/>
              </w:rPr>
              <w:t>✗</w:t>
            </w:r>
          </w:p>
        </w:tc>
        <w:tc>
          <w:tcPr>
            <w:tcW w:w="0" w:type="auto"/>
            <w:hideMark/>
          </w:tcPr>
          <w:p w14:paraId="7A8BB7E3" w14:textId="77777777" w:rsidR="00E20221" w:rsidRPr="00E2372B" w:rsidRDefault="00E20221" w:rsidP="00E17F3D">
            <w:pPr>
              <w:rPr>
                <w:rFonts w:ascii="Calibri" w:hAnsi="Calibri" w:cs="Calibri"/>
                <w:lang w:val="en-US"/>
              </w:rPr>
            </w:pPr>
            <w:r w:rsidRPr="00E2372B">
              <w:rPr>
                <w:rFonts w:ascii="Segoe UI Symbol" w:hAnsi="Segoe UI Symbol" w:cs="Segoe UI Symbol"/>
              </w:rPr>
              <w:t>✓</w:t>
            </w:r>
            <w:r>
              <w:rPr>
                <w:rFonts w:ascii="Segoe UI Symbol" w:hAnsi="Segoe UI Symbol" w:cs="Segoe UI Symbol"/>
                <w:lang w:val="en-US"/>
              </w:rPr>
              <w:t xml:space="preserve"> </w:t>
            </w:r>
            <w:r w:rsidRPr="000C5C79">
              <w:rPr>
                <w:rFonts w:ascii="Calibri" w:hAnsi="Calibri" w:cs="Calibri"/>
                <w:lang w:val="en-US"/>
              </w:rPr>
              <w:t>(small gap)</w:t>
            </w:r>
          </w:p>
        </w:tc>
        <w:tc>
          <w:tcPr>
            <w:tcW w:w="0" w:type="auto"/>
            <w:hideMark/>
          </w:tcPr>
          <w:p w14:paraId="5D1A7CF8"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5C391986" w14:textId="77777777" w:rsidR="00E20221" w:rsidRPr="00E2372B" w:rsidRDefault="00E20221" w:rsidP="00E17F3D">
            <w:pPr>
              <w:rPr>
                <w:rFonts w:ascii="Calibri" w:hAnsi="Calibri" w:cs="Calibri"/>
              </w:rPr>
            </w:pPr>
            <w:r w:rsidRPr="00E2372B">
              <w:rPr>
                <w:rFonts w:ascii="Calibri" w:hAnsi="Calibri" w:cs="Calibri"/>
              </w:rPr>
              <w:t>Human experts show mild age preference but within acceptable variance.</w:t>
            </w:r>
          </w:p>
        </w:tc>
      </w:tr>
      <w:tr w:rsidR="00E20221" w:rsidRPr="00E2372B" w14:paraId="5EDC413A" w14:textId="77777777" w:rsidTr="00E17F3D">
        <w:tc>
          <w:tcPr>
            <w:tcW w:w="0" w:type="auto"/>
            <w:hideMark/>
          </w:tcPr>
          <w:p w14:paraId="10EB7489" w14:textId="77777777" w:rsidR="00E20221" w:rsidRPr="00E2372B" w:rsidRDefault="00E20221" w:rsidP="00E17F3D">
            <w:pPr>
              <w:rPr>
                <w:rFonts w:ascii="Calibri" w:hAnsi="Calibri" w:cs="Calibri"/>
              </w:rPr>
            </w:pPr>
          </w:p>
        </w:tc>
        <w:tc>
          <w:tcPr>
            <w:tcW w:w="1299" w:type="dxa"/>
            <w:hideMark/>
          </w:tcPr>
          <w:p w14:paraId="33E25D39" w14:textId="77777777" w:rsidR="00E20221" w:rsidRPr="00E2372B" w:rsidRDefault="00E20221" w:rsidP="00E17F3D">
            <w:pPr>
              <w:rPr>
                <w:rFonts w:ascii="Calibri" w:hAnsi="Calibri" w:cs="Calibri"/>
              </w:rPr>
            </w:pPr>
            <w:r w:rsidRPr="00E2372B">
              <w:rPr>
                <w:rFonts w:ascii="Calibri" w:hAnsi="Calibri" w:cs="Calibri"/>
              </w:rPr>
              <w:t>A1 (test-only)</w:t>
            </w:r>
          </w:p>
        </w:tc>
        <w:tc>
          <w:tcPr>
            <w:tcW w:w="1403" w:type="dxa"/>
            <w:hideMark/>
          </w:tcPr>
          <w:p w14:paraId="0E1F290E" w14:textId="77777777" w:rsidR="00E20221" w:rsidRPr="00E2372B" w:rsidRDefault="00E20221" w:rsidP="00E17F3D">
            <w:pPr>
              <w:rPr>
                <w:rFonts w:ascii="Calibri" w:hAnsi="Calibri" w:cs="Calibri"/>
                <w:lang w:val="en-US"/>
              </w:rPr>
            </w:pPr>
            <w:r w:rsidRPr="00E2372B">
              <w:rPr>
                <w:rFonts w:ascii="Segoe UI Symbol" w:hAnsi="Segoe UI Symbol" w:cs="Segoe UI Symbol"/>
              </w:rPr>
              <w:t>✗</w:t>
            </w:r>
            <w:r w:rsidRPr="000C5C79">
              <w:rPr>
                <w:rFonts w:ascii="Calibri" w:hAnsi="Calibri" w:cs="Calibri"/>
                <w:lang w:val="en-US"/>
              </w:rPr>
              <w:t>(large gap)</w:t>
            </w:r>
          </w:p>
        </w:tc>
        <w:tc>
          <w:tcPr>
            <w:tcW w:w="0" w:type="auto"/>
            <w:hideMark/>
          </w:tcPr>
          <w:p w14:paraId="5C76AD4A"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4FE2DA5B" w14:textId="77777777" w:rsidR="00E20221" w:rsidRPr="00E2372B" w:rsidRDefault="00E20221" w:rsidP="00E17F3D">
            <w:pPr>
              <w:rPr>
                <w:rFonts w:ascii="Calibri" w:hAnsi="Calibri" w:cs="Calibri"/>
                <w:lang w:val="en-US"/>
              </w:rPr>
            </w:pPr>
            <w:r>
              <w:rPr>
                <w:rFonts w:ascii="Calibri" w:hAnsi="Calibri" w:cs="Calibri"/>
                <w:lang w:val="en-US"/>
              </w:rPr>
              <w:t>~</w:t>
            </w:r>
            <w:r w:rsidRPr="00E2372B">
              <w:rPr>
                <w:rFonts w:ascii="Segoe UI Symbol" w:hAnsi="Segoe UI Symbol" w:cs="Segoe UI Symbol"/>
              </w:rPr>
              <w:t>✗</w:t>
            </w:r>
          </w:p>
        </w:tc>
        <w:tc>
          <w:tcPr>
            <w:tcW w:w="0" w:type="auto"/>
            <w:hideMark/>
          </w:tcPr>
          <w:p w14:paraId="4CDFB32B"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3CE957DB" w14:textId="77777777" w:rsidR="00E20221" w:rsidRPr="00E2372B" w:rsidRDefault="00E20221" w:rsidP="00E17F3D">
            <w:pPr>
              <w:rPr>
                <w:rFonts w:ascii="Calibri" w:hAnsi="Calibri" w:cs="Calibri"/>
              </w:rPr>
            </w:pPr>
            <w:r w:rsidRPr="00E2372B">
              <w:rPr>
                <w:rFonts w:ascii="Calibri" w:hAnsi="Calibri" w:cs="Calibri"/>
              </w:rPr>
              <w:t xml:space="preserve">Slight under-selection of older applicants; overall </w:t>
            </w:r>
            <w:r>
              <w:rPr>
                <w:rFonts w:ascii="Calibri" w:hAnsi="Calibri" w:cs="Calibri"/>
                <w:lang w:val="en-US"/>
              </w:rPr>
              <w:t>moderate</w:t>
            </w:r>
            <w:r w:rsidRPr="00E2372B">
              <w:rPr>
                <w:rFonts w:ascii="Calibri" w:hAnsi="Calibri" w:cs="Calibri"/>
              </w:rPr>
              <w:t xml:space="preserve"> parity.</w:t>
            </w:r>
          </w:p>
        </w:tc>
      </w:tr>
      <w:tr w:rsidR="00E20221" w:rsidRPr="00E2372B" w14:paraId="22AB946A" w14:textId="77777777" w:rsidTr="00E17F3D">
        <w:tc>
          <w:tcPr>
            <w:tcW w:w="0" w:type="auto"/>
            <w:hideMark/>
          </w:tcPr>
          <w:p w14:paraId="42BF31A6" w14:textId="77777777" w:rsidR="00E20221" w:rsidRPr="00E2372B" w:rsidRDefault="00E20221" w:rsidP="00E17F3D">
            <w:pPr>
              <w:rPr>
                <w:rFonts w:ascii="Calibri" w:hAnsi="Calibri" w:cs="Calibri"/>
              </w:rPr>
            </w:pPr>
          </w:p>
        </w:tc>
        <w:tc>
          <w:tcPr>
            <w:tcW w:w="1299" w:type="dxa"/>
            <w:hideMark/>
          </w:tcPr>
          <w:p w14:paraId="3BE09681" w14:textId="32720081" w:rsidR="00E20221" w:rsidRPr="00E2372B" w:rsidRDefault="00542E63" w:rsidP="00E17F3D">
            <w:pPr>
              <w:rPr>
                <w:rFonts w:ascii="Calibri" w:hAnsi="Calibri" w:cs="Calibri"/>
              </w:rPr>
            </w:pPr>
            <w:r>
              <w:rPr>
                <w:rFonts w:ascii="Calibri" w:hAnsi="Calibri" w:cs="Calibri"/>
              </w:rPr>
              <w:t xml:space="preserve">Configuration with </w:t>
            </w:r>
            <w:r w:rsidR="00E20221" w:rsidRPr="00E2372B">
              <w:rPr>
                <w:rFonts w:ascii="Calibri" w:hAnsi="Calibri" w:cs="Calibri"/>
              </w:rPr>
              <w:t>age</w:t>
            </w:r>
          </w:p>
        </w:tc>
        <w:tc>
          <w:tcPr>
            <w:tcW w:w="1403" w:type="dxa"/>
            <w:hideMark/>
          </w:tcPr>
          <w:p w14:paraId="31FAAD9A" w14:textId="77777777" w:rsidR="00E20221" w:rsidRPr="00E2372B" w:rsidRDefault="00E20221" w:rsidP="00E17F3D">
            <w:pPr>
              <w:rPr>
                <w:rFonts w:ascii="Calibri" w:hAnsi="Calibri" w:cs="Calibri"/>
              </w:rPr>
            </w:pPr>
            <w:r w:rsidRPr="00E2372B">
              <w:rPr>
                <w:rFonts w:ascii="Segoe UI Symbol" w:hAnsi="Segoe UI Symbol" w:cs="Segoe UI Symbol"/>
              </w:rPr>
              <w:t>✗</w:t>
            </w:r>
            <w:r w:rsidRPr="00E2372B">
              <w:rPr>
                <w:rFonts w:ascii="Calibri" w:hAnsi="Calibri" w:cs="Calibri"/>
              </w:rPr>
              <w:t xml:space="preserve"> </w:t>
            </w:r>
          </w:p>
        </w:tc>
        <w:tc>
          <w:tcPr>
            <w:tcW w:w="0" w:type="auto"/>
            <w:hideMark/>
          </w:tcPr>
          <w:p w14:paraId="78E2C582"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2EC000E4"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16EEFDA0"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6984B1F3" w14:textId="77777777" w:rsidR="00E20221" w:rsidRPr="00E2372B" w:rsidRDefault="00E20221" w:rsidP="00E17F3D">
            <w:pPr>
              <w:rPr>
                <w:rFonts w:ascii="Calibri" w:hAnsi="Calibri" w:cs="Calibri"/>
              </w:rPr>
            </w:pPr>
            <w:r w:rsidRPr="00E2372B">
              <w:rPr>
                <w:rFonts w:ascii="Calibri" w:hAnsi="Calibri" w:cs="Calibri"/>
              </w:rPr>
              <w:t>Strong bias toward younger</w:t>
            </w:r>
            <w:r>
              <w:rPr>
                <w:rFonts w:ascii="Calibri" w:hAnsi="Calibri" w:cs="Calibri"/>
              </w:rPr>
              <w:t xml:space="preserve"> </w:t>
            </w:r>
            <w:r w:rsidRPr="00E2372B">
              <w:rPr>
                <w:rFonts w:ascii="Calibri" w:hAnsi="Calibri" w:cs="Calibri"/>
              </w:rPr>
              <w:t>candidates.</w:t>
            </w:r>
          </w:p>
        </w:tc>
      </w:tr>
      <w:tr w:rsidR="00E20221" w:rsidRPr="00E2372B" w14:paraId="43C7D765" w14:textId="77777777" w:rsidTr="00E17F3D">
        <w:tc>
          <w:tcPr>
            <w:tcW w:w="0" w:type="auto"/>
            <w:hideMark/>
          </w:tcPr>
          <w:p w14:paraId="2B6977E2" w14:textId="77777777" w:rsidR="00E20221" w:rsidRPr="00E2372B" w:rsidRDefault="00E20221" w:rsidP="00E17F3D">
            <w:pPr>
              <w:rPr>
                <w:rFonts w:ascii="Calibri" w:hAnsi="Calibri" w:cs="Calibri"/>
              </w:rPr>
            </w:pPr>
          </w:p>
        </w:tc>
        <w:tc>
          <w:tcPr>
            <w:tcW w:w="1299" w:type="dxa"/>
            <w:hideMark/>
          </w:tcPr>
          <w:p w14:paraId="0828D69F" w14:textId="55CAD11A" w:rsidR="00E20221" w:rsidRPr="00E2372B" w:rsidRDefault="00542E63" w:rsidP="00E17F3D">
            <w:pPr>
              <w:rPr>
                <w:rFonts w:ascii="Calibri" w:hAnsi="Calibri" w:cs="Calibri"/>
              </w:rPr>
            </w:pPr>
            <w:r>
              <w:rPr>
                <w:rFonts w:ascii="Calibri" w:hAnsi="Calibri" w:cs="Calibri"/>
              </w:rPr>
              <w:t>Configuration with age and gender</w:t>
            </w:r>
          </w:p>
        </w:tc>
        <w:tc>
          <w:tcPr>
            <w:tcW w:w="1403" w:type="dxa"/>
            <w:hideMark/>
          </w:tcPr>
          <w:p w14:paraId="21BE4A1C"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1C2DDE6E"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26BAD5AA"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68A39AF8"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677D0F7B" w14:textId="77777777" w:rsidR="00E20221" w:rsidRPr="00E2372B" w:rsidRDefault="00E20221" w:rsidP="00E17F3D">
            <w:pPr>
              <w:rPr>
                <w:rFonts w:ascii="Calibri" w:hAnsi="Calibri" w:cs="Calibri"/>
              </w:rPr>
            </w:pPr>
            <w:r w:rsidRPr="00E2372B">
              <w:rPr>
                <w:rFonts w:ascii="Calibri" w:hAnsi="Calibri" w:cs="Calibri"/>
              </w:rPr>
              <w:t>Strong bias toward younger candidates.</w:t>
            </w:r>
          </w:p>
        </w:tc>
      </w:tr>
      <w:tr w:rsidR="00E20221" w:rsidRPr="00E2372B" w14:paraId="6777905C" w14:textId="77777777" w:rsidTr="00E17F3D">
        <w:tc>
          <w:tcPr>
            <w:tcW w:w="0" w:type="auto"/>
            <w:hideMark/>
          </w:tcPr>
          <w:p w14:paraId="649F253E" w14:textId="77777777" w:rsidR="00E20221" w:rsidRPr="00E2372B" w:rsidRDefault="00E20221" w:rsidP="00E17F3D">
            <w:pPr>
              <w:rPr>
                <w:rFonts w:ascii="Calibri" w:hAnsi="Calibri" w:cs="Calibri"/>
              </w:rPr>
            </w:pPr>
          </w:p>
        </w:tc>
        <w:tc>
          <w:tcPr>
            <w:tcW w:w="1299" w:type="dxa"/>
            <w:hideMark/>
          </w:tcPr>
          <w:p w14:paraId="48649669" w14:textId="4264520F" w:rsidR="00E20221" w:rsidRPr="00E2372B" w:rsidRDefault="00542E63" w:rsidP="00E17F3D">
            <w:pPr>
              <w:rPr>
                <w:rFonts w:ascii="Calibri" w:hAnsi="Calibri" w:cs="Calibri"/>
              </w:rPr>
            </w:pPr>
            <w:r>
              <w:rPr>
                <w:rFonts w:ascii="Calibri" w:hAnsi="Calibri" w:cs="Calibri"/>
              </w:rPr>
              <w:t xml:space="preserve">Configuration with sensitive features corrected </w:t>
            </w:r>
            <w:r w:rsidR="00E20221" w:rsidRPr="00E2372B">
              <w:rPr>
                <w:rFonts w:ascii="Calibri" w:hAnsi="Calibri" w:cs="Calibri"/>
              </w:rPr>
              <w:t>(positive discrimination)</w:t>
            </w:r>
          </w:p>
        </w:tc>
        <w:tc>
          <w:tcPr>
            <w:tcW w:w="1403" w:type="dxa"/>
            <w:hideMark/>
          </w:tcPr>
          <w:p w14:paraId="55EB20A5"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3850465D"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7AA83141" w14:textId="77777777" w:rsidR="00E20221" w:rsidRPr="00E2372B" w:rsidRDefault="00E20221" w:rsidP="00E17F3D">
            <w:pPr>
              <w:rPr>
                <w:rFonts w:ascii="Calibri" w:hAnsi="Calibri" w:cs="Calibri"/>
              </w:rPr>
            </w:pPr>
            <w:r>
              <w:rPr>
                <w:rFonts w:ascii="Segoe UI Symbol" w:hAnsi="Segoe UI Symbol" w:cs="Segoe UI Symbol"/>
              </w:rPr>
              <w:t>~</w:t>
            </w:r>
            <w:r w:rsidRPr="00E2372B">
              <w:rPr>
                <w:rFonts w:ascii="Segoe UI Symbol" w:hAnsi="Segoe UI Symbol" w:cs="Segoe UI Symbol"/>
              </w:rPr>
              <w:t>✗</w:t>
            </w:r>
          </w:p>
        </w:tc>
        <w:tc>
          <w:tcPr>
            <w:tcW w:w="0" w:type="auto"/>
            <w:hideMark/>
          </w:tcPr>
          <w:p w14:paraId="217671CB"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57F830DE" w14:textId="77777777" w:rsidR="00E20221" w:rsidRPr="00E2372B" w:rsidRDefault="00E20221" w:rsidP="00E17F3D">
            <w:pPr>
              <w:rPr>
                <w:rFonts w:ascii="Calibri" w:hAnsi="Calibri" w:cs="Calibri"/>
              </w:rPr>
            </w:pPr>
            <w:r w:rsidRPr="00E2372B">
              <w:rPr>
                <w:rFonts w:ascii="Calibri" w:hAnsi="Calibri" w:cs="Calibri"/>
              </w:rPr>
              <w:t>Improves representation</w:t>
            </w:r>
            <w:r>
              <w:rPr>
                <w:rFonts w:ascii="Calibri" w:hAnsi="Calibri" w:cs="Calibri"/>
                <w:lang w:val="en-US"/>
              </w:rPr>
              <w:t xml:space="preserve">, </w:t>
            </w:r>
            <w:r w:rsidRPr="00E2372B">
              <w:rPr>
                <w:rFonts w:ascii="Calibri" w:hAnsi="Calibri" w:cs="Calibri"/>
              </w:rPr>
              <w:t xml:space="preserve">but </w:t>
            </w:r>
            <w:r>
              <w:rPr>
                <w:rFonts w:ascii="Calibri" w:hAnsi="Calibri" w:cs="Calibri"/>
                <w:lang w:val="en-US"/>
              </w:rPr>
              <w:t>is biased towards unprotected category</w:t>
            </w:r>
            <w:r w:rsidRPr="00E2372B">
              <w:rPr>
                <w:rFonts w:ascii="Calibri" w:hAnsi="Calibri" w:cs="Calibri"/>
              </w:rPr>
              <w:t>.</w:t>
            </w:r>
          </w:p>
        </w:tc>
      </w:tr>
      <w:tr w:rsidR="00E20221" w:rsidRPr="00E2372B" w14:paraId="7EC8CFCB" w14:textId="77777777" w:rsidTr="00E17F3D">
        <w:tc>
          <w:tcPr>
            <w:tcW w:w="0" w:type="auto"/>
            <w:hideMark/>
          </w:tcPr>
          <w:p w14:paraId="70E9FFD9" w14:textId="77777777" w:rsidR="00E20221" w:rsidRPr="00E2372B" w:rsidRDefault="00E20221" w:rsidP="00E17F3D">
            <w:pPr>
              <w:rPr>
                <w:rFonts w:ascii="Calibri" w:hAnsi="Calibri" w:cs="Calibri"/>
              </w:rPr>
            </w:pPr>
            <w:r w:rsidRPr="00E2372B">
              <w:rPr>
                <w:rFonts w:ascii="Calibri" w:hAnsi="Calibri" w:cs="Calibri"/>
              </w:rPr>
              <w:t>Gender = Female</w:t>
            </w:r>
          </w:p>
        </w:tc>
        <w:tc>
          <w:tcPr>
            <w:tcW w:w="1299" w:type="dxa"/>
            <w:hideMark/>
          </w:tcPr>
          <w:p w14:paraId="5C090D49" w14:textId="77777777" w:rsidR="00E20221" w:rsidRPr="00E2372B" w:rsidRDefault="00E20221" w:rsidP="00E17F3D">
            <w:pPr>
              <w:rPr>
                <w:rFonts w:ascii="Calibri" w:hAnsi="Calibri" w:cs="Calibri"/>
              </w:rPr>
            </w:pPr>
            <w:r w:rsidRPr="00E2372B">
              <w:rPr>
                <w:rFonts w:ascii="Calibri" w:hAnsi="Calibri" w:cs="Calibri"/>
              </w:rPr>
              <w:t>hired-by-expert</w:t>
            </w:r>
          </w:p>
        </w:tc>
        <w:tc>
          <w:tcPr>
            <w:tcW w:w="1403" w:type="dxa"/>
            <w:hideMark/>
          </w:tcPr>
          <w:p w14:paraId="624F8142" w14:textId="77777777" w:rsidR="00E20221" w:rsidRPr="00E2372B" w:rsidRDefault="00E20221" w:rsidP="00E17F3D">
            <w:pPr>
              <w:rPr>
                <w:rFonts w:ascii="Calibri" w:hAnsi="Calibri" w:cs="Calibri"/>
              </w:rPr>
            </w:pPr>
            <w:r>
              <w:rPr>
                <w:rFonts w:ascii="Segoe UI Symbol" w:hAnsi="Segoe UI Symbol" w:cs="Segoe UI Symbol"/>
                <w:lang w:val="en-US"/>
              </w:rPr>
              <w:t>~</w:t>
            </w:r>
            <w:r w:rsidRPr="00E2372B">
              <w:rPr>
                <w:rFonts w:ascii="Segoe UI Symbol" w:hAnsi="Segoe UI Symbol" w:cs="Segoe UI Symbol"/>
              </w:rPr>
              <w:t>✗</w:t>
            </w:r>
          </w:p>
        </w:tc>
        <w:tc>
          <w:tcPr>
            <w:tcW w:w="0" w:type="auto"/>
            <w:hideMark/>
          </w:tcPr>
          <w:p w14:paraId="1F1EB5B8"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782E072B"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18D5E6B9"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61010279" w14:textId="77777777" w:rsidR="00E20221" w:rsidRPr="00E2372B" w:rsidRDefault="00E20221" w:rsidP="00E17F3D">
            <w:pPr>
              <w:rPr>
                <w:rFonts w:ascii="Calibri" w:hAnsi="Calibri" w:cs="Calibri"/>
              </w:rPr>
            </w:pPr>
            <w:r w:rsidRPr="00E2372B">
              <w:rPr>
                <w:rFonts w:ascii="Calibri" w:hAnsi="Calibri" w:cs="Calibri"/>
              </w:rPr>
              <w:t>Human</w:t>
            </w:r>
            <w:r>
              <w:rPr>
                <w:rFonts w:ascii="Calibri" w:hAnsi="Calibri" w:cs="Calibri"/>
                <w:lang w:val="en-US"/>
              </w:rPr>
              <w:t xml:space="preserve"> expert </w:t>
            </w:r>
            <w:r w:rsidRPr="00E2372B">
              <w:rPr>
                <w:rFonts w:ascii="Calibri" w:hAnsi="Calibri" w:cs="Calibri"/>
              </w:rPr>
              <w:t>slightly favour men in selection rate but maintain balanced error rates.</w:t>
            </w:r>
          </w:p>
        </w:tc>
      </w:tr>
      <w:tr w:rsidR="00E20221" w:rsidRPr="00E2372B" w14:paraId="34FBB8A2" w14:textId="77777777" w:rsidTr="00E17F3D">
        <w:tc>
          <w:tcPr>
            <w:tcW w:w="0" w:type="auto"/>
            <w:hideMark/>
          </w:tcPr>
          <w:p w14:paraId="78D897E7" w14:textId="77777777" w:rsidR="00E20221" w:rsidRPr="00E2372B" w:rsidRDefault="00E20221" w:rsidP="00E17F3D">
            <w:pPr>
              <w:rPr>
                <w:rFonts w:ascii="Calibri" w:hAnsi="Calibri" w:cs="Calibri"/>
              </w:rPr>
            </w:pPr>
          </w:p>
        </w:tc>
        <w:tc>
          <w:tcPr>
            <w:tcW w:w="1299" w:type="dxa"/>
            <w:hideMark/>
          </w:tcPr>
          <w:p w14:paraId="28486E2F" w14:textId="77777777" w:rsidR="00E20221" w:rsidRPr="00E2372B" w:rsidRDefault="00E20221" w:rsidP="00E17F3D">
            <w:pPr>
              <w:rPr>
                <w:rFonts w:ascii="Calibri" w:hAnsi="Calibri" w:cs="Calibri"/>
              </w:rPr>
            </w:pPr>
            <w:r w:rsidRPr="00E2372B">
              <w:rPr>
                <w:rFonts w:ascii="Calibri" w:hAnsi="Calibri" w:cs="Calibri"/>
              </w:rPr>
              <w:t>A1 (test-only)</w:t>
            </w:r>
          </w:p>
        </w:tc>
        <w:tc>
          <w:tcPr>
            <w:tcW w:w="1403" w:type="dxa"/>
            <w:hideMark/>
          </w:tcPr>
          <w:p w14:paraId="7DB7BEE3" w14:textId="77777777" w:rsidR="00E20221" w:rsidRPr="00E2372B" w:rsidRDefault="00E20221" w:rsidP="00E17F3D">
            <w:pPr>
              <w:rPr>
                <w:rFonts w:ascii="Calibri" w:hAnsi="Calibri" w:cs="Calibri"/>
              </w:rPr>
            </w:pPr>
            <w:r>
              <w:rPr>
                <w:rFonts w:ascii="Segoe UI Symbol" w:hAnsi="Segoe UI Symbol" w:cs="Segoe UI Symbol"/>
              </w:rPr>
              <w:t>~</w:t>
            </w:r>
            <w:r w:rsidRPr="00E2372B">
              <w:rPr>
                <w:rFonts w:ascii="Segoe UI Symbol" w:hAnsi="Segoe UI Symbol" w:cs="Segoe UI Symbol"/>
              </w:rPr>
              <w:t>✗</w:t>
            </w:r>
          </w:p>
        </w:tc>
        <w:tc>
          <w:tcPr>
            <w:tcW w:w="0" w:type="auto"/>
            <w:hideMark/>
          </w:tcPr>
          <w:p w14:paraId="0D23050D"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13857D7F" w14:textId="77777777" w:rsidR="00E20221" w:rsidRPr="00E2372B" w:rsidRDefault="00E20221" w:rsidP="00E17F3D">
            <w:pPr>
              <w:rPr>
                <w:rFonts w:ascii="Calibri" w:hAnsi="Calibri" w:cs="Calibri"/>
              </w:rPr>
            </w:pPr>
            <w:r>
              <w:rPr>
                <w:rFonts w:ascii="Segoe UI Symbol" w:hAnsi="Segoe UI Symbol" w:cs="Segoe UI Symbol"/>
                <w:lang w:val="en-US"/>
              </w:rPr>
              <w:t>~</w:t>
            </w:r>
            <w:r w:rsidRPr="00E2372B">
              <w:rPr>
                <w:rFonts w:ascii="Segoe UI Symbol" w:hAnsi="Segoe UI Symbol" w:cs="Segoe UI Symbol"/>
              </w:rPr>
              <w:t>✗</w:t>
            </w:r>
          </w:p>
        </w:tc>
        <w:tc>
          <w:tcPr>
            <w:tcW w:w="0" w:type="auto"/>
            <w:hideMark/>
          </w:tcPr>
          <w:p w14:paraId="032C2657" w14:textId="77777777" w:rsidR="00E20221" w:rsidRPr="00E2372B" w:rsidRDefault="00E20221" w:rsidP="00E17F3D">
            <w:pPr>
              <w:rPr>
                <w:rFonts w:ascii="Calibri" w:hAnsi="Calibri" w:cs="Calibri"/>
              </w:rPr>
            </w:pPr>
            <w:r>
              <w:rPr>
                <w:rFonts w:ascii="Segoe UI Symbol" w:hAnsi="Segoe UI Symbol" w:cs="Segoe UI Symbol"/>
                <w:lang w:val="en-US"/>
              </w:rPr>
              <w:t>~</w:t>
            </w:r>
            <w:r w:rsidRPr="00E2372B">
              <w:rPr>
                <w:rFonts w:ascii="Segoe UI Symbol" w:hAnsi="Segoe UI Symbol" w:cs="Segoe UI Symbol"/>
              </w:rPr>
              <w:t>✗</w:t>
            </w:r>
          </w:p>
        </w:tc>
        <w:tc>
          <w:tcPr>
            <w:tcW w:w="0" w:type="auto"/>
            <w:hideMark/>
          </w:tcPr>
          <w:p w14:paraId="4FC789BB" w14:textId="77777777" w:rsidR="00E20221" w:rsidRPr="00E2372B" w:rsidRDefault="00E20221" w:rsidP="00E17F3D">
            <w:pPr>
              <w:rPr>
                <w:rFonts w:ascii="Calibri" w:hAnsi="Calibri" w:cs="Calibri"/>
              </w:rPr>
            </w:pPr>
            <w:r>
              <w:rPr>
                <w:rFonts w:ascii="Calibri" w:hAnsi="Calibri" w:cs="Calibri"/>
                <w:lang w:val="en-US"/>
              </w:rPr>
              <w:t>Moderate</w:t>
            </w:r>
            <w:r w:rsidRPr="00E2372B">
              <w:rPr>
                <w:rFonts w:ascii="Calibri" w:hAnsi="Calibri" w:cs="Calibri"/>
              </w:rPr>
              <w:t xml:space="preserve"> under-selection of women; low FPR disparity.</w:t>
            </w:r>
          </w:p>
        </w:tc>
      </w:tr>
      <w:tr w:rsidR="00E20221" w:rsidRPr="00E2372B" w14:paraId="6EAD88B2" w14:textId="77777777" w:rsidTr="00E17F3D">
        <w:tc>
          <w:tcPr>
            <w:tcW w:w="0" w:type="auto"/>
            <w:hideMark/>
          </w:tcPr>
          <w:p w14:paraId="37E6E655" w14:textId="77777777" w:rsidR="00E20221" w:rsidRPr="00E2372B" w:rsidRDefault="00E20221" w:rsidP="00E17F3D">
            <w:pPr>
              <w:rPr>
                <w:rFonts w:ascii="Calibri" w:hAnsi="Calibri" w:cs="Calibri"/>
              </w:rPr>
            </w:pPr>
          </w:p>
        </w:tc>
        <w:tc>
          <w:tcPr>
            <w:tcW w:w="1299" w:type="dxa"/>
            <w:hideMark/>
          </w:tcPr>
          <w:p w14:paraId="301F2FA9" w14:textId="6D72EEEC" w:rsidR="00E20221" w:rsidRPr="00E2372B" w:rsidRDefault="008027E5" w:rsidP="00E17F3D">
            <w:pPr>
              <w:rPr>
                <w:rFonts w:ascii="Calibri" w:hAnsi="Calibri" w:cs="Calibri"/>
              </w:rPr>
            </w:pPr>
            <w:r>
              <w:rPr>
                <w:rFonts w:ascii="Calibri" w:hAnsi="Calibri" w:cs="Calibri"/>
              </w:rPr>
              <w:t xml:space="preserve">Configuration with </w:t>
            </w:r>
            <w:r w:rsidRPr="00E2372B">
              <w:rPr>
                <w:rFonts w:ascii="Calibri" w:hAnsi="Calibri" w:cs="Calibri"/>
              </w:rPr>
              <w:t>age</w:t>
            </w:r>
          </w:p>
        </w:tc>
        <w:tc>
          <w:tcPr>
            <w:tcW w:w="1403" w:type="dxa"/>
            <w:hideMark/>
          </w:tcPr>
          <w:p w14:paraId="377425A3"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7DD49D60"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60A670CC"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6C4224F0"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408FFB6E" w14:textId="77777777" w:rsidR="00E20221" w:rsidRPr="00E2372B" w:rsidRDefault="00E20221" w:rsidP="00E17F3D">
            <w:pPr>
              <w:rPr>
                <w:rFonts w:ascii="Calibri" w:hAnsi="Calibri" w:cs="Calibri"/>
              </w:rPr>
            </w:pPr>
            <w:r w:rsidRPr="00E2372B">
              <w:rPr>
                <w:rFonts w:ascii="Calibri" w:hAnsi="Calibri" w:cs="Calibri"/>
              </w:rPr>
              <w:t>Balanced gender outcomes overall.</w:t>
            </w:r>
          </w:p>
        </w:tc>
      </w:tr>
      <w:tr w:rsidR="00E20221" w:rsidRPr="00E2372B" w14:paraId="58856F25" w14:textId="77777777" w:rsidTr="00E17F3D">
        <w:tc>
          <w:tcPr>
            <w:tcW w:w="0" w:type="auto"/>
            <w:hideMark/>
          </w:tcPr>
          <w:p w14:paraId="1261F76C" w14:textId="77777777" w:rsidR="00E20221" w:rsidRPr="00E2372B" w:rsidRDefault="00E20221" w:rsidP="00E17F3D">
            <w:pPr>
              <w:rPr>
                <w:rFonts w:ascii="Calibri" w:hAnsi="Calibri" w:cs="Calibri"/>
              </w:rPr>
            </w:pPr>
          </w:p>
        </w:tc>
        <w:tc>
          <w:tcPr>
            <w:tcW w:w="1299" w:type="dxa"/>
            <w:hideMark/>
          </w:tcPr>
          <w:p w14:paraId="535DAD4B" w14:textId="342E395A" w:rsidR="00E20221" w:rsidRPr="00E2372B" w:rsidRDefault="008027E5" w:rsidP="00E17F3D">
            <w:pPr>
              <w:rPr>
                <w:rFonts w:ascii="Calibri" w:hAnsi="Calibri" w:cs="Calibri"/>
              </w:rPr>
            </w:pPr>
            <w:r>
              <w:rPr>
                <w:rFonts w:ascii="Calibri" w:hAnsi="Calibri" w:cs="Calibri"/>
              </w:rPr>
              <w:t>Configuration with age and gender</w:t>
            </w:r>
          </w:p>
        </w:tc>
        <w:tc>
          <w:tcPr>
            <w:tcW w:w="1403" w:type="dxa"/>
            <w:hideMark/>
          </w:tcPr>
          <w:p w14:paraId="4BCE05E4"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39C4C808"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4D3AAA54" w14:textId="77777777" w:rsidR="00E20221" w:rsidRPr="00E2372B" w:rsidRDefault="00E20221" w:rsidP="00E17F3D">
            <w:pPr>
              <w:rPr>
                <w:rFonts w:ascii="Calibri" w:hAnsi="Calibri" w:cs="Calibri"/>
              </w:rPr>
            </w:pPr>
            <w:r>
              <w:rPr>
                <w:rFonts w:ascii="Segoe UI Symbol" w:hAnsi="Segoe UI Symbol" w:cs="Segoe UI Symbol"/>
                <w:lang w:val="en-US"/>
              </w:rPr>
              <w:t>~</w:t>
            </w:r>
            <w:r w:rsidRPr="00E2372B">
              <w:rPr>
                <w:rFonts w:ascii="Segoe UI Symbol" w:hAnsi="Segoe UI Symbol" w:cs="Segoe UI Symbol"/>
              </w:rPr>
              <w:t>✗</w:t>
            </w:r>
          </w:p>
        </w:tc>
        <w:tc>
          <w:tcPr>
            <w:tcW w:w="0" w:type="auto"/>
            <w:hideMark/>
          </w:tcPr>
          <w:p w14:paraId="5EA54709" w14:textId="77777777" w:rsidR="00E20221" w:rsidRPr="00E2372B" w:rsidRDefault="00E20221" w:rsidP="00E17F3D">
            <w:pPr>
              <w:rPr>
                <w:rFonts w:ascii="Calibri" w:hAnsi="Calibri" w:cs="Calibri"/>
              </w:rPr>
            </w:pPr>
            <w:r>
              <w:rPr>
                <w:rFonts w:ascii="Segoe UI Symbol" w:hAnsi="Segoe UI Symbol" w:cs="Segoe UI Symbol"/>
                <w:lang w:val="en-US"/>
              </w:rPr>
              <w:t>~</w:t>
            </w:r>
            <w:r w:rsidRPr="00E2372B">
              <w:rPr>
                <w:rFonts w:ascii="Segoe UI Symbol" w:hAnsi="Segoe UI Symbol" w:cs="Segoe UI Symbol"/>
              </w:rPr>
              <w:t>✗</w:t>
            </w:r>
          </w:p>
        </w:tc>
        <w:tc>
          <w:tcPr>
            <w:tcW w:w="0" w:type="auto"/>
            <w:hideMark/>
          </w:tcPr>
          <w:p w14:paraId="05A2FB0A" w14:textId="77777777" w:rsidR="00E20221" w:rsidRPr="00E2372B" w:rsidRDefault="00E20221" w:rsidP="00E17F3D">
            <w:pPr>
              <w:rPr>
                <w:rFonts w:ascii="Calibri" w:hAnsi="Calibri" w:cs="Calibri"/>
              </w:rPr>
            </w:pPr>
            <w:r w:rsidRPr="00E2372B">
              <w:rPr>
                <w:rFonts w:ascii="Calibri" w:hAnsi="Calibri" w:cs="Calibri"/>
              </w:rPr>
              <w:t xml:space="preserve">Strong bias toward </w:t>
            </w:r>
            <w:r>
              <w:rPr>
                <w:rFonts w:ascii="Calibri" w:hAnsi="Calibri" w:cs="Calibri"/>
                <w:lang w:val="en-US"/>
              </w:rPr>
              <w:t>male</w:t>
            </w:r>
            <w:r w:rsidRPr="00E2372B">
              <w:rPr>
                <w:rFonts w:ascii="Calibri" w:hAnsi="Calibri" w:cs="Calibri"/>
              </w:rPr>
              <w:t xml:space="preserve"> candidates.</w:t>
            </w:r>
          </w:p>
        </w:tc>
      </w:tr>
      <w:tr w:rsidR="00E20221" w:rsidRPr="00E2372B" w14:paraId="2B8BEF67" w14:textId="77777777" w:rsidTr="00E17F3D">
        <w:tc>
          <w:tcPr>
            <w:tcW w:w="0" w:type="auto"/>
            <w:hideMark/>
          </w:tcPr>
          <w:p w14:paraId="1205C758" w14:textId="77777777" w:rsidR="00E20221" w:rsidRPr="00E2372B" w:rsidRDefault="00E20221" w:rsidP="00E17F3D">
            <w:pPr>
              <w:rPr>
                <w:rFonts w:ascii="Calibri" w:hAnsi="Calibri" w:cs="Calibri"/>
              </w:rPr>
            </w:pPr>
          </w:p>
        </w:tc>
        <w:tc>
          <w:tcPr>
            <w:tcW w:w="1299" w:type="dxa"/>
            <w:hideMark/>
          </w:tcPr>
          <w:p w14:paraId="02BD39D6" w14:textId="60CD6FB1" w:rsidR="00E20221" w:rsidRPr="00E2372B" w:rsidRDefault="008027E5" w:rsidP="00E17F3D">
            <w:pPr>
              <w:rPr>
                <w:rFonts w:ascii="Calibri" w:hAnsi="Calibri" w:cs="Calibri"/>
              </w:rPr>
            </w:pPr>
            <w:r>
              <w:rPr>
                <w:rFonts w:ascii="Calibri" w:hAnsi="Calibri" w:cs="Calibri"/>
              </w:rPr>
              <w:t xml:space="preserve">Configuration with sensitive features corrected </w:t>
            </w:r>
            <w:r w:rsidRPr="00E2372B">
              <w:rPr>
                <w:rFonts w:ascii="Calibri" w:hAnsi="Calibri" w:cs="Calibri"/>
              </w:rPr>
              <w:t>(positive discrimination)</w:t>
            </w:r>
          </w:p>
        </w:tc>
        <w:tc>
          <w:tcPr>
            <w:tcW w:w="1403" w:type="dxa"/>
            <w:hideMark/>
          </w:tcPr>
          <w:p w14:paraId="3060896E"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02850DC5"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456DE9A6"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24A97028" w14:textId="77777777" w:rsidR="00E20221" w:rsidRPr="00E2372B" w:rsidRDefault="00E20221" w:rsidP="00E17F3D">
            <w:pPr>
              <w:rPr>
                <w:rFonts w:ascii="Calibri" w:hAnsi="Calibri" w:cs="Calibri"/>
              </w:rPr>
            </w:pPr>
            <w:r w:rsidRPr="00E2372B">
              <w:rPr>
                <w:rFonts w:ascii="Segoe UI Symbol" w:hAnsi="Segoe UI Symbol" w:cs="Segoe UI Symbol"/>
              </w:rPr>
              <w:t>✓</w:t>
            </w:r>
          </w:p>
        </w:tc>
        <w:tc>
          <w:tcPr>
            <w:tcW w:w="0" w:type="auto"/>
            <w:hideMark/>
          </w:tcPr>
          <w:p w14:paraId="134079C3" w14:textId="77777777" w:rsidR="00E20221" w:rsidRPr="00E2372B" w:rsidRDefault="00E20221" w:rsidP="00E17F3D">
            <w:pPr>
              <w:rPr>
                <w:rFonts w:ascii="Calibri" w:hAnsi="Calibri" w:cs="Calibri"/>
              </w:rPr>
            </w:pPr>
            <w:r w:rsidRPr="00E2372B">
              <w:rPr>
                <w:rFonts w:ascii="Calibri" w:hAnsi="Calibri" w:cs="Calibri"/>
              </w:rPr>
              <w:t xml:space="preserve">Fairer selection rate for women but </w:t>
            </w:r>
            <w:r>
              <w:rPr>
                <w:rFonts w:ascii="Calibri" w:hAnsi="Calibri" w:cs="Calibri"/>
                <w:lang w:val="en-US"/>
              </w:rPr>
              <w:t>biased towards unprotected category</w:t>
            </w:r>
            <w:r w:rsidRPr="00E2372B">
              <w:rPr>
                <w:rFonts w:ascii="Calibri" w:hAnsi="Calibri" w:cs="Calibri"/>
              </w:rPr>
              <w:t>.</w:t>
            </w:r>
          </w:p>
        </w:tc>
      </w:tr>
    </w:tbl>
    <w:p w14:paraId="326C19C9" w14:textId="77777777" w:rsidR="00E20221" w:rsidRDefault="00E20221" w:rsidP="00E20221">
      <w:pPr>
        <w:rPr>
          <w:rFonts w:ascii="Calibri" w:hAnsi="Calibri" w:cs="Calibri"/>
        </w:rPr>
      </w:pPr>
    </w:p>
    <w:p w14:paraId="782605EA" w14:textId="77777777" w:rsidR="00E20221" w:rsidRDefault="00E20221" w:rsidP="00E20221">
      <w:pPr>
        <w:pStyle w:val="Heading2"/>
      </w:pPr>
      <w:bookmarkStart w:id="13" w:name="_Toc214622431"/>
      <w:r>
        <w:t>Accuracy and precision results</w:t>
      </w:r>
      <w:bookmarkEnd w:id="13"/>
    </w:p>
    <w:p w14:paraId="65BDD04D" w14:textId="77777777" w:rsidR="00E20221" w:rsidRDefault="00E20221" w:rsidP="00E20221">
      <w:pPr>
        <w:jc w:val="both"/>
        <w:rPr>
          <w:rFonts w:asciiTheme="majorHAnsi" w:hAnsiTheme="majorHAnsi" w:cstheme="majorHAnsi"/>
        </w:rPr>
      </w:pPr>
      <w:r>
        <w:rPr>
          <w:rFonts w:asciiTheme="majorHAnsi" w:hAnsiTheme="majorHAnsi" w:cstheme="majorHAnsi"/>
        </w:rPr>
        <w:t>The evaluated system configurations have the following performance (accuracy, precision and recall):</w:t>
      </w:r>
    </w:p>
    <w:p w14:paraId="3DED0233" w14:textId="77777777" w:rsidR="00E20221" w:rsidRDefault="00E20221" w:rsidP="00E20221">
      <w:pPr>
        <w:rPr>
          <w:rFonts w:asciiTheme="majorHAnsi" w:hAnsiTheme="majorHAnsi" w:cstheme="majorHAnsi"/>
        </w:rPr>
      </w:pPr>
    </w:p>
    <w:tbl>
      <w:tblPr>
        <w:tblStyle w:val="TableGrid"/>
        <w:tblW w:w="0" w:type="auto"/>
        <w:tblLook w:val="04A0" w:firstRow="1" w:lastRow="0" w:firstColumn="1" w:lastColumn="0" w:noHBand="0" w:noVBand="1"/>
      </w:tblPr>
      <w:tblGrid>
        <w:gridCol w:w="2830"/>
        <w:gridCol w:w="1985"/>
        <w:gridCol w:w="1984"/>
        <w:gridCol w:w="1491"/>
      </w:tblGrid>
      <w:tr w:rsidR="00E20221" w14:paraId="08D89A9C" w14:textId="77777777" w:rsidTr="00004CD9">
        <w:tc>
          <w:tcPr>
            <w:tcW w:w="2830" w:type="dxa"/>
          </w:tcPr>
          <w:p w14:paraId="487A2B67" w14:textId="77777777" w:rsidR="00E20221" w:rsidRPr="00D06DF5" w:rsidRDefault="00E20221" w:rsidP="00E17F3D">
            <w:pPr>
              <w:rPr>
                <w:rFonts w:asciiTheme="majorHAnsi" w:hAnsiTheme="majorHAnsi" w:cstheme="majorHAnsi"/>
                <w:b/>
                <w:bCs/>
              </w:rPr>
            </w:pPr>
            <w:r w:rsidRPr="00D06DF5">
              <w:rPr>
                <w:rFonts w:asciiTheme="majorHAnsi" w:hAnsiTheme="majorHAnsi" w:cstheme="majorHAnsi"/>
                <w:b/>
                <w:bCs/>
              </w:rPr>
              <w:t>Configuration</w:t>
            </w:r>
          </w:p>
        </w:tc>
        <w:tc>
          <w:tcPr>
            <w:tcW w:w="1985" w:type="dxa"/>
          </w:tcPr>
          <w:p w14:paraId="11DFF632" w14:textId="77777777" w:rsidR="00E20221" w:rsidRPr="00D06DF5" w:rsidRDefault="00E20221" w:rsidP="00E17F3D">
            <w:pPr>
              <w:rPr>
                <w:rFonts w:asciiTheme="majorHAnsi" w:hAnsiTheme="majorHAnsi" w:cstheme="majorHAnsi"/>
                <w:b/>
                <w:bCs/>
              </w:rPr>
            </w:pPr>
            <w:r w:rsidRPr="00D06DF5">
              <w:rPr>
                <w:rFonts w:asciiTheme="majorHAnsi" w:hAnsiTheme="majorHAnsi" w:cstheme="majorHAnsi"/>
                <w:b/>
                <w:bCs/>
              </w:rPr>
              <w:t>Precision</w:t>
            </w:r>
          </w:p>
        </w:tc>
        <w:tc>
          <w:tcPr>
            <w:tcW w:w="1984" w:type="dxa"/>
          </w:tcPr>
          <w:p w14:paraId="57F4A598" w14:textId="77777777" w:rsidR="00E20221" w:rsidRPr="00D06DF5" w:rsidRDefault="00E20221" w:rsidP="00E17F3D">
            <w:pPr>
              <w:rPr>
                <w:rFonts w:asciiTheme="majorHAnsi" w:hAnsiTheme="majorHAnsi" w:cstheme="majorHAnsi"/>
                <w:b/>
                <w:bCs/>
              </w:rPr>
            </w:pPr>
            <w:r w:rsidRPr="00D06DF5">
              <w:rPr>
                <w:rFonts w:asciiTheme="majorHAnsi" w:hAnsiTheme="majorHAnsi" w:cstheme="majorHAnsi"/>
                <w:b/>
                <w:bCs/>
              </w:rPr>
              <w:t>Accuracy</w:t>
            </w:r>
          </w:p>
        </w:tc>
        <w:tc>
          <w:tcPr>
            <w:tcW w:w="1491" w:type="dxa"/>
          </w:tcPr>
          <w:p w14:paraId="5F81925B" w14:textId="77777777" w:rsidR="00E20221" w:rsidRPr="00D06DF5" w:rsidRDefault="00E20221" w:rsidP="00E17F3D">
            <w:pPr>
              <w:rPr>
                <w:rFonts w:asciiTheme="majorHAnsi" w:hAnsiTheme="majorHAnsi" w:cstheme="majorHAnsi"/>
                <w:b/>
                <w:bCs/>
              </w:rPr>
            </w:pPr>
            <w:r w:rsidRPr="00D06DF5">
              <w:rPr>
                <w:rFonts w:asciiTheme="majorHAnsi" w:hAnsiTheme="majorHAnsi" w:cstheme="majorHAnsi"/>
                <w:b/>
                <w:bCs/>
              </w:rPr>
              <w:t>Recall</w:t>
            </w:r>
          </w:p>
        </w:tc>
      </w:tr>
      <w:tr w:rsidR="00E20221" w14:paraId="08447C55" w14:textId="77777777" w:rsidTr="00004CD9">
        <w:tc>
          <w:tcPr>
            <w:tcW w:w="2830" w:type="dxa"/>
          </w:tcPr>
          <w:p w14:paraId="78AFF536" w14:textId="77777777" w:rsidR="00E20221" w:rsidRDefault="00E20221" w:rsidP="00E17F3D">
            <w:pPr>
              <w:rPr>
                <w:rFonts w:asciiTheme="majorHAnsi" w:hAnsiTheme="majorHAnsi" w:cstheme="majorHAnsi"/>
              </w:rPr>
            </w:pPr>
            <w:r w:rsidRPr="00D06DF5">
              <w:rPr>
                <w:rFonts w:asciiTheme="majorHAnsi" w:hAnsiTheme="majorHAnsi" w:cstheme="majorHAnsi"/>
              </w:rPr>
              <w:t>hired-by-expert</w:t>
            </w:r>
          </w:p>
        </w:tc>
        <w:tc>
          <w:tcPr>
            <w:tcW w:w="1985" w:type="dxa"/>
          </w:tcPr>
          <w:p w14:paraId="115F0EB5" w14:textId="77777777" w:rsidR="00E20221" w:rsidRDefault="00E20221" w:rsidP="00E17F3D">
            <w:pPr>
              <w:jc w:val="right"/>
              <w:rPr>
                <w:rFonts w:asciiTheme="majorHAnsi" w:hAnsiTheme="majorHAnsi" w:cstheme="majorHAnsi"/>
              </w:rPr>
            </w:pPr>
            <w:r>
              <w:rPr>
                <w:rFonts w:asciiTheme="majorHAnsi" w:hAnsiTheme="majorHAnsi" w:cstheme="majorHAnsi"/>
              </w:rPr>
              <w:t>0.86</w:t>
            </w:r>
          </w:p>
        </w:tc>
        <w:tc>
          <w:tcPr>
            <w:tcW w:w="1984" w:type="dxa"/>
          </w:tcPr>
          <w:p w14:paraId="06C3F36C" w14:textId="77777777" w:rsidR="00E20221" w:rsidRDefault="00E20221" w:rsidP="00E17F3D">
            <w:pPr>
              <w:jc w:val="right"/>
              <w:rPr>
                <w:rFonts w:asciiTheme="majorHAnsi" w:hAnsiTheme="majorHAnsi" w:cstheme="majorHAnsi"/>
              </w:rPr>
            </w:pPr>
            <w:r>
              <w:rPr>
                <w:rFonts w:asciiTheme="majorHAnsi" w:hAnsiTheme="majorHAnsi" w:cstheme="majorHAnsi"/>
              </w:rPr>
              <w:t>0.87</w:t>
            </w:r>
          </w:p>
        </w:tc>
        <w:tc>
          <w:tcPr>
            <w:tcW w:w="1491" w:type="dxa"/>
          </w:tcPr>
          <w:p w14:paraId="265E3C85" w14:textId="77777777" w:rsidR="00E20221" w:rsidRDefault="00E20221" w:rsidP="00E17F3D">
            <w:pPr>
              <w:jc w:val="right"/>
              <w:rPr>
                <w:rFonts w:asciiTheme="majorHAnsi" w:hAnsiTheme="majorHAnsi" w:cstheme="majorHAnsi"/>
              </w:rPr>
            </w:pPr>
            <w:r>
              <w:rPr>
                <w:rFonts w:asciiTheme="majorHAnsi" w:hAnsiTheme="majorHAnsi" w:cstheme="majorHAnsi"/>
              </w:rPr>
              <w:t>0.72</w:t>
            </w:r>
          </w:p>
        </w:tc>
      </w:tr>
      <w:tr w:rsidR="00E20221" w14:paraId="4DCF61DD" w14:textId="77777777" w:rsidTr="00004CD9">
        <w:tc>
          <w:tcPr>
            <w:tcW w:w="2830" w:type="dxa"/>
          </w:tcPr>
          <w:p w14:paraId="46627D54" w14:textId="77777777" w:rsidR="00E20221" w:rsidRDefault="00E20221" w:rsidP="00E17F3D">
            <w:pPr>
              <w:rPr>
                <w:rFonts w:asciiTheme="majorHAnsi" w:hAnsiTheme="majorHAnsi" w:cstheme="majorHAnsi"/>
              </w:rPr>
            </w:pPr>
            <w:r>
              <w:rPr>
                <w:rFonts w:asciiTheme="majorHAnsi" w:hAnsiTheme="majorHAnsi" w:cstheme="majorHAnsi"/>
              </w:rPr>
              <w:t>A1</w:t>
            </w:r>
          </w:p>
        </w:tc>
        <w:tc>
          <w:tcPr>
            <w:tcW w:w="1985" w:type="dxa"/>
          </w:tcPr>
          <w:p w14:paraId="4B6EDF0C" w14:textId="77777777" w:rsidR="00E20221" w:rsidRDefault="00E20221" w:rsidP="00E17F3D">
            <w:pPr>
              <w:jc w:val="right"/>
              <w:rPr>
                <w:rFonts w:asciiTheme="majorHAnsi" w:hAnsiTheme="majorHAnsi" w:cstheme="majorHAnsi"/>
              </w:rPr>
            </w:pPr>
            <w:r>
              <w:rPr>
                <w:rFonts w:asciiTheme="majorHAnsi" w:hAnsiTheme="majorHAnsi" w:cstheme="majorHAnsi"/>
              </w:rPr>
              <w:t>0.59</w:t>
            </w:r>
          </w:p>
        </w:tc>
        <w:tc>
          <w:tcPr>
            <w:tcW w:w="1984" w:type="dxa"/>
          </w:tcPr>
          <w:p w14:paraId="776FBFE6" w14:textId="77777777" w:rsidR="00E20221" w:rsidRDefault="00E20221" w:rsidP="00E17F3D">
            <w:pPr>
              <w:jc w:val="right"/>
              <w:rPr>
                <w:rFonts w:asciiTheme="majorHAnsi" w:hAnsiTheme="majorHAnsi" w:cstheme="majorHAnsi"/>
              </w:rPr>
            </w:pPr>
            <w:r>
              <w:rPr>
                <w:rFonts w:asciiTheme="majorHAnsi" w:hAnsiTheme="majorHAnsi" w:cstheme="majorHAnsi"/>
              </w:rPr>
              <w:t>0.74</w:t>
            </w:r>
          </w:p>
        </w:tc>
        <w:tc>
          <w:tcPr>
            <w:tcW w:w="1491" w:type="dxa"/>
          </w:tcPr>
          <w:p w14:paraId="1521D404" w14:textId="77777777" w:rsidR="00E20221" w:rsidRDefault="00E20221" w:rsidP="00E17F3D">
            <w:pPr>
              <w:jc w:val="right"/>
              <w:rPr>
                <w:rFonts w:asciiTheme="majorHAnsi" w:hAnsiTheme="majorHAnsi" w:cstheme="majorHAnsi"/>
              </w:rPr>
            </w:pPr>
            <w:r>
              <w:rPr>
                <w:rFonts w:asciiTheme="majorHAnsi" w:hAnsiTheme="majorHAnsi" w:cstheme="majorHAnsi"/>
              </w:rPr>
              <w:t>0.66</w:t>
            </w:r>
          </w:p>
        </w:tc>
      </w:tr>
      <w:tr w:rsidR="00E20221" w14:paraId="7FC3BA31" w14:textId="77777777" w:rsidTr="00004CD9">
        <w:tc>
          <w:tcPr>
            <w:tcW w:w="2830" w:type="dxa"/>
          </w:tcPr>
          <w:p w14:paraId="27EA2EE8" w14:textId="5FA5609B" w:rsidR="00E20221" w:rsidRDefault="007E694F" w:rsidP="00E17F3D">
            <w:pPr>
              <w:rPr>
                <w:rFonts w:asciiTheme="majorHAnsi" w:hAnsiTheme="majorHAnsi" w:cstheme="majorHAnsi"/>
              </w:rPr>
            </w:pPr>
            <w:r>
              <w:rPr>
                <w:rFonts w:ascii="Calibri" w:hAnsi="Calibri" w:cs="Calibri"/>
              </w:rPr>
              <w:t>Conf</w:t>
            </w:r>
            <w:r w:rsidR="00004CD9">
              <w:rPr>
                <w:rFonts w:ascii="Calibri" w:hAnsi="Calibri" w:cs="Calibri"/>
              </w:rPr>
              <w:t>.</w:t>
            </w:r>
            <w:r>
              <w:rPr>
                <w:rFonts w:ascii="Calibri" w:hAnsi="Calibri" w:cs="Calibri"/>
              </w:rPr>
              <w:t xml:space="preserve"> with </w:t>
            </w:r>
            <w:r w:rsidRPr="00E2372B">
              <w:rPr>
                <w:rFonts w:ascii="Calibri" w:hAnsi="Calibri" w:cs="Calibri"/>
              </w:rPr>
              <w:t>age</w:t>
            </w:r>
          </w:p>
        </w:tc>
        <w:tc>
          <w:tcPr>
            <w:tcW w:w="1985" w:type="dxa"/>
          </w:tcPr>
          <w:p w14:paraId="5E164908" w14:textId="77777777" w:rsidR="00E20221" w:rsidRDefault="00E20221" w:rsidP="00E17F3D">
            <w:pPr>
              <w:jc w:val="right"/>
              <w:rPr>
                <w:rFonts w:asciiTheme="majorHAnsi" w:hAnsiTheme="majorHAnsi" w:cstheme="majorHAnsi"/>
              </w:rPr>
            </w:pPr>
            <w:r>
              <w:rPr>
                <w:rFonts w:asciiTheme="majorHAnsi" w:hAnsiTheme="majorHAnsi" w:cstheme="majorHAnsi"/>
              </w:rPr>
              <w:t>0.68</w:t>
            </w:r>
          </w:p>
        </w:tc>
        <w:tc>
          <w:tcPr>
            <w:tcW w:w="1984" w:type="dxa"/>
          </w:tcPr>
          <w:p w14:paraId="17FC8E14" w14:textId="77777777" w:rsidR="00E20221" w:rsidRDefault="00E20221" w:rsidP="00E17F3D">
            <w:pPr>
              <w:jc w:val="right"/>
              <w:rPr>
                <w:rFonts w:asciiTheme="majorHAnsi" w:hAnsiTheme="majorHAnsi" w:cstheme="majorHAnsi"/>
              </w:rPr>
            </w:pPr>
            <w:r>
              <w:rPr>
                <w:rFonts w:asciiTheme="majorHAnsi" w:hAnsiTheme="majorHAnsi" w:cstheme="majorHAnsi"/>
              </w:rPr>
              <w:t>0.78</w:t>
            </w:r>
          </w:p>
        </w:tc>
        <w:tc>
          <w:tcPr>
            <w:tcW w:w="1491" w:type="dxa"/>
          </w:tcPr>
          <w:p w14:paraId="4EE34465" w14:textId="77777777" w:rsidR="00E20221" w:rsidRDefault="00E20221" w:rsidP="00E17F3D">
            <w:pPr>
              <w:jc w:val="right"/>
              <w:rPr>
                <w:rFonts w:asciiTheme="majorHAnsi" w:hAnsiTheme="majorHAnsi" w:cstheme="majorHAnsi"/>
              </w:rPr>
            </w:pPr>
            <w:r>
              <w:rPr>
                <w:rFonts w:asciiTheme="majorHAnsi" w:hAnsiTheme="majorHAnsi" w:cstheme="majorHAnsi"/>
              </w:rPr>
              <w:t>0.65</w:t>
            </w:r>
          </w:p>
        </w:tc>
      </w:tr>
      <w:tr w:rsidR="00E20221" w14:paraId="5E6E4A0B" w14:textId="77777777" w:rsidTr="00004CD9">
        <w:tc>
          <w:tcPr>
            <w:tcW w:w="2830" w:type="dxa"/>
          </w:tcPr>
          <w:p w14:paraId="12CAF266" w14:textId="70419844" w:rsidR="00E20221" w:rsidRDefault="007E694F" w:rsidP="00E17F3D">
            <w:pPr>
              <w:rPr>
                <w:rFonts w:asciiTheme="majorHAnsi" w:hAnsiTheme="majorHAnsi" w:cstheme="majorHAnsi"/>
              </w:rPr>
            </w:pPr>
            <w:r>
              <w:rPr>
                <w:rFonts w:ascii="Calibri" w:hAnsi="Calibri" w:cs="Calibri"/>
              </w:rPr>
              <w:t>Conf</w:t>
            </w:r>
            <w:r w:rsidR="00004CD9">
              <w:rPr>
                <w:rFonts w:ascii="Calibri" w:hAnsi="Calibri" w:cs="Calibri"/>
              </w:rPr>
              <w:t>.</w:t>
            </w:r>
            <w:r>
              <w:rPr>
                <w:rFonts w:ascii="Calibri" w:hAnsi="Calibri" w:cs="Calibri"/>
              </w:rPr>
              <w:t xml:space="preserve"> with age and gender</w:t>
            </w:r>
          </w:p>
        </w:tc>
        <w:tc>
          <w:tcPr>
            <w:tcW w:w="1985" w:type="dxa"/>
          </w:tcPr>
          <w:p w14:paraId="0EC1EBA1" w14:textId="77777777" w:rsidR="00E20221" w:rsidRDefault="00E20221" w:rsidP="00E17F3D">
            <w:pPr>
              <w:jc w:val="right"/>
              <w:rPr>
                <w:rFonts w:asciiTheme="majorHAnsi" w:hAnsiTheme="majorHAnsi" w:cstheme="majorHAnsi"/>
              </w:rPr>
            </w:pPr>
            <w:r>
              <w:rPr>
                <w:rFonts w:asciiTheme="majorHAnsi" w:hAnsiTheme="majorHAnsi" w:cstheme="majorHAnsi"/>
              </w:rPr>
              <w:t>0.70</w:t>
            </w:r>
          </w:p>
        </w:tc>
        <w:tc>
          <w:tcPr>
            <w:tcW w:w="1984" w:type="dxa"/>
          </w:tcPr>
          <w:p w14:paraId="40793849" w14:textId="77777777" w:rsidR="00E20221" w:rsidRDefault="00E20221" w:rsidP="00E17F3D">
            <w:pPr>
              <w:jc w:val="right"/>
              <w:rPr>
                <w:rFonts w:asciiTheme="majorHAnsi" w:hAnsiTheme="majorHAnsi" w:cstheme="majorHAnsi"/>
              </w:rPr>
            </w:pPr>
            <w:r>
              <w:rPr>
                <w:rFonts w:asciiTheme="majorHAnsi" w:hAnsiTheme="majorHAnsi" w:cstheme="majorHAnsi"/>
              </w:rPr>
              <w:t>0.80</w:t>
            </w:r>
          </w:p>
        </w:tc>
        <w:tc>
          <w:tcPr>
            <w:tcW w:w="1491" w:type="dxa"/>
          </w:tcPr>
          <w:p w14:paraId="05711639" w14:textId="77777777" w:rsidR="00E20221" w:rsidRDefault="00E20221" w:rsidP="00E17F3D">
            <w:pPr>
              <w:jc w:val="right"/>
              <w:rPr>
                <w:rFonts w:asciiTheme="majorHAnsi" w:hAnsiTheme="majorHAnsi" w:cstheme="majorHAnsi"/>
              </w:rPr>
            </w:pPr>
            <w:r>
              <w:rPr>
                <w:rFonts w:asciiTheme="majorHAnsi" w:hAnsiTheme="majorHAnsi" w:cstheme="majorHAnsi"/>
              </w:rPr>
              <w:t>0.71</w:t>
            </w:r>
          </w:p>
        </w:tc>
      </w:tr>
      <w:tr w:rsidR="00E20221" w14:paraId="66748A35" w14:textId="77777777" w:rsidTr="00004CD9">
        <w:tc>
          <w:tcPr>
            <w:tcW w:w="2830" w:type="dxa"/>
          </w:tcPr>
          <w:p w14:paraId="481B70D2" w14:textId="1194244B" w:rsidR="00E20221" w:rsidRDefault="007E694F" w:rsidP="00E17F3D">
            <w:pPr>
              <w:rPr>
                <w:rFonts w:asciiTheme="majorHAnsi" w:hAnsiTheme="majorHAnsi" w:cstheme="majorHAnsi"/>
              </w:rPr>
            </w:pPr>
            <w:r>
              <w:rPr>
                <w:rFonts w:asciiTheme="majorHAnsi" w:hAnsiTheme="majorHAnsi" w:cstheme="majorHAnsi"/>
              </w:rPr>
              <w:t xml:space="preserve">Conf. </w:t>
            </w:r>
            <w:r w:rsidR="007B7E83">
              <w:rPr>
                <w:rFonts w:asciiTheme="majorHAnsi" w:hAnsiTheme="majorHAnsi" w:cstheme="majorHAnsi"/>
              </w:rPr>
              <w:t>c</w:t>
            </w:r>
            <w:r>
              <w:rPr>
                <w:rFonts w:asciiTheme="majorHAnsi" w:hAnsiTheme="majorHAnsi" w:cstheme="majorHAnsi"/>
              </w:rPr>
              <w:t>orrected features</w:t>
            </w:r>
          </w:p>
        </w:tc>
        <w:tc>
          <w:tcPr>
            <w:tcW w:w="1985" w:type="dxa"/>
          </w:tcPr>
          <w:p w14:paraId="5FC4068C" w14:textId="77777777" w:rsidR="00E20221" w:rsidRDefault="00E20221" w:rsidP="00E17F3D">
            <w:pPr>
              <w:jc w:val="right"/>
              <w:rPr>
                <w:rFonts w:asciiTheme="majorHAnsi" w:hAnsiTheme="majorHAnsi" w:cstheme="majorHAnsi"/>
              </w:rPr>
            </w:pPr>
            <w:r>
              <w:rPr>
                <w:rFonts w:asciiTheme="majorHAnsi" w:hAnsiTheme="majorHAnsi" w:cstheme="majorHAnsi"/>
              </w:rPr>
              <w:t>0.54</w:t>
            </w:r>
          </w:p>
        </w:tc>
        <w:tc>
          <w:tcPr>
            <w:tcW w:w="1984" w:type="dxa"/>
          </w:tcPr>
          <w:p w14:paraId="7E3C1607" w14:textId="77777777" w:rsidR="00E20221" w:rsidRDefault="00E20221" w:rsidP="00E17F3D">
            <w:pPr>
              <w:jc w:val="right"/>
              <w:rPr>
                <w:rFonts w:asciiTheme="majorHAnsi" w:hAnsiTheme="majorHAnsi" w:cstheme="majorHAnsi"/>
              </w:rPr>
            </w:pPr>
            <w:r>
              <w:rPr>
                <w:rFonts w:asciiTheme="majorHAnsi" w:hAnsiTheme="majorHAnsi" w:cstheme="majorHAnsi"/>
              </w:rPr>
              <w:t>0.69</w:t>
            </w:r>
          </w:p>
        </w:tc>
        <w:tc>
          <w:tcPr>
            <w:tcW w:w="1491" w:type="dxa"/>
          </w:tcPr>
          <w:p w14:paraId="6225FD55" w14:textId="77777777" w:rsidR="00E20221" w:rsidRDefault="00E20221" w:rsidP="00E17F3D">
            <w:pPr>
              <w:jc w:val="right"/>
              <w:rPr>
                <w:rFonts w:asciiTheme="majorHAnsi" w:hAnsiTheme="majorHAnsi" w:cstheme="majorHAnsi"/>
              </w:rPr>
            </w:pPr>
            <w:r>
              <w:rPr>
                <w:rFonts w:asciiTheme="majorHAnsi" w:hAnsiTheme="majorHAnsi" w:cstheme="majorHAnsi"/>
              </w:rPr>
              <w:t>0.49</w:t>
            </w:r>
          </w:p>
        </w:tc>
      </w:tr>
    </w:tbl>
    <w:p w14:paraId="1FE6F56A" w14:textId="77777777" w:rsidR="00E20221" w:rsidRDefault="00E20221" w:rsidP="00E20221">
      <w:pPr>
        <w:rPr>
          <w:rFonts w:asciiTheme="majorHAnsi" w:hAnsiTheme="majorHAnsi" w:cstheme="majorHAnsi"/>
        </w:rPr>
      </w:pPr>
    </w:p>
    <w:p w14:paraId="7A619508" w14:textId="77777777" w:rsidR="00E20221" w:rsidRDefault="00E20221" w:rsidP="00E20221">
      <w:pPr>
        <w:pStyle w:val="ListParagraph"/>
        <w:numPr>
          <w:ilvl w:val="0"/>
          <w:numId w:val="31"/>
        </w:numPr>
        <w:jc w:val="both"/>
        <w:rPr>
          <w:rFonts w:asciiTheme="majorHAnsi" w:hAnsiTheme="majorHAnsi" w:cstheme="majorHAnsi"/>
        </w:rPr>
      </w:pPr>
      <w:r w:rsidRPr="004D7948">
        <w:rPr>
          <w:rFonts w:asciiTheme="majorHAnsi" w:hAnsiTheme="majorHAnsi" w:cstheme="majorHAnsi"/>
        </w:rPr>
        <w:t xml:space="preserve">Hired-by-experts is best attainable result in terms of performance and mixed fairness that depends heavily on which metric and which group to assess. </w:t>
      </w:r>
    </w:p>
    <w:p w14:paraId="0C9F5696" w14:textId="77777777" w:rsidR="00E20221" w:rsidRDefault="00E20221" w:rsidP="00E20221">
      <w:pPr>
        <w:pStyle w:val="ListParagraph"/>
        <w:numPr>
          <w:ilvl w:val="0"/>
          <w:numId w:val="31"/>
        </w:numPr>
        <w:jc w:val="both"/>
        <w:rPr>
          <w:rFonts w:asciiTheme="majorHAnsi" w:hAnsiTheme="majorHAnsi" w:cstheme="majorHAnsi"/>
        </w:rPr>
      </w:pPr>
      <w:r>
        <w:rPr>
          <w:rFonts w:asciiTheme="majorHAnsi" w:hAnsiTheme="majorHAnsi" w:cstheme="majorHAnsi"/>
        </w:rPr>
        <w:t>A1 has overall a modest performance and a moderate under-selection on age and gender, demonstrating an adequate trade-off in terms of performance and fairness.</w:t>
      </w:r>
    </w:p>
    <w:p w14:paraId="57C96393" w14:textId="2356864D" w:rsidR="00E20221" w:rsidRDefault="00751A80" w:rsidP="00E20221">
      <w:pPr>
        <w:pStyle w:val="ListParagraph"/>
        <w:numPr>
          <w:ilvl w:val="0"/>
          <w:numId w:val="31"/>
        </w:numPr>
        <w:jc w:val="both"/>
        <w:rPr>
          <w:rFonts w:asciiTheme="majorHAnsi" w:hAnsiTheme="majorHAnsi" w:cstheme="majorHAnsi"/>
        </w:rPr>
      </w:pPr>
      <w:r>
        <w:rPr>
          <w:rFonts w:ascii="Calibri" w:hAnsi="Calibri" w:cs="Calibri"/>
        </w:rPr>
        <w:t xml:space="preserve">Conf. with </w:t>
      </w:r>
      <w:r w:rsidRPr="00E2372B">
        <w:rPr>
          <w:rFonts w:ascii="Calibri" w:hAnsi="Calibri" w:cs="Calibri"/>
        </w:rPr>
        <w:t>age</w:t>
      </w:r>
      <w:r w:rsidR="00E20221">
        <w:rPr>
          <w:rFonts w:asciiTheme="majorHAnsi" w:hAnsiTheme="majorHAnsi" w:cstheme="majorHAnsi"/>
        </w:rPr>
        <w:t xml:space="preserve"> has </w:t>
      </w:r>
      <w:r w:rsidR="00E20221" w:rsidRPr="004D7948">
        <w:rPr>
          <w:rFonts w:asciiTheme="majorHAnsi" w:hAnsiTheme="majorHAnsi" w:cstheme="majorHAnsi"/>
        </w:rPr>
        <w:t>reasonable accuracy/precision</w:t>
      </w:r>
      <w:r w:rsidR="00E20221">
        <w:rPr>
          <w:rFonts w:asciiTheme="majorHAnsi" w:hAnsiTheme="majorHAnsi" w:cstheme="majorHAnsi"/>
        </w:rPr>
        <w:t xml:space="preserve">, </w:t>
      </w:r>
      <w:r w:rsidR="00E20221" w:rsidRPr="004D7948">
        <w:rPr>
          <w:rFonts w:asciiTheme="majorHAnsi" w:hAnsiTheme="majorHAnsi" w:cstheme="majorHAnsi"/>
        </w:rPr>
        <w:t>comparatively good gender fairness</w:t>
      </w:r>
      <w:r w:rsidR="00E20221">
        <w:rPr>
          <w:rFonts w:asciiTheme="majorHAnsi" w:hAnsiTheme="majorHAnsi" w:cstheme="majorHAnsi"/>
        </w:rPr>
        <w:t>, but strong</w:t>
      </w:r>
      <w:r w:rsidR="00E20221" w:rsidRPr="004D7948">
        <w:rPr>
          <w:rFonts w:asciiTheme="majorHAnsi" w:hAnsiTheme="majorHAnsi" w:cstheme="majorHAnsi"/>
        </w:rPr>
        <w:t xml:space="preserve"> age discrimination. </w:t>
      </w:r>
    </w:p>
    <w:p w14:paraId="63FDE940" w14:textId="1A8F0992" w:rsidR="00E20221" w:rsidRDefault="00751A80" w:rsidP="00E20221">
      <w:pPr>
        <w:pStyle w:val="ListParagraph"/>
        <w:numPr>
          <w:ilvl w:val="0"/>
          <w:numId w:val="31"/>
        </w:numPr>
        <w:jc w:val="both"/>
        <w:rPr>
          <w:rFonts w:asciiTheme="majorHAnsi" w:hAnsiTheme="majorHAnsi" w:cstheme="majorHAnsi"/>
        </w:rPr>
      </w:pPr>
      <w:r>
        <w:rPr>
          <w:rFonts w:ascii="Calibri" w:hAnsi="Calibri" w:cs="Calibri"/>
        </w:rPr>
        <w:t>Conf. with age and gender</w:t>
      </w:r>
      <w:r w:rsidR="00E20221">
        <w:rPr>
          <w:rFonts w:asciiTheme="majorHAnsi" w:hAnsiTheme="majorHAnsi" w:cstheme="majorHAnsi"/>
        </w:rPr>
        <w:t xml:space="preserve"> is </w:t>
      </w:r>
      <w:r w:rsidR="00E20221" w:rsidRPr="004D7948">
        <w:rPr>
          <w:rFonts w:asciiTheme="majorHAnsi" w:hAnsiTheme="majorHAnsi" w:cstheme="majorHAnsi"/>
        </w:rPr>
        <w:t xml:space="preserve">technically strong on accuracy and some fairness metrics, but </w:t>
      </w:r>
      <w:r w:rsidR="00E20221">
        <w:rPr>
          <w:rFonts w:asciiTheme="majorHAnsi" w:hAnsiTheme="majorHAnsi" w:cstheme="majorHAnsi"/>
        </w:rPr>
        <w:t>largely</w:t>
      </w:r>
      <w:r w:rsidR="00E20221" w:rsidRPr="004D7948">
        <w:rPr>
          <w:rFonts w:asciiTheme="majorHAnsi" w:hAnsiTheme="majorHAnsi" w:cstheme="majorHAnsi"/>
        </w:rPr>
        <w:t xml:space="preserve"> problematic because it disadvantages </w:t>
      </w:r>
      <w:r w:rsidR="00E20221">
        <w:rPr>
          <w:rFonts w:asciiTheme="majorHAnsi" w:hAnsiTheme="majorHAnsi" w:cstheme="majorHAnsi"/>
        </w:rPr>
        <w:t xml:space="preserve">female and/or </w:t>
      </w:r>
      <w:r w:rsidR="00E20221" w:rsidRPr="004D7948">
        <w:rPr>
          <w:rFonts w:asciiTheme="majorHAnsi" w:hAnsiTheme="majorHAnsi" w:cstheme="majorHAnsi"/>
        </w:rPr>
        <w:t>older candidates.</w:t>
      </w:r>
    </w:p>
    <w:p w14:paraId="1EEA16D7" w14:textId="26229D6C" w:rsidR="00E20221" w:rsidRPr="004D7948" w:rsidRDefault="00751A80" w:rsidP="00E20221">
      <w:pPr>
        <w:pStyle w:val="ListParagraph"/>
        <w:numPr>
          <w:ilvl w:val="0"/>
          <w:numId w:val="31"/>
        </w:numPr>
        <w:jc w:val="both"/>
        <w:rPr>
          <w:rFonts w:asciiTheme="majorHAnsi" w:hAnsiTheme="majorHAnsi" w:cstheme="majorHAnsi"/>
        </w:rPr>
      </w:pPr>
      <w:r>
        <w:rPr>
          <w:rFonts w:asciiTheme="majorHAnsi" w:hAnsiTheme="majorHAnsi" w:cstheme="majorHAnsi"/>
        </w:rPr>
        <w:t>Conf. corrected features</w:t>
      </w:r>
      <w:r w:rsidR="00E20221">
        <w:rPr>
          <w:rFonts w:asciiTheme="majorHAnsi" w:hAnsiTheme="majorHAnsi" w:cstheme="majorHAnsi"/>
        </w:rPr>
        <w:t xml:space="preserve"> is the worst on performance, but the most </w:t>
      </w:r>
      <w:r w:rsidR="00E20221" w:rsidRPr="004D7948">
        <w:rPr>
          <w:rFonts w:asciiTheme="majorHAnsi" w:hAnsiTheme="majorHAnsi" w:cstheme="majorHAnsi"/>
        </w:rPr>
        <w:t>fair on groups (by design)</w:t>
      </w:r>
      <w:r w:rsidR="00E20221">
        <w:rPr>
          <w:rFonts w:asciiTheme="majorHAnsi" w:hAnsiTheme="majorHAnsi" w:cstheme="majorHAnsi"/>
        </w:rPr>
        <w:t xml:space="preserve">. Moreover, there is a bias against of the unprotected group (i.e., male and younger candidates) which remains a problematic. </w:t>
      </w:r>
    </w:p>
    <w:p w14:paraId="157B00BD" w14:textId="77777777" w:rsidR="00E20221" w:rsidRDefault="00E20221" w:rsidP="00E20221">
      <w:pPr>
        <w:jc w:val="both"/>
        <w:rPr>
          <w:rFonts w:asciiTheme="majorHAnsi" w:hAnsiTheme="majorHAnsi" w:cstheme="majorHAnsi"/>
        </w:rPr>
      </w:pPr>
    </w:p>
    <w:p w14:paraId="2AD802D7" w14:textId="69066953" w:rsidR="00E20221" w:rsidRPr="00A3615F" w:rsidRDefault="00E20221" w:rsidP="00E20221">
      <w:pPr>
        <w:jc w:val="both"/>
        <w:rPr>
          <w:rFonts w:asciiTheme="majorHAnsi" w:hAnsiTheme="majorHAnsi" w:cstheme="majorHAnsi"/>
        </w:rPr>
      </w:pPr>
      <w:r>
        <w:rPr>
          <w:rFonts w:asciiTheme="majorHAnsi" w:hAnsiTheme="majorHAnsi" w:cstheme="majorHAnsi"/>
        </w:rPr>
        <w:t xml:space="preserve">From the candidate perspective, A1 (lower precision and relatively high recall) is the fairest for individuals: more people get a chance. From the business perspective, the reference standard the human expert is best in terms of performance and modest fairness. </w:t>
      </w:r>
      <w:r w:rsidR="005428EE">
        <w:rPr>
          <w:rFonts w:asciiTheme="majorHAnsi" w:hAnsiTheme="majorHAnsi" w:cstheme="majorHAnsi"/>
        </w:rPr>
        <w:t xml:space="preserve">The other configurations </w:t>
      </w:r>
      <w:r>
        <w:rPr>
          <w:rFonts w:asciiTheme="majorHAnsi" w:hAnsiTheme="majorHAnsi" w:cstheme="majorHAnsi"/>
        </w:rPr>
        <w:t xml:space="preserve">tend towards higher performance but are low on group fairness. </w:t>
      </w:r>
      <w:r w:rsidR="005428EE">
        <w:rPr>
          <w:rFonts w:asciiTheme="majorHAnsi" w:hAnsiTheme="majorHAnsi" w:cstheme="majorHAnsi"/>
        </w:rPr>
        <w:t>Corrected features</w:t>
      </w:r>
      <w:r>
        <w:rPr>
          <w:rFonts w:asciiTheme="majorHAnsi" w:hAnsiTheme="majorHAnsi" w:cstheme="majorHAnsi"/>
        </w:rPr>
        <w:t xml:space="preserve"> </w:t>
      </w:r>
      <w:r w:rsidR="005428EE">
        <w:rPr>
          <w:rFonts w:asciiTheme="majorHAnsi" w:hAnsiTheme="majorHAnsi" w:cstheme="majorHAnsi"/>
        </w:rPr>
        <w:t xml:space="preserve">configuration </w:t>
      </w:r>
      <w:r>
        <w:rPr>
          <w:rFonts w:asciiTheme="majorHAnsi" w:hAnsiTheme="majorHAnsi" w:cstheme="majorHAnsi"/>
        </w:rPr>
        <w:t>has the strongest group fairness, but is severely problematic under performance and still excludes the unprotected groups.</w:t>
      </w:r>
    </w:p>
    <w:p w14:paraId="3BF1C414" w14:textId="77777777" w:rsidR="00E20221" w:rsidRDefault="00E20221" w:rsidP="00E20221">
      <w:pPr>
        <w:pStyle w:val="Heading2"/>
      </w:pPr>
      <w:bookmarkStart w:id="14" w:name="_Toc214622432"/>
      <w:r>
        <w:t>Summary of results</w:t>
      </w:r>
      <w:bookmarkEnd w:id="14"/>
    </w:p>
    <w:p w14:paraId="44FC022A" w14:textId="77777777" w:rsidR="00E20221" w:rsidRDefault="00E20221" w:rsidP="00E20221">
      <w:pPr>
        <w:jc w:val="both"/>
        <w:rPr>
          <w:rFonts w:ascii="Calibri" w:hAnsi="Calibri" w:cs="Calibri"/>
        </w:rPr>
      </w:pPr>
      <w:r w:rsidRPr="002E29E3">
        <w:rPr>
          <w:rFonts w:ascii="Calibri" w:hAnsi="Calibri" w:cs="Calibri"/>
        </w:rPr>
        <w:t xml:space="preserve">Empirical fairness testing shows that </w:t>
      </w:r>
      <w:r>
        <w:rPr>
          <w:rFonts w:ascii="Calibri" w:hAnsi="Calibri" w:cs="Calibri"/>
        </w:rPr>
        <w:t>the AI</w:t>
      </w:r>
      <w:r w:rsidRPr="002E29E3">
        <w:rPr>
          <w:rFonts w:ascii="Calibri" w:hAnsi="Calibri" w:cs="Calibri"/>
        </w:rPr>
        <w:t xml:space="preserve"> </w:t>
      </w:r>
      <w:r>
        <w:rPr>
          <w:rFonts w:ascii="Calibri" w:hAnsi="Calibri" w:cs="Calibri"/>
        </w:rPr>
        <w:t xml:space="preserve">system </w:t>
      </w:r>
      <w:r w:rsidRPr="002E29E3">
        <w:rPr>
          <w:rFonts w:ascii="Calibri" w:hAnsi="Calibri" w:cs="Calibri"/>
        </w:rPr>
        <w:t>can influence individuals’ access to work.</w:t>
      </w:r>
      <w:r>
        <w:rPr>
          <w:rFonts w:ascii="Calibri" w:hAnsi="Calibri" w:cs="Calibri"/>
        </w:rPr>
        <w:t xml:space="preserve"> Even with cases where the AI system does not use sensitive attributes (age and gender) explicitly, a bias by proxy variables (test score) still influences the fairness outcomes. On top of this, the results show that there is no one-size-fits-all metric and AI system configuration to satisfy all possible constraints. However, certain configurations satisfy fairness according to more metrics than other. Specifically</w:t>
      </w:r>
      <w:r w:rsidRPr="00E2372B">
        <w:rPr>
          <w:rFonts w:ascii="Calibri" w:hAnsi="Calibri" w:cs="Calibri"/>
        </w:rPr>
        <w:t xml:space="preserve">: </w:t>
      </w:r>
    </w:p>
    <w:p w14:paraId="12EBE95D" w14:textId="77777777" w:rsidR="00E20221" w:rsidRPr="00580FD7" w:rsidRDefault="00E20221" w:rsidP="00E20221">
      <w:pPr>
        <w:pStyle w:val="ListParagraph"/>
        <w:numPr>
          <w:ilvl w:val="0"/>
          <w:numId w:val="24"/>
        </w:numPr>
        <w:jc w:val="both"/>
        <w:rPr>
          <w:rFonts w:ascii="Calibri" w:hAnsi="Calibri" w:cs="Calibri"/>
        </w:rPr>
      </w:pPr>
      <w:r w:rsidRPr="00580FD7">
        <w:rPr>
          <w:rFonts w:ascii="Calibri" w:hAnsi="Calibri" w:cs="Calibri"/>
        </w:rPr>
        <w:t xml:space="preserve">A1 and human-expert decisions </w:t>
      </w:r>
      <w:r>
        <w:rPr>
          <w:rFonts w:ascii="Calibri" w:hAnsi="Calibri" w:cs="Calibri"/>
        </w:rPr>
        <w:t>appear to have better overall fairness metrics</w:t>
      </w:r>
      <w:r w:rsidRPr="00580FD7">
        <w:rPr>
          <w:rFonts w:ascii="Calibri" w:hAnsi="Calibri" w:cs="Calibri"/>
        </w:rPr>
        <w:t>, with minor bias</w:t>
      </w:r>
      <w:r>
        <w:rPr>
          <w:rFonts w:ascii="Calibri" w:hAnsi="Calibri" w:cs="Calibri"/>
        </w:rPr>
        <w:t>, and acceptable and best performances, respectively.</w:t>
      </w:r>
    </w:p>
    <w:p w14:paraId="7F646208" w14:textId="69F870FB" w:rsidR="00E20221" w:rsidRPr="00580FD7" w:rsidRDefault="0077103B" w:rsidP="00E20221">
      <w:pPr>
        <w:pStyle w:val="ListParagraph"/>
        <w:numPr>
          <w:ilvl w:val="0"/>
          <w:numId w:val="24"/>
        </w:numPr>
        <w:jc w:val="both"/>
        <w:rPr>
          <w:rFonts w:ascii="Calibri" w:hAnsi="Calibri" w:cs="Calibri"/>
        </w:rPr>
      </w:pPr>
      <w:r>
        <w:rPr>
          <w:rFonts w:ascii="Calibri" w:hAnsi="Calibri" w:cs="Calibri"/>
        </w:rPr>
        <w:lastRenderedPageBreak/>
        <w:t>Other configurations</w:t>
      </w:r>
      <w:r w:rsidR="00E20221">
        <w:rPr>
          <w:rFonts w:ascii="Calibri" w:hAnsi="Calibri" w:cs="Calibri"/>
        </w:rPr>
        <w:t>,</w:t>
      </w:r>
      <w:r w:rsidR="00E20221" w:rsidRPr="00580FD7">
        <w:rPr>
          <w:rFonts w:ascii="Calibri" w:hAnsi="Calibri" w:cs="Calibri"/>
        </w:rPr>
        <w:t xml:space="preserve"> </w:t>
      </w:r>
      <w:r w:rsidR="00E20221">
        <w:rPr>
          <w:rFonts w:ascii="Calibri" w:hAnsi="Calibri" w:cs="Calibri"/>
        </w:rPr>
        <w:t xml:space="preserve">with good performance, </w:t>
      </w:r>
      <w:r w:rsidR="00E20221" w:rsidRPr="00580FD7">
        <w:rPr>
          <w:rFonts w:ascii="Calibri" w:hAnsi="Calibri" w:cs="Calibri"/>
        </w:rPr>
        <w:t>exhibit systematic discrimination risks</w:t>
      </w:r>
      <w:r w:rsidR="00E20221">
        <w:rPr>
          <w:rFonts w:ascii="Calibri" w:hAnsi="Calibri" w:cs="Calibri"/>
        </w:rPr>
        <w:t xml:space="preserve">: </w:t>
      </w:r>
      <w:r w:rsidR="00E20221" w:rsidRPr="00580FD7">
        <w:rPr>
          <w:rFonts w:ascii="Calibri" w:hAnsi="Calibri" w:cs="Calibri"/>
        </w:rPr>
        <w:t xml:space="preserve">violating </w:t>
      </w:r>
      <w:r w:rsidR="00E20221">
        <w:rPr>
          <w:rFonts w:ascii="Calibri" w:hAnsi="Calibri" w:cs="Calibri"/>
        </w:rPr>
        <w:t>Statistical and Predictive parity, and O</w:t>
      </w:r>
      <w:r w:rsidR="00E20221" w:rsidRPr="00580FD7">
        <w:rPr>
          <w:rFonts w:ascii="Calibri" w:hAnsi="Calibri" w:cs="Calibri"/>
        </w:rPr>
        <w:t>dds and FPR parity</w:t>
      </w:r>
      <w:r w:rsidR="00E20221">
        <w:rPr>
          <w:rFonts w:ascii="Calibri" w:hAnsi="Calibri" w:cs="Calibri"/>
        </w:rPr>
        <w:t xml:space="preserve"> for gender</w:t>
      </w:r>
      <w:r w:rsidR="00E20221" w:rsidRPr="00580FD7">
        <w:rPr>
          <w:rFonts w:ascii="Calibri" w:hAnsi="Calibri" w:cs="Calibri"/>
        </w:rPr>
        <w:t>.</w:t>
      </w:r>
    </w:p>
    <w:p w14:paraId="4911D786" w14:textId="084407A2" w:rsidR="00E20221" w:rsidRPr="00580FD7" w:rsidRDefault="00F7285F" w:rsidP="00E20221">
      <w:pPr>
        <w:pStyle w:val="ListParagraph"/>
        <w:numPr>
          <w:ilvl w:val="0"/>
          <w:numId w:val="24"/>
        </w:numPr>
        <w:jc w:val="both"/>
        <w:rPr>
          <w:rFonts w:ascii="Calibri" w:hAnsi="Calibri" w:cs="Calibri"/>
        </w:rPr>
      </w:pPr>
      <w:r>
        <w:rPr>
          <w:rFonts w:ascii="Calibri" w:hAnsi="Calibri" w:cs="Calibri"/>
        </w:rPr>
        <w:t>Corrected</w:t>
      </w:r>
      <w:r w:rsidR="0077103B">
        <w:rPr>
          <w:rFonts w:ascii="Calibri" w:hAnsi="Calibri" w:cs="Calibri"/>
        </w:rPr>
        <w:t xml:space="preserve"> features configuration</w:t>
      </w:r>
      <w:r w:rsidR="00E20221" w:rsidRPr="00580FD7">
        <w:rPr>
          <w:rFonts w:ascii="Calibri" w:hAnsi="Calibri" w:cs="Calibri"/>
        </w:rPr>
        <w:t xml:space="preserve"> improves </w:t>
      </w:r>
      <w:r w:rsidR="00E20221">
        <w:rPr>
          <w:rFonts w:ascii="Calibri" w:hAnsi="Calibri" w:cs="Calibri"/>
        </w:rPr>
        <w:t>various metrics,</w:t>
      </w:r>
      <w:r w:rsidR="00E20221" w:rsidRPr="00580FD7">
        <w:rPr>
          <w:rFonts w:ascii="Calibri" w:hAnsi="Calibri" w:cs="Calibri"/>
        </w:rPr>
        <w:t xml:space="preserve"> but </w:t>
      </w:r>
      <w:r w:rsidR="00E20221">
        <w:rPr>
          <w:rFonts w:ascii="Calibri" w:hAnsi="Calibri" w:cs="Calibri"/>
        </w:rPr>
        <w:t xml:space="preserve">is discriminatory towards the unprotected groups (positive discrimination) and </w:t>
      </w:r>
      <w:r w:rsidR="00E20221" w:rsidRPr="00580FD7">
        <w:rPr>
          <w:rFonts w:ascii="Calibri" w:hAnsi="Calibri" w:cs="Calibri"/>
        </w:rPr>
        <w:t xml:space="preserve">sacrifices </w:t>
      </w:r>
      <w:r w:rsidR="00E20221">
        <w:rPr>
          <w:rFonts w:ascii="Calibri" w:hAnsi="Calibri" w:cs="Calibri"/>
        </w:rPr>
        <w:t>accuracy</w:t>
      </w:r>
      <w:r w:rsidR="00E20221" w:rsidRPr="00580FD7">
        <w:rPr>
          <w:rFonts w:ascii="Calibri" w:hAnsi="Calibri" w:cs="Calibri"/>
        </w:rPr>
        <w:t>.</w:t>
      </w:r>
    </w:p>
    <w:p w14:paraId="4C860B04" w14:textId="77777777" w:rsidR="00E20221" w:rsidRPr="00321727" w:rsidRDefault="00E20221" w:rsidP="00E20221">
      <w:pPr>
        <w:jc w:val="both"/>
        <w:rPr>
          <w:rFonts w:ascii="Calibri" w:hAnsi="Calibri" w:cs="Calibri"/>
        </w:rPr>
      </w:pPr>
    </w:p>
    <w:p w14:paraId="4D618267" w14:textId="3C1D2AEB" w:rsidR="00E20221" w:rsidRDefault="00E20221" w:rsidP="00E20221">
      <w:pPr>
        <w:jc w:val="both"/>
        <w:rPr>
          <w:rFonts w:ascii="Calibri" w:hAnsi="Calibri" w:cs="Calibri"/>
        </w:rPr>
      </w:pPr>
      <w:r>
        <w:rPr>
          <w:rFonts w:ascii="Calibri" w:hAnsi="Calibri" w:cs="Calibri"/>
        </w:rPr>
        <w:t>T</w:t>
      </w:r>
      <w:r w:rsidRPr="00321727">
        <w:rPr>
          <w:rFonts w:ascii="Calibri" w:hAnsi="Calibri" w:cs="Calibri"/>
        </w:rPr>
        <w:t>he analysis</w:t>
      </w:r>
      <w:r>
        <w:rPr>
          <w:rFonts w:ascii="Calibri" w:hAnsi="Calibri" w:cs="Calibri"/>
        </w:rPr>
        <w:t>, therefore,</w:t>
      </w:r>
      <w:r w:rsidRPr="00321727">
        <w:rPr>
          <w:rFonts w:ascii="Calibri" w:hAnsi="Calibri" w:cs="Calibri"/>
        </w:rPr>
        <w:t xml:space="preserve"> confirms the necessity of bias monitoring and human oversight before lawful deployment under Articles 9 and 27 AI Act.</w:t>
      </w:r>
      <w:r>
        <w:rPr>
          <w:rFonts w:ascii="Calibri" w:hAnsi="Calibri" w:cs="Calibri"/>
        </w:rPr>
        <w:t xml:space="preserve"> This effectively excludes the </w:t>
      </w:r>
      <w:r w:rsidR="00C021E9">
        <w:rPr>
          <w:rFonts w:ascii="Calibri" w:hAnsi="Calibri" w:cs="Calibri"/>
        </w:rPr>
        <w:t xml:space="preserve">other </w:t>
      </w:r>
      <w:r>
        <w:rPr>
          <w:rFonts w:ascii="Calibri" w:hAnsi="Calibri" w:cs="Calibri"/>
        </w:rPr>
        <w:t xml:space="preserve">configurations (even if the </w:t>
      </w:r>
      <w:r w:rsidR="00EA4ECA">
        <w:rPr>
          <w:rFonts w:ascii="Calibri" w:hAnsi="Calibri" w:cs="Calibri"/>
        </w:rPr>
        <w:t>algorithm can be corrected for sensitive features, the performance is unacceptable</w:t>
      </w:r>
      <w:r>
        <w:rPr>
          <w:rFonts w:ascii="Calibri" w:hAnsi="Calibri" w:cs="Calibri"/>
        </w:rPr>
        <w:t>).</w:t>
      </w:r>
    </w:p>
    <w:p w14:paraId="4E26F28C" w14:textId="7860253E" w:rsidR="003C3F5C" w:rsidRDefault="00AA3F7F" w:rsidP="00AA3F7F">
      <w:pPr>
        <w:pStyle w:val="Heading1"/>
      </w:pPr>
      <w:bookmarkStart w:id="15" w:name="_Toc214622433"/>
      <w:r>
        <w:t xml:space="preserve">Appendix 2 - </w:t>
      </w:r>
      <w:r w:rsidRPr="00AA3F7F">
        <w:t>Trustworthy AI requirements assessment</w:t>
      </w:r>
      <w:bookmarkEnd w:id="15"/>
    </w:p>
    <w:p w14:paraId="5DF6F3EF" w14:textId="77777777" w:rsidR="00AA3F7F" w:rsidRPr="00F61785" w:rsidRDefault="00AA3F7F" w:rsidP="00AA3F7F">
      <w:pPr>
        <w:jc w:val="both"/>
        <w:rPr>
          <w:rFonts w:ascii="Calibri" w:hAnsi="Calibri" w:cs="Calibri"/>
        </w:rPr>
      </w:pPr>
      <w:r w:rsidRPr="00F61785">
        <w:rPr>
          <w:rFonts w:ascii="Calibri" w:hAnsi="Calibri" w:cs="Calibri"/>
        </w:rPr>
        <w:t>The AI system can affect the fundamental rights to equal treatment, privacy, and access to work</w:t>
      </w:r>
      <w:r>
        <w:rPr>
          <w:rFonts w:ascii="Calibri" w:hAnsi="Calibri" w:cs="Calibri"/>
        </w:rPr>
        <w:t xml:space="preserve"> of applicants</w:t>
      </w:r>
      <w:r w:rsidRPr="00F61785">
        <w:rPr>
          <w:rFonts w:ascii="Calibri" w:hAnsi="Calibri" w:cs="Calibri"/>
        </w:rPr>
        <w:t>.</w:t>
      </w:r>
      <w:r>
        <w:rPr>
          <w:rFonts w:ascii="Calibri" w:hAnsi="Calibri" w:cs="Calibri"/>
        </w:rPr>
        <w:t xml:space="preserve"> </w:t>
      </w:r>
      <w:r w:rsidRPr="006D51D4">
        <w:rPr>
          <w:rFonts w:ascii="Calibri" w:hAnsi="Calibri" w:cs="Calibri"/>
        </w:rPr>
        <w:t>Because the system supports employment decisions, its outcomes have a direct and personal effect on applicants.</w:t>
      </w:r>
      <w:r>
        <w:rPr>
          <w:rFonts w:ascii="Calibri" w:hAnsi="Calibri" w:cs="Calibri"/>
        </w:rPr>
        <w:t xml:space="preserve"> </w:t>
      </w:r>
      <w:r w:rsidRPr="006D51D4">
        <w:rPr>
          <w:rFonts w:ascii="Calibri" w:hAnsi="Calibri" w:cs="Calibri"/>
        </w:rPr>
        <w:t>Other interested parties are not foreseen to be affected.</w:t>
      </w:r>
      <w:r w:rsidRPr="00F61785">
        <w:rPr>
          <w:rFonts w:ascii="Calibri" w:hAnsi="Calibri" w:cs="Calibri"/>
        </w:rPr>
        <w:t xml:space="preserve"> Below are defined </w:t>
      </w:r>
      <w:r>
        <w:rPr>
          <w:rFonts w:ascii="Calibri" w:hAnsi="Calibri" w:cs="Calibri"/>
        </w:rPr>
        <w:t>the trustworthy AI requirements according to the E</w:t>
      </w:r>
      <w:r w:rsidRPr="00ED5AC8">
        <w:rPr>
          <w:rFonts w:ascii="Calibri" w:hAnsi="Calibri" w:cs="Calibri"/>
        </w:rPr>
        <w:t xml:space="preserve">thics </w:t>
      </w:r>
      <w:r>
        <w:rPr>
          <w:rFonts w:ascii="Calibri" w:hAnsi="Calibri" w:cs="Calibri"/>
        </w:rPr>
        <w:t>G</w:t>
      </w:r>
      <w:r w:rsidRPr="00ED5AC8">
        <w:rPr>
          <w:rFonts w:ascii="Calibri" w:hAnsi="Calibri" w:cs="Calibri"/>
        </w:rPr>
        <w:t>uidelines</w:t>
      </w:r>
      <w:r>
        <w:rPr>
          <w:rFonts w:ascii="Calibri" w:hAnsi="Calibri" w:cs="Calibri"/>
        </w:rPr>
        <w:t xml:space="preserve"> F</w:t>
      </w:r>
      <w:r w:rsidRPr="00ED5AC8">
        <w:rPr>
          <w:rFonts w:ascii="Calibri" w:hAnsi="Calibri" w:cs="Calibri"/>
        </w:rPr>
        <w:t xml:space="preserve">or </w:t>
      </w:r>
      <w:r>
        <w:rPr>
          <w:rFonts w:ascii="Calibri" w:hAnsi="Calibri" w:cs="Calibri"/>
        </w:rPr>
        <w:t>T</w:t>
      </w:r>
      <w:r w:rsidRPr="00ED5AC8">
        <w:rPr>
          <w:rFonts w:ascii="Calibri" w:hAnsi="Calibri" w:cs="Calibri"/>
        </w:rPr>
        <w:t xml:space="preserve">rustworthy </w:t>
      </w:r>
      <w:r>
        <w:rPr>
          <w:rFonts w:ascii="Calibri" w:hAnsi="Calibri" w:cs="Calibri"/>
        </w:rPr>
        <w:t>AI (2019) together with the</w:t>
      </w:r>
      <w:r w:rsidRPr="00F61785">
        <w:rPr>
          <w:rFonts w:ascii="Calibri" w:hAnsi="Calibri" w:cs="Calibri"/>
        </w:rPr>
        <w:t xml:space="preserve"> </w:t>
      </w:r>
      <w:r>
        <w:rPr>
          <w:rFonts w:ascii="Calibri" w:hAnsi="Calibri" w:cs="Calibri"/>
        </w:rPr>
        <w:t xml:space="preserve">impact assessment </w:t>
      </w:r>
      <w:r w:rsidRPr="00F61785">
        <w:rPr>
          <w:rFonts w:ascii="Calibri" w:hAnsi="Calibri" w:cs="Calibri"/>
        </w:rPr>
        <w:t>relevant for the AI system.</w:t>
      </w:r>
    </w:p>
    <w:p w14:paraId="65F910C2" w14:textId="77777777" w:rsidR="00AA3F7F" w:rsidRPr="00CD0AA0" w:rsidRDefault="00AA3F7F" w:rsidP="00AA3F7F">
      <w:pPr>
        <w:rPr>
          <w:rFonts w:ascii="Calibri" w:hAnsi="Calibri"/>
        </w:rPr>
      </w:pPr>
    </w:p>
    <w:tbl>
      <w:tblPr>
        <w:tblStyle w:val="TableGrid"/>
        <w:tblW w:w="8359" w:type="dxa"/>
        <w:tblLook w:val="04A0" w:firstRow="1" w:lastRow="0" w:firstColumn="1" w:lastColumn="0" w:noHBand="0" w:noVBand="1"/>
      </w:tblPr>
      <w:tblGrid>
        <w:gridCol w:w="4106"/>
        <w:gridCol w:w="4253"/>
      </w:tblGrid>
      <w:tr w:rsidR="00AA3F7F" w:rsidRPr="00CD0AA0" w14:paraId="50AAC811" w14:textId="77777777" w:rsidTr="00E17F3D">
        <w:tc>
          <w:tcPr>
            <w:tcW w:w="4106" w:type="dxa"/>
          </w:tcPr>
          <w:p w14:paraId="1F04C2C3" w14:textId="77777777" w:rsidR="00AA3F7F" w:rsidRPr="00363D86" w:rsidRDefault="00AA3F7F" w:rsidP="00E17F3D">
            <w:pPr>
              <w:rPr>
                <w:rFonts w:ascii="Calibri" w:hAnsi="Calibri"/>
                <w:b/>
                <w:bCs/>
              </w:rPr>
            </w:pPr>
            <w:r w:rsidRPr="00363D86">
              <w:rPr>
                <w:rFonts w:ascii="Calibri" w:hAnsi="Calibri"/>
                <w:b/>
                <w:bCs/>
              </w:rPr>
              <w:t>Requirement</w:t>
            </w:r>
          </w:p>
        </w:tc>
        <w:tc>
          <w:tcPr>
            <w:tcW w:w="4253" w:type="dxa"/>
          </w:tcPr>
          <w:p w14:paraId="14B075FB" w14:textId="77777777" w:rsidR="00AA3F7F" w:rsidRPr="00CD0AA0" w:rsidRDefault="00AA3F7F" w:rsidP="00E17F3D">
            <w:pPr>
              <w:rPr>
                <w:rFonts w:ascii="Calibri" w:hAnsi="Calibri"/>
              </w:rPr>
            </w:pPr>
            <w:r>
              <w:rPr>
                <w:rFonts w:ascii="Calibri" w:hAnsi="Calibri"/>
                <w:b/>
                <w:bCs/>
              </w:rPr>
              <w:t>Assessment</w:t>
            </w:r>
          </w:p>
        </w:tc>
      </w:tr>
      <w:tr w:rsidR="00AA3F7F" w:rsidRPr="00CD0AA0" w14:paraId="717241F2" w14:textId="77777777" w:rsidTr="00E17F3D">
        <w:tc>
          <w:tcPr>
            <w:tcW w:w="4106" w:type="dxa"/>
            <w:vAlign w:val="center"/>
          </w:tcPr>
          <w:p w14:paraId="42CA229F" w14:textId="77777777" w:rsidR="00AA3F7F" w:rsidRPr="00363D86" w:rsidRDefault="00AA3F7F" w:rsidP="00E17F3D">
            <w:pPr>
              <w:rPr>
                <w:rFonts w:asciiTheme="majorHAnsi" w:hAnsiTheme="majorHAnsi" w:cstheme="majorHAnsi"/>
                <w:szCs w:val="22"/>
              </w:rPr>
            </w:pPr>
            <w:r w:rsidRPr="00363D86">
              <w:rPr>
                <w:rStyle w:val="Strong"/>
                <w:rFonts w:asciiTheme="majorHAnsi" w:hAnsiTheme="majorHAnsi" w:cstheme="majorHAnsi"/>
                <w:szCs w:val="22"/>
              </w:rPr>
              <w:t>Human Agency &amp; Oversight</w:t>
            </w:r>
          </w:p>
        </w:tc>
        <w:tc>
          <w:tcPr>
            <w:tcW w:w="4253" w:type="dxa"/>
            <w:vAlign w:val="center"/>
          </w:tcPr>
          <w:p w14:paraId="5F9EFD8F" w14:textId="77777777" w:rsidR="00AA3F7F" w:rsidRPr="00363D86" w:rsidRDefault="00AA3F7F" w:rsidP="00E17F3D">
            <w:pPr>
              <w:rPr>
                <w:rFonts w:asciiTheme="majorHAnsi" w:hAnsiTheme="majorHAnsi" w:cstheme="majorHAnsi"/>
                <w:szCs w:val="22"/>
              </w:rPr>
            </w:pPr>
          </w:p>
        </w:tc>
      </w:tr>
      <w:tr w:rsidR="00AA3F7F" w:rsidRPr="00CD0AA0" w14:paraId="654A9DD9" w14:textId="77777777" w:rsidTr="00E17F3D">
        <w:tc>
          <w:tcPr>
            <w:tcW w:w="4106" w:type="dxa"/>
            <w:vAlign w:val="center"/>
          </w:tcPr>
          <w:p w14:paraId="4758C970"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 Fundamental rights</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systems can support or harm fundamental rights; where risks exist, a prior fundamental rights impact assessment is required, and mechanisms for external feedback must be in place.</w:t>
            </w:r>
          </w:p>
        </w:tc>
        <w:tc>
          <w:tcPr>
            <w:tcW w:w="4253" w:type="dxa"/>
            <w:vAlign w:val="center"/>
          </w:tcPr>
          <w:p w14:paraId="3434B683" w14:textId="77777777" w:rsidR="00AA3F7F" w:rsidRPr="00363D86" w:rsidRDefault="00AA3F7F" w:rsidP="00E17F3D">
            <w:pPr>
              <w:rPr>
                <w:rFonts w:asciiTheme="majorHAnsi" w:hAnsiTheme="majorHAnsi" w:cstheme="majorHAnsi"/>
                <w:szCs w:val="22"/>
              </w:rPr>
            </w:pPr>
            <w:r>
              <w:rPr>
                <w:rFonts w:asciiTheme="majorHAnsi" w:hAnsiTheme="majorHAnsi" w:cstheme="majorHAnsi"/>
                <w:szCs w:val="22"/>
              </w:rPr>
              <w:t xml:space="preserve">Analysed In section </w:t>
            </w:r>
            <w:r w:rsidRPr="00B86B11">
              <w:rPr>
                <w:rFonts w:asciiTheme="majorHAnsi" w:hAnsiTheme="majorHAnsi" w:cstheme="majorHAnsi"/>
                <w:szCs w:val="22"/>
              </w:rPr>
              <w:t>Impact on Fundamental rights</w:t>
            </w:r>
            <w:r w:rsidRPr="00363D86">
              <w:rPr>
                <w:rFonts w:asciiTheme="majorHAnsi" w:hAnsiTheme="majorHAnsi" w:cstheme="majorHAnsi"/>
                <w:szCs w:val="22"/>
              </w:rPr>
              <w:t xml:space="preserve">. Risks to equality, privacy, and </w:t>
            </w:r>
            <w:r>
              <w:rPr>
                <w:rFonts w:asciiTheme="majorHAnsi" w:hAnsiTheme="majorHAnsi" w:cstheme="majorHAnsi"/>
                <w:szCs w:val="22"/>
              </w:rPr>
              <w:t>human dignity</w:t>
            </w:r>
            <w:r w:rsidRPr="00363D86">
              <w:rPr>
                <w:rFonts w:asciiTheme="majorHAnsi" w:hAnsiTheme="majorHAnsi" w:cstheme="majorHAnsi"/>
                <w:szCs w:val="22"/>
              </w:rPr>
              <w:t xml:space="preserve"> identified and mitigated. Feedback is possible through applicant appeals and DPO contact.</w:t>
            </w:r>
          </w:p>
        </w:tc>
      </w:tr>
      <w:tr w:rsidR="00AA3F7F" w:rsidRPr="00CD0AA0" w14:paraId="78C0A6B5" w14:textId="77777777" w:rsidTr="00E17F3D">
        <w:tc>
          <w:tcPr>
            <w:tcW w:w="4106" w:type="dxa"/>
            <w:vAlign w:val="center"/>
          </w:tcPr>
          <w:p w14:paraId="7A967B00"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2. Human agency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Users must be able to make informed, autonomous decisions, understand the system, and challenge its outputs. AI must not manipulate behaviour or subject individuals to solely automated decisions with significant effects.</w:t>
            </w:r>
          </w:p>
        </w:tc>
        <w:tc>
          <w:tcPr>
            <w:tcW w:w="4253" w:type="dxa"/>
            <w:vAlign w:val="center"/>
          </w:tcPr>
          <w:p w14:paraId="79F9A1C9"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Applicants are informed of AI use; HR staff trained to understand and challenge outputs. No automated decisions: every decision is reviewed by humans. No behavioural manipulation occurs.</w:t>
            </w:r>
          </w:p>
        </w:tc>
      </w:tr>
      <w:tr w:rsidR="00AA3F7F" w:rsidRPr="00CD0AA0" w14:paraId="56FCF6DC" w14:textId="77777777" w:rsidTr="00E17F3D">
        <w:tc>
          <w:tcPr>
            <w:tcW w:w="4106" w:type="dxa"/>
            <w:vAlign w:val="center"/>
          </w:tcPr>
          <w:p w14:paraId="11C8765A"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3. Human oversight</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Appropriate oversight must prevent adverse effects; humans must be able to intervene, override, and decide when the system is used. Higher-risk systems require stricter oversight and testing.</w:t>
            </w:r>
          </w:p>
        </w:tc>
        <w:tc>
          <w:tcPr>
            <w:tcW w:w="4253" w:type="dxa"/>
            <w:vAlign w:val="center"/>
          </w:tcPr>
          <w:p w14:paraId="52711344"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Full human-in-the-loop: all recommendations reviewed by HR with override authority. System can be paused or disabled, and fallback to manual review exists. Oversight proportional to risk.</w:t>
            </w:r>
          </w:p>
        </w:tc>
      </w:tr>
      <w:tr w:rsidR="00AA3F7F" w:rsidRPr="00CD0AA0" w14:paraId="298DC9B7" w14:textId="77777777" w:rsidTr="00E17F3D">
        <w:tc>
          <w:tcPr>
            <w:tcW w:w="4106" w:type="dxa"/>
            <w:vAlign w:val="center"/>
          </w:tcPr>
          <w:p w14:paraId="419749FC" w14:textId="77777777" w:rsidR="00AA3F7F" w:rsidRPr="006D56DE" w:rsidRDefault="00AA3F7F" w:rsidP="00E17F3D">
            <w:pPr>
              <w:rPr>
                <w:rFonts w:asciiTheme="majorHAnsi" w:hAnsiTheme="majorHAnsi" w:cstheme="majorHAnsi"/>
                <w:b/>
                <w:bCs/>
                <w:szCs w:val="22"/>
              </w:rPr>
            </w:pPr>
            <w:r w:rsidRPr="006D56DE">
              <w:rPr>
                <w:rFonts w:asciiTheme="majorHAnsi" w:hAnsiTheme="majorHAnsi" w:cstheme="majorHAnsi"/>
                <w:b/>
                <w:bCs/>
                <w:szCs w:val="22"/>
              </w:rPr>
              <w:t>Technical Robustness &amp; Safety</w:t>
            </w:r>
          </w:p>
        </w:tc>
        <w:tc>
          <w:tcPr>
            <w:tcW w:w="4253" w:type="dxa"/>
            <w:vAlign w:val="center"/>
          </w:tcPr>
          <w:p w14:paraId="63FE303F" w14:textId="77777777" w:rsidR="00AA3F7F" w:rsidRPr="00363D86" w:rsidRDefault="00AA3F7F" w:rsidP="00E17F3D">
            <w:pPr>
              <w:rPr>
                <w:rFonts w:asciiTheme="majorHAnsi" w:hAnsiTheme="majorHAnsi" w:cstheme="majorHAnsi"/>
                <w:szCs w:val="22"/>
              </w:rPr>
            </w:pPr>
          </w:p>
        </w:tc>
      </w:tr>
      <w:tr w:rsidR="00AA3F7F" w:rsidRPr="00CD0AA0" w14:paraId="12BFD9CA" w14:textId="77777777" w:rsidTr="00E17F3D">
        <w:tc>
          <w:tcPr>
            <w:tcW w:w="4106" w:type="dxa"/>
            <w:vAlign w:val="center"/>
          </w:tcPr>
          <w:p w14:paraId="3F802961"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4. Resilience to attack and security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systems must be protected against vulnerabilities, including data poisoning, model leakage, adversarial attacks, and misuse. Security processes must prevent corruption, unintended applications, and malicious exploitation.</w:t>
            </w:r>
          </w:p>
        </w:tc>
        <w:tc>
          <w:tcPr>
            <w:tcW w:w="4253" w:type="dxa"/>
            <w:vAlign w:val="center"/>
          </w:tcPr>
          <w:p w14:paraId="32C0350C"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 xml:space="preserve">Model and data are stored in a secured environment with restricted access; no external API exposure. </w:t>
            </w:r>
            <w:r>
              <w:rPr>
                <w:rFonts w:asciiTheme="majorHAnsi" w:hAnsiTheme="majorHAnsi" w:cstheme="majorHAnsi"/>
                <w:szCs w:val="22"/>
              </w:rPr>
              <w:t>A</w:t>
            </w:r>
            <w:r w:rsidRPr="00363D86">
              <w:rPr>
                <w:rFonts w:asciiTheme="majorHAnsi" w:hAnsiTheme="majorHAnsi" w:cstheme="majorHAnsi"/>
                <w:szCs w:val="22"/>
              </w:rPr>
              <w:t>dversarial risk extremely low due to internal-only use</w:t>
            </w:r>
            <w:r>
              <w:rPr>
                <w:rFonts w:asciiTheme="majorHAnsi" w:hAnsiTheme="majorHAnsi" w:cstheme="majorHAnsi"/>
                <w:szCs w:val="22"/>
              </w:rPr>
              <w:t xml:space="preserve"> </w:t>
            </w:r>
            <w:r w:rsidRPr="00F31EED">
              <w:rPr>
                <w:rFonts w:asciiTheme="majorHAnsi" w:hAnsiTheme="majorHAnsi" w:cstheme="majorHAnsi"/>
                <w:color w:val="EE0000"/>
                <w:szCs w:val="22"/>
              </w:rPr>
              <w:t>[and the model is based on LOGISTIC REGRESSION]</w:t>
            </w:r>
            <w:r w:rsidRPr="00363D86">
              <w:rPr>
                <w:rFonts w:asciiTheme="majorHAnsi" w:hAnsiTheme="majorHAnsi" w:cstheme="majorHAnsi"/>
                <w:szCs w:val="22"/>
              </w:rPr>
              <w:t>. Regular IT security controls prevent tampering or data corruption.</w:t>
            </w:r>
          </w:p>
        </w:tc>
      </w:tr>
      <w:tr w:rsidR="00AA3F7F" w:rsidRPr="00CD0AA0" w14:paraId="4539834D" w14:textId="77777777" w:rsidTr="00E17F3D">
        <w:tc>
          <w:tcPr>
            <w:tcW w:w="4106" w:type="dxa"/>
            <w:vAlign w:val="center"/>
          </w:tcPr>
          <w:p w14:paraId="6512D859"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5. Fallback plan and general safety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 xml:space="preserve">AI systems must have safeguards that allow safe fallback in case of malfunction. Systems must minimise unintended </w:t>
            </w:r>
            <w:r w:rsidRPr="00363D86">
              <w:rPr>
                <w:rStyle w:val="Emphasis"/>
                <w:rFonts w:asciiTheme="majorHAnsi" w:hAnsiTheme="majorHAnsi" w:cstheme="majorHAnsi"/>
                <w:i w:val="0"/>
                <w:iCs w:val="0"/>
                <w:szCs w:val="22"/>
              </w:rPr>
              <w:lastRenderedPageBreak/>
              <w:t>consequences, ensure safe behaviour, and apply safety measures proportionate to their risk.</w:t>
            </w:r>
          </w:p>
        </w:tc>
        <w:tc>
          <w:tcPr>
            <w:tcW w:w="4253" w:type="dxa"/>
            <w:vAlign w:val="center"/>
          </w:tcPr>
          <w:p w14:paraId="1F02B07E"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lastRenderedPageBreak/>
              <w:t xml:space="preserve">Full fallback to manual HR screening if anomalies, </w:t>
            </w:r>
            <w:r w:rsidRPr="005069C7">
              <w:rPr>
                <w:rFonts w:asciiTheme="majorHAnsi" w:hAnsiTheme="majorHAnsi" w:cstheme="majorHAnsi"/>
                <w:color w:val="EE0000"/>
                <w:szCs w:val="22"/>
              </w:rPr>
              <w:t>[bias drift]</w:t>
            </w:r>
            <w:r w:rsidRPr="00363D86">
              <w:rPr>
                <w:rFonts w:asciiTheme="majorHAnsi" w:hAnsiTheme="majorHAnsi" w:cstheme="majorHAnsi"/>
                <w:szCs w:val="22"/>
              </w:rPr>
              <w:t xml:space="preserve">, or errors are detected. Human override is built-in. AI output is advisory only, preventing harmful </w:t>
            </w:r>
            <w:r w:rsidRPr="00363D86">
              <w:rPr>
                <w:rFonts w:asciiTheme="majorHAnsi" w:hAnsiTheme="majorHAnsi" w:cstheme="majorHAnsi"/>
                <w:szCs w:val="22"/>
              </w:rPr>
              <w:lastRenderedPageBreak/>
              <w:t>autonomous decisions. Safety controls proportional to the limited risk profile.</w:t>
            </w:r>
          </w:p>
        </w:tc>
      </w:tr>
      <w:tr w:rsidR="00AA3F7F" w:rsidRPr="00CD0AA0" w14:paraId="1E66B095" w14:textId="77777777" w:rsidTr="00E17F3D">
        <w:tc>
          <w:tcPr>
            <w:tcW w:w="4106" w:type="dxa"/>
            <w:vAlign w:val="center"/>
          </w:tcPr>
          <w:p w14:paraId="4A6EFD49"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lastRenderedPageBreak/>
              <w:t>6. Accuracy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Systems should make correct predictions, and their accuracy should be evaluated and monitored. When errors are unavoidable, the likelihood of errors should be indicated. High accuracy is important where human lives or rights are affected.</w:t>
            </w:r>
          </w:p>
        </w:tc>
        <w:tc>
          <w:tcPr>
            <w:tcW w:w="4253" w:type="dxa"/>
            <w:vAlign w:val="center"/>
          </w:tcPr>
          <w:p w14:paraId="1EF7AAF8" w14:textId="77777777" w:rsidR="00AA3F7F" w:rsidRPr="00363D86" w:rsidRDefault="00AA3F7F" w:rsidP="00E17F3D">
            <w:pPr>
              <w:rPr>
                <w:rFonts w:asciiTheme="majorHAnsi" w:hAnsiTheme="majorHAnsi" w:cstheme="majorHAnsi"/>
                <w:szCs w:val="22"/>
              </w:rPr>
            </w:pPr>
            <w:r>
              <w:rPr>
                <w:rFonts w:asciiTheme="majorHAnsi" w:hAnsiTheme="majorHAnsi" w:cstheme="majorHAnsi"/>
                <w:szCs w:val="22"/>
              </w:rPr>
              <w:t xml:space="preserve">The used </w:t>
            </w:r>
            <w:r w:rsidRPr="00363D86">
              <w:rPr>
                <w:rFonts w:asciiTheme="majorHAnsi" w:hAnsiTheme="majorHAnsi" w:cstheme="majorHAnsi"/>
                <w:szCs w:val="22"/>
              </w:rPr>
              <w:t xml:space="preserve">model </w:t>
            </w:r>
            <w:r>
              <w:rPr>
                <w:rFonts w:asciiTheme="majorHAnsi" w:hAnsiTheme="majorHAnsi" w:cstheme="majorHAnsi"/>
                <w:szCs w:val="22"/>
              </w:rPr>
              <w:t xml:space="preserve">configuration </w:t>
            </w:r>
            <w:r w:rsidRPr="00363D86">
              <w:rPr>
                <w:rFonts w:asciiTheme="majorHAnsi" w:hAnsiTheme="majorHAnsi" w:cstheme="majorHAnsi"/>
                <w:szCs w:val="22"/>
              </w:rPr>
              <w:t xml:space="preserve">shows stable accuracy </w:t>
            </w:r>
            <w:r w:rsidRPr="005069C7">
              <w:rPr>
                <w:rFonts w:asciiTheme="majorHAnsi" w:hAnsiTheme="majorHAnsi" w:cstheme="majorHAnsi"/>
                <w:color w:val="EE0000"/>
                <w:szCs w:val="22"/>
              </w:rPr>
              <w:t>[(~0.</w:t>
            </w:r>
            <w:r>
              <w:rPr>
                <w:rFonts w:asciiTheme="majorHAnsi" w:hAnsiTheme="majorHAnsi" w:cstheme="majorHAnsi"/>
                <w:color w:val="EE0000"/>
                <w:szCs w:val="22"/>
              </w:rPr>
              <w:t>74</w:t>
            </w:r>
            <w:r w:rsidRPr="005069C7">
              <w:rPr>
                <w:rFonts w:asciiTheme="majorHAnsi" w:hAnsiTheme="majorHAnsi" w:cstheme="majorHAnsi"/>
                <w:color w:val="EE0000"/>
                <w:szCs w:val="22"/>
              </w:rPr>
              <w:t>)]</w:t>
            </w:r>
            <w:r w:rsidRPr="00363D86">
              <w:rPr>
                <w:rFonts w:asciiTheme="majorHAnsi" w:hAnsiTheme="majorHAnsi" w:cstheme="majorHAnsi"/>
                <w:szCs w:val="22"/>
              </w:rPr>
              <w:t xml:space="preserve">. </w:t>
            </w:r>
            <w:r w:rsidRPr="005069C7">
              <w:rPr>
                <w:rFonts w:asciiTheme="majorHAnsi" w:hAnsiTheme="majorHAnsi" w:cstheme="majorHAnsi"/>
                <w:color w:val="EE0000"/>
                <w:szCs w:val="22"/>
              </w:rPr>
              <w:t>[Accuracy monitored quarterly.]</w:t>
            </w:r>
            <w:r w:rsidRPr="00363D86">
              <w:rPr>
                <w:rFonts w:asciiTheme="majorHAnsi" w:hAnsiTheme="majorHAnsi" w:cstheme="majorHAnsi"/>
                <w:szCs w:val="22"/>
              </w:rPr>
              <w:t xml:space="preserve"> HR reviewers see </w:t>
            </w:r>
            <w:r w:rsidRPr="002203DB">
              <w:rPr>
                <w:rFonts w:asciiTheme="majorHAnsi" w:hAnsiTheme="majorHAnsi" w:cstheme="majorHAnsi"/>
                <w:color w:val="EE0000"/>
                <w:szCs w:val="22"/>
              </w:rPr>
              <w:t>confidence</w:t>
            </w:r>
            <w:r>
              <w:rPr>
                <w:rFonts w:asciiTheme="majorHAnsi" w:hAnsiTheme="majorHAnsi" w:cstheme="majorHAnsi"/>
                <w:color w:val="EE0000"/>
                <w:szCs w:val="22"/>
              </w:rPr>
              <w:t xml:space="preserve">/probability </w:t>
            </w:r>
            <w:r w:rsidRPr="002203DB">
              <w:rPr>
                <w:rFonts w:asciiTheme="majorHAnsi" w:hAnsiTheme="majorHAnsi" w:cstheme="majorHAnsi"/>
                <w:color w:val="EE0000"/>
                <w:szCs w:val="22"/>
              </w:rPr>
              <w:t>scores</w:t>
            </w:r>
            <w:r w:rsidRPr="00363D86">
              <w:rPr>
                <w:rFonts w:asciiTheme="majorHAnsi" w:hAnsiTheme="majorHAnsi" w:cstheme="majorHAnsi"/>
                <w:szCs w:val="22"/>
              </w:rPr>
              <w:t>, and final decisions remain human-made, reducing impact of occasional misclassification.</w:t>
            </w:r>
          </w:p>
        </w:tc>
      </w:tr>
      <w:tr w:rsidR="00AA3F7F" w:rsidRPr="00CD0AA0" w14:paraId="64D9877A" w14:textId="77777777" w:rsidTr="00E17F3D">
        <w:tc>
          <w:tcPr>
            <w:tcW w:w="4106" w:type="dxa"/>
            <w:vAlign w:val="center"/>
          </w:tcPr>
          <w:p w14:paraId="6490F85A" w14:textId="77777777" w:rsidR="00AA3F7F" w:rsidRPr="006D56DE" w:rsidRDefault="00AA3F7F" w:rsidP="00E17F3D">
            <w:pPr>
              <w:rPr>
                <w:rFonts w:asciiTheme="majorHAnsi" w:hAnsiTheme="majorHAnsi" w:cstheme="majorHAnsi"/>
                <w:b/>
                <w:bCs/>
                <w:szCs w:val="22"/>
              </w:rPr>
            </w:pPr>
            <w:r w:rsidRPr="006D56DE">
              <w:rPr>
                <w:rFonts w:asciiTheme="majorHAnsi" w:hAnsiTheme="majorHAnsi" w:cstheme="majorHAnsi"/>
                <w:b/>
                <w:bCs/>
                <w:szCs w:val="22"/>
              </w:rPr>
              <w:t>Privacy &amp; Data Governance</w:t>
            </w:r>
          </w:p>
        </w:tc>
        <w:tc>
          <w:tcPr>
            <w:tcW w:w="4253" w:type="dxa"/>
            <w:vAlign w:val="center"/>
          </w:tcPr>
          <w:p w14:paraId="289485B0" w14:textId="77777777" w:rsidR="00AA3F7F" w:rsidRPr="00363D86" w:rsidRDefault="00AA3F7F" w:rsidP="00E17F3D">
            <w:pPr>
              <w:rPr>
                <w:rFonts w:asciiTheme="majorHAnsi" w:hAnsiTheme="majorHAnsi" w:cstheme="majorHAnsi"/>
                <w:szCs w:val="22"/>
              </w:rPr>
            </w:pPr>
          </w:p>
        </w:tc>
      </w:tr>
      <w:tr w:rsidR="00AA3F7F" w:rsidRPr="00CD0AA0" w14:paraId="67BFA090" w14:textId="77777777" w:rsidTr="00E17F3D">
        <w:tc>
          <w:tcPr>
            <w:tcW w:w="4106" w:type="dxa"/>
            <w:vAlign w:val="center"/>
          </w:tcPr>
          <w:p w14:paraId="082F4BA9"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8. Privacy and data protection</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systems must guarantee privacy and data protection throughout their lifecycle. Data must not be used to infer or discriminate based on sensitive attributes and must not be used unlawfully or unfairly.</w:t>
            </w:r>
          </w:p>
        </w:tc>
        <w:tc>
          <w:tcPr>
            <w:tcW w:w="4253" w:type="dxa"/>
            <w:vAlign w:val="center"/>
          </w:tcPr>
          <w:p w14:paraId="19763AEF" w14:textId="77777777" w:rsidR="00AA3F7F" w:rsidRPr="00363D86" w:rsidRDefault="00AA3F7F" w:rsidP="00E17F3D">
            <w:pPr>
              <w:rPr>
                <w:rFonts w:asciiTheme="majorHAnsi" w:hAnsiTheme="majorHAnsi" w:cstheme="majorHAnsi"/>
                <w:szCs w:val="22"/>
              </w:rPr>
            </w:pPr>
            <w:r w:rsidRPr="006D56DE">
              <w:rPr>
                <w:rFonts w:asciiTheme="majorHAnsi" w:hAnsiTheme="majorHAnsi" w:cstheme="majorHAnsi"/>
                <w:color w:val="EE0000"/>
                <w:szCs w:val="22"/>
              </w:rPr>
              <w:t>[GDPR DPIA completed.]</w:t>
            </w:r>
            <w:r w:rsidRPr="00363D86">
              <w:rPr>
                <w:rFonts w:asciiTheme="majorHAnsi" w:hAnsiTheme="majorHAnsi" w:cstheme="majorHAnsi"/>
                <w:szCs w:val="22"/>
              </w:rPr>
              <w:t xml:space="preserve"> Only job-relevant data (test score, contact info) processed; sensitive fields (age, gender) excluded from production model. Outputs and logs are pseudonymised and retained only as needed. </w:t>
            </w:r>
            <w:r>
              <w:rPr>
                <w:rFonts w:asciiTheme="majorHAnsi" w:hAnsiTheme="majorHAnsi" w:cstheme="majorHAnsi"/>
                <w:szCs w:val="22"/>
              </w:rPr>
              <w:t xml:space="preserve">Indirect correlations with sensitive attributes have been assessed. </w:t>
            </w:r>
            <w:r w:rsidRPr="00363D86">
              <w:rPr>
                <w:rFonts w:asciiTheme="majorHAnsi" w:hAnsiTheme="majorHAnsi" w:cstheme="majorHAnsi"/>
                <w:szCs w:val="22"/>
              </w:rPr>
              <w:t>No profiling or inference of hidden attributes occurs.</w:t>
            </w:r>
          </w:p>
        </w:tc>
      </w:tr>
      <w:tr w:rsidR="00AA3F7F" w:rsidRPr="00CD0AA0" w14:paraId="4BA53EE2" w14:textId="77777777" w:rsidTr="00E17F3D">
        <w:tc>
          <w:tcPr>
            <w:tcW w:w="4106" w:type="dxa"/>
            <w:vAlign w:val="center"/>
          </w:tcPr>
          <w:p w14:paraId="3D7FA7ED"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9. Quality and integrity of data</w:t>
            </w:r>
            <w:r w:rsidRPr="00363D86">
              <w:rPr>
                <w:rFonts w:asciiTheme="majorHAnsi" w:hAnsiTheme="majorHAnsi" w:cstheme="majorHAnsi"/>
                <w:i/>
                <w:iCs/>
                <w:szCs w:val="22"/>
              </w:rPr>
              <w:t xml:space="preserve"> </w:t>
            </w:r>
            <w:proofErr w:type="spellStart"/>
            <w:r w:rsidRPr="00363D86">
              <w:rPr>
                <w:rStyle w:val="Emphasis"/>
                <w:rFonts w:asciiTheme="majorHAnsi" w:hAnsiTheme="majorHAnsi" w:cstheme="majorHAnsi"/>
                <w:i w:val="0"/>
                <w:iCs w:val="0"/>
                <w:szCs w:val="22"/>
              </w:rPr>
              <w:t>Data</w:t>
            </w:r>
            <w:proofErr w:type="spellEnd"/>
            <w:r w:rsidRPr="00363D86">
              <w:rPr>
                <w:rStyle w:val="Emphasis"/>
                <w:rFonts w:asciiTheme="majorHAnsi" w:hAnsiTheme="majorHAnsi" w:cstheme="majorHAnsi"/>
                <w:i w:val="0"/>
                <w:iCs w:val="0"/>
                <w:szCs w:val="22"/>
              </w:rPr>
              <w:t xml:space="preserve"> must be accurate, free from errors and socially constructed biases, and protected against corruption. All datasets and processes must be tested and documented at each stage of planning, training, testing and deployment.</w:t>
            </w:r>
          </w:p>
        </w:tc>
        <w:tc>
          <w:tcPr>
            <w:tcW w:w="4253" w:type="dxa"/>
            <w:vAlign w:val="center"/>
          </w:tcPr>
          <w:p w14:paraId="655A135A" w14:textId="77777777" w:rsidR="00AA3F7F" w:rsidRPr="00363D86" w:rsidRDefault="00AA3F7F" w:rsidP="00E17F3D">
            <w:pPr>
              <w:rPr>
                <w:rFonts w:asciiTheme="majorHAnsi" w:hAnsiTheme="majorHAnsi" w:cstheme="majorHAnsi"/>
                <w:szCs w:val="22"/>
              </w:rPr>
            </w:pPr>
            <w:r>
              <w:rPr>
                <w:rFonts w:asciiTheme="majorHAnsi" w:hAnsiTheme="majorHAnsi" w:cstheme="majorHAnsi"/>
                <w:szCs w:val="22"/>
              </w:rPr>
              <w:t>The</w:t>
            </w:r>
            <w:r w:rsidRPr="00363D86">
              <w:rPr>
                <w:rFonts w:asciiTheme="majorHAnsi" w:hAnsiTheme="majorHAnsi" w:cstheme="majorHAnsi"/>
                <w:szCs w:val="22"/>
              </w:rPr>
              <w:t xml:space="preserve"> dataset </w:t>
            </w:r>
            <w:r>
              <w:rPr>
                <w:rFonts w:asciiTheme="majorHAnsi" w:hAnsiTheme="majorHAnsi" w:cstheme="majorHAnsi"/>
                <w:szCs w:val="22"/>
              </w:rPr>
              <w:t xml:space="preserve">is </w:t>
            </w:r>
            <w:r w:rsidRPr="006D56DE">
              <w:rPr>
                <w:rFonts w:asciiTheme="majorHAnsi" w:hAnsiTheme="majorHAnsi" w:cstheme="majorHAnsi"/>
                <w:color w:val="EE0000"/>
                <w:szCs w:val="22"/>
              </w:rPr>
              <w:t>[regularly]</w:t>
            </w:r>
            <w:r>
              <w:rPr>
                <w:rFonts w:asciiTheme="majorHAnsi" w:hAnsiTheme="majorHAnsi" w:cstheme="majorHAnsi"/>
                <w:szCs w:val="22"/>
              </w:rPr>
              <w:t xml:space="preserve"> </w:t>
            </w:r>
            <w:r w:rsidRPr="00363D86">
              <w:rPr>
                <w:rFonts w:asciiTheme="majorHAnsi" w:hAnsiTheme="majorHAnsi" w:cstheme="majorHAnsi"/>
                <w:szCs w:val="22"/>
              </w:rPr>
              <w:t>reviewed for completeness and bias</w:t>
            </w:r>
            <w:r>
              <w:rPr>
                <w:rFonts w:asciiTheme="majorHAnsi" w:hAnsiTheme="majorHAnsi" w:cstheme="majorHAnsi"/>
                <w:szCs w:val="22"/>
              </w:rPr>
              <w:t xml:space="preserve"> (see Appendix 1)</w:t>
            </w:r>
            <w:r w:rsidRPr="00363D86">
              <w:rPr>
                <w:rFonts w:asciiTheme="majorHAnsi" w:hAnsiTheme="majorHAnsi" w:cstheme="majorHAnsi"/>
                <w:szCs w:val="22"/>
              </w:rPr>
              <w:t xml:space="preserve">; </w:t>
            </w:r>
            <w:r>
              <w:rPr>
                <w:rFonts w:asciiTheme="majorHAnsi" w:hAnsiTheme="majorHAnsi" w:cstheme="majorHAnsi"/>
                <w:szCs w:val="22"/>
              </w:rPr>
              <w:t xml:space="preserve">in case, </w:t>
            </w:r>
            <w:r w:rsidRPr="00363D86">
              <w:rPr>
                <w:rFonts w:asciiTheme="majorHAnsi" w:hAnsiTheme="majorHAnsi" w:cstheme="majorHAnsi"/>
                <w:szCs w:val="22"/>
              </w:rPr>
              <w:t xml:space="preserve">errors </w:t>
            </w:r>
            <w:r>
              <w:rPr>
                <w:rFonts w:asciiTheme="majorHAnsi" w:hAnsiTheme="majorHAnsi" w:cstheme="majorHAnsi"/>
                <w:szCs w:val="22"/>
              </w:rPr>
              <w:t xml:space="preserve">are </w:t>
            </w:r>
            <w:r w:rsidRPr="00363D86">
              <w:rPr>
                <w:rFonts w:asciiTheme="majorHAnsi" w:hAnsiTheme="majorHAnsi" w:cstheme="majorHAnsi"/>
                <w:szCs w:val="22"/>
              </w:rPr>
              <w:t xml:space="preserve">corrected before training. Dataset, preprocessing steps, and model versions are documented. </w:t>
            </w:r>
            <w:r w:rsidRPr="00B05D5D">
              <w:rPr>
                <w:rFonts w:asciiTheme="majorHAnsi" w:hAnsiTheme="majorHAnsi" w:cstheme="majorHAnsi"/>
                <w:color w:val="EE0000"/>
                <w:szCs w:val="22"/>
              </w:rPr>
              <w:t>[Data integrity controls and validation scripts prevent accidental or malicious corruption.]</w:t>
            </w:r>
          </w:p>
        </w:tc>
      </w:tr>
      <w:tr w:rsidR="00AA3F7F" w:rsidRPr="00CD0AA0" w14:paraId="47C31AED" w14:textId="77777777" w:rsidTr="00E17F3D">
        <w:tc>
          <w:tcPr>
            <w:tcW w:w="4106" w:type="dxa"/>
            <w:vAlign w:val="center"/>
          </w:tcPr>
          <w:p w14:paraId="1D6A401E"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10. Access to data</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Clear protocols must define who may access data and under which conditions. Only qualified personnel with a legitimate need should have access.</w:t>
            </w:r>
          </w:p>
        </w:tc>
        <w:tc>
          <w:tcPr>
            <w:tcW w:w="4253" w:type="dxa"/>
            <w:vAlign w:val="center"/>
          </w:tcPr>
          <w:p w14:paraId="102A747A"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Strict access control: only HR and authorised data analysts can access applicant data. Role-based permissions, logging, and confidentiality obligations in place. Internal audits verify adherence to access policies.</w:t>
            </w:r>
          </w:p>
        </w:tc>
      </w:tr>
      <w:tr w:rsidR="00AA3F7F" w:rsidRPr="00CD0AA0" w14:paraId="1C97DD68" w14:textId="77777777" w:rsidTr="00E17F3D">
        <w:tc>
          <w:tcPr>
            <w:tcW w:w="4106" w:type="dxa"/>
            <w:vAlign w:val="center"/>
          </w:tcPr>
          <w:p w14:paraId="22ECCF31" w14:textId="77777777" w:rsidR="00AA3F7F" w:rsidRPr="001B4462" w:rsidRDefault="00AA3F7F" w:rsidP="00E17F3D">
            <w:pPr>
              <w:rPr>
                <w:rFonts w:asciiTheme="majorHAnsi" w:hAnsiTheme="majorHAnsi" w:cstheme="majorHAnsi"/>
                <w:b/>
                <w:bCs/>
                <w:szCs w:val="22"/>
              </w:rPr>
            </w:pPr>
            <w:r w:rsidRPr="001B4462">
              <w:rPr>
                <w:rFonts w:asciiTheme="majorHAnsi" w:hAnsiTheme="majorHAnsi" w:cstheme="majorHAnsi"/>
                <w:b/>
                <w:bCs/>
                <w:szCs w:val="22"/>
              </w:rPr>
              <w:t>Transparency</w:t>
            </w:r>
          </w:p>
        </w:tc>
        <w:tc>
          <w:tcPr>
            <w:tcW w:w="4253" w:type="dxa"/>
            <w:vAlign w:val="center"/>
          </w:tcPr>
          <w:p w14:paraId="71D53D26" w14:textId="77777777" w:rsidR="00AA3F7F" w:rsidRPr="00363D86" w:rsidRDefault="00AA3F7F" w:rsidP="00E17F3D">
            <w:pPr>
              <w:rPr>
                <w:rFonts w:asciiTheme="majorHAnsi" w:hAnsiTheme="majorHAnsi" w:cstheme="majorHAnsi"/>
                <w:szCs w:val="22"/>
              </w:rPr>
            </w:pPr>
          </w:p>
        </w:tc>
      </w:tr>
      <w:tr w:rsidR="00AA3F7F" w:rsidRPr="00CD0AA0" w14:paraId="7A132557" w14:textId="77777777" w:rsidTr="00E17F3D">
        <w:tc>
          <w:tcPr>
            <w:tcW w:w="4106" w:type="dxa"/>
            <w:vAlign w:val="center"/>
          </w:tcPr>
          <w:p w14:paraId="0915A957"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11. Traceability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Datasets, data-gathering processes, labelling steps, and algorithms must be documented to enable full traceability of the AI system and its decisions. Traceability enables identification of errors and supports auditability and explainability.</w:t>
            </w:r>
          </w:p>
        </w:tc>
        <w:tc>
          <w:tcPr>
            <w:tcW w:w="4253" w:type="dxa"/>
            <w:vAlign w:val="center"/>
          </w:tcPr>
          <w:p w14:paraId="1F0E17D2" w14:textId="77777777" w:rsidR="00AA3F7F" w:rsidRDefault="00AA3F7F" w:rsidP="00E17F3D">
            <w:pPr>
              <w:rPr>
                <w:rFonts w:asciiTheme="majorHAnsi" w:hAnsiTheme="majorHAnsi" w:cstheme="majorHAnsi"/>
                <w:szCs w:val="22"/>
              </w:rPr>
            </w:pPr>
            <w:r w:rsidRPr="00363D86">
              <w:rPr>
                <w:rFonts w:asciiTheme="majorHAnsi" w:hAnsiTheme="majorHAnsi" w:cstheme="majorHAnsi"/>
                <w:szCs w:val="22"/>
              </w:rPr>
              <w:t>All datasets, preprocessing steps, model versions, parameters, and training scripts are documented.</w:t>
            </w:r>
            <w:r>
              <w:rPr>
                <w:rFonts w:asciiTheme="majorHAnsi" w:hAnsiTheme="majorHAnsi" w:cstheme="majorHAnsi"/>
                <w:szCs w:val="22"/>
              </w:rPr>
              <w:t xml:space="preserve"> </w:t>
            </w:r>
            <w:r w:rsidRPr="00363D86">
              <w:rPr>
                <w:rFonts w:asciiTheme="majorHAnsi" w:hAnsiTheme="majorHAnsi" w:cstheme="majorHAnsi"/>
                <w:szCs w:val="22"/>
              </w:rPr>
              <w:t xml:space="preserve"> </w:t>
            </w:r>
            <w:r>
              <w:rPr>
                <w:rFonts w:asciiTheme="majorHAnsi" w:hAnsiTheme="majorHAnsi" w:cstheme="majorHAnsi"/>
                <w:color w:val="EE0000"/>
                <w:szCs w:val="22"/>
              </w:rPr>
              <w:t>[NEURAL NETWORK CASE M</w:t>
            </w:r>
            <w:r w:rsidRPr="001B4462">
              <w:rPr>
                <w:rFonts w:asciiTheme="majorHAnsi" w:hAnsiTheme="majorHAnsi" w:cstheme="majorHAnsi"/>
                <w:color w:val="EE0000"/>
                <w:szCs w:val="22"/>
              </w:rPr>
              <w:t>odel explainability techniques like SHAP and LIME are available for explainability purposes. Decision logs link each recommendation to a model version and input features, supporting audits and error analysis</w:t>
            </w:r>
            <w:r>
              <w:rPr>
                <w:rFonts w:asciiTheme="majorHAnsi" w:hAnsiTheme="majorHAnsi" w:cstheme="majorHAnsi"/>
                <w:color w:val="EE0000"/>
                <w:szCs w:val="22"/>
              </w:rPr>
              <w:t>].</w:t>
            </w:r>
          </w:p>
          <w:p w14:paraId="7AB48304" w14:textId="77777777" w:rsidR="00AA3F7F" w:rsidRPr="00363D86" w:rsidRDefault="00AA3F7F" w:rsidP="00E17F3D">
            <w:pPr>
              <w:rPr>
                <w:rFonts w:asciiTheme="majorHAnsi" w:hAnsiTheme="majorHAnsi" w:cstheme="majorHAnsi"/>
                <w:szCs w:val="22"/>
              </w:rPr>
            </w:pPr>
            <w:r>
              <w:rPr>
                <w:rFonts w:asciiTheme="majorHAnsi" w:hAnsiTheme="majorHAnsi" w:cstheme="majorHAnsi"/>
                <w:color w:val="EE0000"/>
                <w:szCs w:val="22"/>
              </w:rPr>
              <w:t>[LOGISTIC REGRESSION CASE, Decisions within the logistic regression model are easily traceable given the simple model nature.]</w:t>
            </w:r>
          </w:p>
        </w:tc>
      </w:tr>
      <w:tr w:rsidR="00AA3F7F" w:rsidRPr="00CD0AA0" w14:paraId="3F080022" w14:textId="77777777" w:rsidTr="00E17F3D">
        <w:tc>
          <w:tcPr>
            <w:tcW w:w="4106" w:type="dxa"/>
            <w:vAlign w:val="center"/>
          </w:tcPr>
          <w:p w14:paraId="4B8C623B"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12. Explainability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processes and decisions must be explainable to humans, with explanations adapted to the stakeholder (e.g., applicant, HR staff, regulator). Trade-offs between accuracy and explainability should be considered.</w:t>
            </w:r>
          </w:p>
        </w:tc>
        <w:tc>
          <w:tcPr>
            <w:tcW w:w="4253" w:type="dxa"/>
            <w:vAlign w:val="center"/>
          </w:tcPr>
          <w:p w14:paraId="63A1535D" w14:textId="77777777" w:rsidR="00AA3F7F" w:rsidRPr="00363D86" w:rsidRDefault="00AA3F7F" w:rsidP="00E17F3D">
            <w:pPr>
              <w:rPr>
                <w:rFonts w:asciiTheme="majorHAnsi" w:hAnsiTheme="majorHAnsi" w:cstheme="majorHAnsi"/>
                <w:szCs w:val="22"/>
              </w:rPr>
            </w:pPr>
            <w:r>
              <w:rPr>
                <w:rFonts w:asciiTheme="majorHAnsi" w:hAnsiTheme="majorHAnsi" w:cstheme="majorHAnsi"/>
                <w:szCs w:val="22"/>
              </w:rPr>
              <w:t>E</w:t>
            </w:r>
            <w:r w:rsidRPr="00363D86">
              <w:rPr>
                <w:rFonts w:asciiTheme="majorHAnsi" w:hAnsiTheme="majorHAnsi" w:cstheme="majorHAnsi"/>
                <w:szCs w:val="22"/>
              </w:rPr>
              <w:t xml:space="preserve">xplanations available upon applicant request. </w:t>
            </w:r>
            <w:r w:rsidRPr="00EA0AEE">
              <w:rPr>
                <w:rFonts w:asciiTheme="majorHAnsi" w:hAnsiTheme="majorHAnsi" w:cstheme="majorHAnsi"/>
                <w:color w:val="EE0000"/>
                <w:szCs w:val="22"/>
              </w:rPr>
              <w:t>[NEURAL NETWORK]</w:t>
            </w:r>
            <w:r>
              <w:rPr>
                <w:rFonts w:asciiTheme="majorHAnsi" w:hAnsiTheme="majorHAnsi" w:cstheme="majorHAnsi"/>
                <w:szCs w:val="22"/>
              </w:rPr>
              <w:t xml:space="preserve"> </w:t>
            </w:r>
            <w:r w:rsidRPr="00363D86">
              <w:rPr>
                <w:rFonts w:asciiTheme="majorHAnsi" w:hAnsiTheme="majorHAnsi" w:cstheme="majorHAnsi"/>
                <w:szCs w:val="22"/>
              </w:rPr>
              <w:t>HR reviewers</w:t>
            </w:r>
            <w:r>
              <w:rPr>
                <w:rFonts w:asciiTheme="majorHAnsi" w:hAnsiTheme="majorHAnsi" w:cstheme="majorHAnsi"/>
                <w:szCs w:val="22"/>
              </w:rPr>
              <w:t xml:space="preserve"> and analysts can access</w:t>
            </w:r>
            <w:r w:rsidRPr="00363D86">
              <w:rPr>
                <w:rFonts w:asciiTheme="majorHAnsi" w:hAnsiTheme="majorHAnsi" w:cstheme="majorHAnsi"/>
                <w:szCs w:val="22"/>
              </w:rPr>
              <w:t xml:space="preserve"> feature-importance (SHAP) scores</w:t>
            </w:r>
            <w:r>
              <w:rPr>
                <w:rFonts w:asciiTheme="majorHAnsi" w:hAnsiTheme="majorHAnsi" w:cstheme="majorHAnsi"/>
                <w:szCs w:val="22"/>
              </w:rPr>
              <w:t xml:space="preserve">. </w:t>
            </w:r>
            <w:r w:rsidRPr="00363D86">
              <w:rPr>
                <w:rFonts w:asciiTheme="majorHAnsi" w:hAnsiTheme="majorHAnsi" w:cstheme="majorHAnsi"/>
                <w:szCs w:val="22"/>
              </w:rPr>
              <w:t>Accuracy</w:t>
            </w:r>
            <w:r>
              <w:rPr>
                <w:rFonts w:asciiTheme="majorHAnsi" w:hAnsiTheme="majorHAnsi" w:cstheme="majorHAnsi"/>
                <w:szCs w:val="22"/>
              </w:rPr>
              <w:t xml:space="preserve"> - </w:t>
            </w:r>
            <w:r w:rsidRPr="00363D86">
              <w:rPr>
                <w:rFonts w:asciiTheme="majorHAnsi" w:hAnsiTheme="majorHAnsi" w:cstheme="majorHAnsi"/>
                <w:szCs w:val="22"/>
              </w:rPr>
              <w:t>explainability trade-offs documente</w:t>
            </w:r>
            <w:r>
              <w:rPr>
                <w:rFonts w:asciiTheme="majorHAnsi" w:hAnsiTheme="majorHAnsi" w:cstheme="majorHAnsi"/>
                <w:szCs w:val="22"/>
              </w:rPr>
              <w:t>d</w:t>
            </w:r>
            <w:r w:rsidRPr="00363D86">
              <w:rPr>
                <w:rFonts w:asciiTheme="majorHAnsi" w:hAnsiTheme="majorHAnsi" w:cstheme="majorHAnsi"/>
                <w:szCs w:val="22"/>
              </w:rPr>
              <w:t xml:space="preserve">; </w:t>
            </w:r>
            <w:r w:rsidRPr="001B4462">
              <w:rPr>
                <w:rFonts w:asciiTheme="majorHAnsi" w:hAnsiTheme="majorHAnsi" w:cstheme="majorHAnsi"/>
                <w:color w:val="EE0000"/>
                <w:szCs w:val="22"/>
              </w:rPr>
              <w:t xml:space="preserve">[LOGISTIC </w:t>
            </w:r>
            <w:r w:rsidRPr="001B4462">
              <w:rPr>
                <w:rFonts w:asciiTheme="majorHAnsi" w:hAnsiTheme="majorHAnsi" w:cstheme="majorHAnsi"/>
                <w:color w:val="EE0000"/>
                <w:szCs w:val="22"/>
              </w:rPr>
              <w:lastRenderedPageBreak/>
              <w:t>REGRESSION</w:t>
            </w:r>
            <w:r>
              <w:rPr>
                <w:rFonts w:asciiTheme="majorHAnsi" w:hAnsiTheme="majorHAnsi" w:cstheme="majorHAnsi"/>
                <w:color w:val="EE0000"/>
                <w:szCs w:val="22"/>
              </w:rPr>
              <w:t>]</w:t>
            </w:r>
            <w:r w:rsidRPr="001B4462">
              <w:rPr>
                <w:rFonts w:asciiTheme="majorHAnsi" w:hAnsiTheme="majorHAnsi" w:cstheme="majorHAnsi"/>
                <w:color w:val="EE0000"/>
                <w:szCs w:val="22"/>
              </w:rPr>
              <w:t xml:space="preserve"> </w:t>
            </w:r>
            <w:r>
              <w:rPr>
                <w:rFonts w:asciiTheme="majorHAnsi" w:hAnsiTheme="majorHAnsi" w:cstheme="majorHAnsi"/>
                <w:color w:val="EE0000"/>
                <w:szCs w:val="22"/>
              </w:rPr>
              <w:t>s</w:t>
            </w:r>
            <w:r w:rsidRPr="00EA0AEE">
              <w:rPr>
                <w:rFonts w:asciiTheme="majorHAnsi" w:hAnsiTheme="majorHAnsi" w:cstheme="majorHAnsi"/>
                <w:color w:val="000000" w:themeColor="text1"/>
                <w:szCs w:val="22"/>
              </w:rPr>
              <w:t>impler model chosen partly for clarity</w:t>
            </w:r>
            <w:r>
              <w:rPr>
                <w:rFonts w:asciiTheme="majorHAnsi" w:hAnsiTheme="majorHAnsi" w:cstheme="majorHAnsi"/>
                <w:color w:val="000000" w:themeColor="text1"/>
                <w:szCs w:val="22"/>
              </w:rPr>
              <w:t xml:space="preserve"> and explainability.</w:t>
            </w:r>
          </w:p>
        </w:tc>
      </w:tr>
      <w:tr w:rsidR="00AA3F7F" w:rsidRPr="00CD0AA0" w14:paraId="43E6C8B3" w14:textId="77777777" w:rsidTr="00E17F3D">
        <w:tc>
          <w:tcPr>
            <w:tcW w:w="4106" w:type="dxa"/>
            <w:vAlign w:val="center"/>
          </w:tcPr>
          <w:p w14:paraId="30FA0107"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lastRenderedPageBreak/>
              <w:t>13. Communication</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Users must be informed that they are interacting with an AI system. Systems must be identifiable as AI, not appear human, and provide information on capabilities, limitations, and alternatives for human interaction.</w:t>
            </w:r>
          </w:p>
        </w:tc>
        <w:tc>
          <w:tcPr>
            <w:tcW w:w="4253" w:type="dxa"/>
            <w:vAlign w:val="center"/>
          </w:tcPr>
          <w:p w14:paraId="020639DF"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Applicants are informed that AI supports screening</w:t>
            </w:r>
            <w:r>
              <w:rPr>
                <w:rFonts w:asciiTheme="majorHAnsi" w:hAnsiTheme="majorHAnsi" w:cstheme="majorHAnsi"/>
                <w:szCs w:val="22"/>
              </w:rPr>
              <w:t xml:space="preserve"> in terms and condition upon applying</w:t>
            </w:r>
            <w:r w:rsidRPr="00363D86">
              <w:rPr>
                <w:rFonts w:asciiTheme="majorHAnsi" w:hAnsiTheme="majorHAnsi" w:cstheme="majorHAnsi"/>
                <w:szCs w:val="22"/>
              </w:rPr>
              <w:t xml:space="preserve"> </w:t>
            </w:r>
            <w:r w:rsidRPr="00EB0AAE">
              <w:rPr>
                <w:rFonts w:asciiTheme="majorHAnsi" w:hAnsiTheme="majorHAnsi" w:cstheme="majorHAnsi"/>
                <w:color w:val="EE0000"/>
                <w:szCs w:val="22"/>
              </w:rPr>
              <w:t>[</w:t>
            </w:r>
            <w:r>
              <w:rPr>
                <w:rFonts w:asciiTheme="majorHAnsi" w:hAnsiTheme="majorHAnsi" w:cstheme="majorHAnsi"/>
                <w:color w:val="EE0000"/>
                <w:szCs w:val="22"/>
              </w:rPr>
              <w:t xml:space="preserve">Users </w:t>
            </w:r>
            <w:r w:rsidRPr="00EB0AAE">
              <w:rPr>
                <w:rFonts w:asciiTheme="majorHAnsi" w:hAnsiTheme="majorHAnsi" w:cstheme="majorHAnsi"/>
                <w:color w:val="EE0000"/>
                <w:szCs w:val="22"/>
              </w:rPr>
              <w:t>may opt for a full human review]</w:t>
            </w:r>
            <w:r w:rsidRPr="00363D86">
              <w:rPr>
                <w:rFonts w:asciiTheme="majorHAnsi" w:hAnsiTheme="majorHAnsi" w:cstheme="majorHAnsi"/>
                <w:szCs w:val="22"/>
              </w:rPr>
              <w:t>. Internal documentation describes system capabilities and limitations. The system does not mimic human communication</w:t>
            </w:r>
            <w:r>
              <w:rPr>
                <w:rFonts w:asciiTheme="majorHAnsi" w:hAnsiTheme="majorHAnsi" w:cstheme="majorHAnsi"/>
                <w:szCs w:val="22"/>
              </w:rPr>
              <w:t xml:space="preserve"> (no chatbot-like features)</w:t>
            </w:r>
            <w:r w:rsidRPr="00363D86">
              <w:rPr>
                <w:rFonts w:asciiTheme="majorHAnsi" w:hAnsiTheme="majorHAnsi" w:cstheme="majorHAnsi"/>
                <w:szCs w:val="22"/>
              </w:rPr>
              <w:t>.</w:t>
            </w:r>
          </w:p>
        </w:tc>
      </w:tr>
      <w:tr w:rsidR="00AA3F7F" w:rsidRPr="00CD0AA0" w14:paraId="53756024" w14:textId="77777777" w:rsidTr="00E17F3D">
        <w:tc>
          <w:tcPr>
            <w:tcW w:w="4106" w:type="dxa"/>
            <w:vAlign w:val="center"/>
          </w:tcPr>
          <w:p w14:paraId="07AE46B6" w14:textId="77777777" w:rsidR="00AA3F7F" w:rsidRPr="001E41DD" w:rsidRDefault="00AA3F7F" w:rsidP="00E17F3D">
            <w:pPr>
              <w:rPr>
                <w:rFonts w:asciiTheme="majorHAnsi" w:hAnsiTheme="majorHAnsi" w:cstheme="majorHAnsi"/>
                <w:b/>
                <w:bCs/>
                <w:szCs w:val="22"/>
              </w:rPr>
            </w:pPr>
            <w:r w:rsidRPr="001E41DD">
              <w:rPr>
                <w:rFonts w:asciiTheme="majorHAnsi" w:hAnsiTheme="majorHAnsi" w:cstheme="majorHAnsi"/>
                <w:b/>
                <w:bCs/>
                <w:szCs w:val="22"/>
              </w:rPr>
              <w:t>Diversity, Non-Discrimination &amp; Fairness</w:t>
            </w:r>
          </w:p>
        </w:tc>
        <w:tc>
          <w:tcPr>
            <w:tcW w:w="4253" w:type="dxa"/>
            <w:vAlign w:val="center"/>
          </w:tcPr>
          <w:p w14:paraId="43DB69C4" w14:textId="77777777" w:rsidR="00AA3F7F" w:rsidRPr="00363D86" w:rsidRDefault="00AA3F7F" w:rsidP="00E17F3D">
            <w:pPr>
              <w:rPr>
                <w:rFonts w:asciiTheme="majorHAnsi" w:hAnsiTheme="majorHAnsi" w:cstheme="majorHAnsi"/>
                <w:szCs w:val="22"/>
              </w:rPr>
            </w:pPr>
          </w:p>
        </w:tc>
      </w:tr>
      <w:tr w:rsidR="00AA3F7F" w:rsidRPr="00CD0AA0" w14:paraId="0C5A6F7F" w14:textId="77777777" w:rsidTr="00E17F3D">
        <w:tc>
          <w:tcPr>
            <w:tcW w:w="4106" w:type="dxa"/>
            <w:vAlign w:val="center"/>
          </w:tcPr>
          <w:p w14:paraId="58F61A0C"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14. Avoidance of unfair bias</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Training and operational data may contain historic or structural biases that can lead to direct or indirect discrimination. Bias must be identified and mitigated through data quality checks, transparent development processes, and diverse perspectives in system design.</w:t>
            </w:r>
          </w:p>
        </w:tc>
        <w:tc>
          <w:tcPr>
            <w:tcW w:w="4253" w:type="dxa"/>
            <w:vAlign w:val="center"/>
          </w:tcPr>
          <w:p w14:paraId="74521772"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 xml:space="preserve">Fairness </w:t>
            </w:r>
            <w:r>
              <w:rPr>
                <w:rFonts w:asciiTheme="majorHAnsi" w:hAnsiTheme="majorHAnsi" w:cstheme="majorHAnsi"/>
                <w:szCs w:val="22"/>
              </w:rPr>
              <w:t>assessment was performed considering sensitive attributes (</w:t>
            </w:r>
            <w:r w:rsidRPr="00363D86">
              <w:rPr>
                <w:rFonts w:asciiTheme="majorHAnsi" w:hAnsiTheme="majorHAnsi" w:cstheme="majorHAnsi"/>
                <w:szCs w:val="22"/>
              </w:rPr>
              <w:t>age and gender</w:t>
            </w:r>
            <w:r>
              <w:rPr>
                <w:rFonts w:asciiTheme="majorHAnsi" w:hAnsiTheme="majorHAnsi" w:cstheme="majorHAnsi"/>
                <w:szCs w:val="22"/>
              </w:rPr>
              <w:t>)</w:t>
            </w:r>
            <w:r w:rsidRPr="00363D86">
              <w:rPr>
                <w:rFonts w:asciiTheme="majorHAnsi" w:hAnsiTheme="majorHAnsi" w:cstheme="majorHAnsi"/>
                <w:szCs w:val="22"/>
              </w:rPr>
              <w:t xml:space="preserve"> </w:t>
            </w:r>
            <w:r>
              <w:rPr>
                <w:rFonts w:asciiTheme="majorHAnsi" w:hAnsiTheme="majorHAnsi" w:cstheme="majorHAnsi"/>
                <w:szCs w:val="22"/>
              </w:rPr>
              <w:t xml:space="preserve">with findings documented in Appendix 1: overall moderate fairness within acceptable performance and data availability constraints </w:t>
            </w:r>
            <w:r>
              <w:rPr>
                <w:rFonts w:asciiTheme="majorHAnsi" w:hAnsiTheme="majorHAnsi" w:cstheme="majorHAnsi"/>
                <w:color w:val="EE0000"/>
                <w:szCs w:val="22"/>
              </w:rPr>
              <w:t>[a</w:t>
            </w:r>
            <w:r w:rsidRPr="00A8682E">
              <w:rPr>
                <w:rFonts w:asciiTheme="majorHAnsi" w:hAnsiTheme="majorHAnsi" w:cstheme="majorHAnsi"/>
                <w:color w:val="EE0000"/>
                <w:szCs w:val="22"/>
              </w:rPr>
              <w:t>nd no sensitive-attribute leakage</w:t>
            </w:r>
            <w:r>
              <w:rPr>
                <w:rFonts w:asciiTheme="majorHAnsi" w:hAnsiTheme="majorHAnsi" w:cstheme="majorHAnsi"/>
                <w:color w:val="EE0000"/>
                <w:szCs w:val="22"/>
              </w:rPr>
              <w:t>]</w:t>
            </w:r>
            <w:r w:rsidRPr="00A8682E">
              <w:rPr>
                <w:rFonts w:asciiTheme="majorHAnsi" w:hAnsiTheme="majorHAnsi" w:cstheme="majorHAnsi"/>
                <w:color w:val="EE0000"/>
                <w:szCs w:val="22"/>
              </w:rPr>
              <w:t>.</w:t>
            </w:r>
            <w:r w:rsidRPr="00363D86">
              <w:rPr>
                <w:rFonts w:asciiTheme="majorHAnsi" w:hAnsiTheme="majorHAnsi" w:cstheme="majorHAnsi"/>
                <w:szCs w:val="22"/>
              </w:rPr>
              <w:t xml:space="preserve"> </w:t>
            </w:r>
            <w:r w:rsidRPr="001E41DD">
              <w:rPr>
                <w:rFonts w:asciiTheme="majorHAnsi" w:hAnsiTheme="majorHAnsi" w:cstheme="majorHAnsi"/>
                <w:color w:val="EE0000"/>
                <w:szCs w:val="22"/>
              </w:rPr>
              <w:t>Quarterly</w:t>
            </w:r>
            <w:r w:rsidRPr="00363D86">
              <w:rPr>
                <w:rFonts w:asciiTheme="majorHAnsi" w:hAnsiTheme="majorHAnsi" w:cstheme="majorHAnsi"/>
                <w:szCs w:val="22"/>
              </w:rPr>
              <w:t xml:space="preserve"> fairness audits, balanced training data, and HR override reduce risk.</w:t>
            </w:r>
          </w:p>
        </w:tc>
      </w:tr>
      <w:tr w:rsidR="00AA3F7F" w:rsidRPr="00CD0AA0" w14:paraId="44AE2BA5" w14:textId="77777777" w:rsidTr="00E17F3D">
        <w:tc>
          <w:tcPr>
            <w:tcW w:w="4106" w:type="dxa"/>
            <w:vAlign w:val="center"/>
          </w:tcPr>
          <w:p w14:paraId="04741104"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15. Accessibility and universal design</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systems should be user-centric and accessible to all, regardless of age, gender, or ability. Universal design principles should be followed to support equitable access, including for persons with disabilities.</w:t>
            </w:r>
          </w:p>
        </w:tc>
        <w:tc>
          <w:tcPr>
            <w:tcW w:w="4253" w:type="dxa"/>
            <w:vAlign w:val="center"/>
          </w:tcPr>
          <w:p w14:paraId="73BD6A91"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Applicant notifications and HR tools designed for accessibility; communication available in clear language; alternative manual processes available for candidates requiring accommodations.</w:t>
            </w:r>
          </w:p>
        </w:tc>
      </w:tr>
      <w:tr w:rsidR="00AA3F7F" w:rsidRPr="00CD0AA0" w14:paraId="7E4D8F3F" w14:textId="77777777" w:rsidTr="00E17F3D">
        <w:tc>
          <w:tcPr>
            <w:tcW w:w="4106" w:type="dxa"/>
            <w:vAlign w:val="center"/>
          </w:tcPr>
          <w:p w14:paraId="68CD333A"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16. Stakeholder participation</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Stakeholders who may be affected should be consulted throughout the AI system’s lifecycle, and feedback should be regularly collected after deployment.</w:t>
            </w:r>
          </w:p>
        </w:tc>
        <w:tc>
          <w:tcPr>
            <w:tcW w:w="4253" w:type="dxa"/>
            <w:vAlign w:val="center"/>
          </w:tcPr>
          <w:p w14:paraId="2333338E" w14:textId="77777777" w:rsidR="00AA3F7F" w:rsidRPr="00363D86" w:rsidRDefault="00AA3F7F" w:rsidP="00E17F3D">
            <w:pPr>
              <w:rPr>
                <w:rFonts w:asciiTheme="majorHAnsi" w:hAnsiTheme="majorHAnsi" w:cstheme="majorHAnsi"/>
                <w:szCs w:val="22"/>
              </w:rPr>
            </w:pPr>
            <w:r>
              <w:rPr>
                <w:rFonts w:asciiTheme="majorHAnsi" w:hAnsiTheme="majorHAnsi" w:cstheme="majorHAnsi"/>
                <w:color w:val="EE0000"/>
                <w:szCs w:val="22"/>
              </w:rPr>
              <w:t xml:space="preserve">Survey-based </w:t>
            </w:r>
            <w:r w:rsidRPr="00980747">
              <w:rPr>
                <w:rFonts w:asciiTheme="majorHAnsi" w:hAnsiTheme="majorHAnsi" w:cstheme="majorHAnsi"/>
                <w:color w:val="EE0000"/>
                <w:szCs w:val="22"/>
              </w:rPr>
              <w:t xml:space="preserve">Value Based Design </w:t>
            </w:r>
            <w:r>
              <w:rPr>
                <w:rFonts w:asciiTheme="majorHAnsi" w:hAnsiTheme="majorHAnsi" w:cstheme="majorHAnsi"/>
                <w:color w:val="EE0000"/>
                <w:szCs w:val="22"/>
              </w:rPr>
              <w:t xml:space="preserve">(VBD) </w:t>
            </w:r>
            <w:r w:rsidRPr="00980747">
              <w:rPr>
                <w:rFonts w:asciiTheme="majorHAnsi" w:hAnsiTheme="majorHAnsi" w:cstheme="majorHAnsi"/>
                <w:color w:val="EE0000"/>
                <w:szCs w:val="22"/>
              </w:rPr>
              <w:t xml:space="preserve">was performed to </w:t>
            </w:r>
            <w:proofErr w:type="spellStart"/>
            <w:r w:rsidRPr="00980747">
              <w:rPr>
                <w:rFonts w:asciiTheme="majorHAnsi" w:hAnsiTheme="majorHAnsi" w:cstheme="majorHAnsi"/>
                <w:color w:val="EE0000"/>
                <w:szCs w:val="22"/>
              </w:rPr>
              <w:t>elicitate</w:t>
            </w:r>
            <w:proofErr w:type="spellEnd"/>
            <w:r w:rsidRPr="00980747">
              <w:rPr>
                <w:rFonts w:asciiTheme="majorHAnsi" w:hAnsiTheme="majorHAnsi" w:cstheme="majorHAnsi"/>
                <w:color w:val="EE0000"/>
                <w:szCs w:val="22"/>
              </w:rPr>
              <w:t xml:space="preserve"> stakeholders’ requirements prior to deployment.</w:t>
            </w:r>
            <w:r>
              <w:rPr>
                <w:rFonts w:asciiTheme="majorHAnsi" w:hAnsiTheme="majorHAnsi" w:cstheme="majorHAnsi"/>
                <w:szCs w:val="22"/>
              </w:rPr>
              <w:t xml:space="preserve"> </w:t>
            </w:r>
            <w:r w:rsidRPr="00363D86">
              <w:rPr>
                <w:rFonts w:asciiTheme="majorHAnsi" w:hAnsiTheme="majorHAnsi" w:cstheme="majorHAnsi"/>
                <w:szCs w:val="22"/>
              </w:rPr>
              <w:t xml:space="preserve">HR staff, </w:t>
            </w:r>
            <w:r w:rsidRPr="00C15C52">
              <w:rPr>
                <w:rFonts w:asciiTheme="majorHAnsi" w:hAnsiTheme="majorHAnsi" w:cstheme="majorHAnsi"/>
                <w:color w:val="EE0000"/>
                <w:szCs w:val="22"/>
              </w:rPr>
              <w:t>works council</w:t>
            </w:r>
            <w:r w:rsidRPr="00363D86">
              <w:rPr>
                <w:rFonts w:asciiTheme="majorHAnsi" w:hAnsiTheme="majorHAnsi" w:cstheme="majorHAnsi"/>
                <w:szCs w:val="22"/>
              </w:rPr>
              <w:t>, and DPO consulted during deployment. Annual review includes feedback from HR users and management. Applicants can provide feedback or request human review.</w:t>
            </w:r>
          </w:p>
        </w:tc>
      </w:tr>
      <w:tr w:rsidR="00AA3F7F" w:rsidRPr="00CD0AA0" w14:paraId="12FA2958" w14:textId="77777777" w:rsidTr="00E17F3D">
        <w:tc>
          <w:tcPr>
            <w:tcW w:w="4106" w:type="dxa"/>
            <w:vAlign w:val="center"/>
          </w:tcPr>
          <w:p w14:paraId="007D5ABA" w14:textId="77777777" w:rsidR="00AA3F7F" w:rsidRPr="00FB5000" w:rsidRDefault="00AA3F7F" w:rsidP="00E17F3D">
            <w:pPr>
              <w:rPr>
                <w:rFonts w:asciiTheme="majorHAnsi" w:hAnsiTheme="majorHAnsi" w:cstheme="majorHAnsi"/>
                <w:b/>
                <w:bCs/>
                <w:szCs w:val="22"/>
              </w:rPr>
            </w:pPr>
            <w:r w:rsidRPr="00FB5000">
              <w:rPr>
                <w:rFonts w:asciiTheme="majorHAnsi" w:hAnsiTheme="majorHAnsi" w:cstheme="majorHAnsi"/>
                <w:b/>
                <w:bCs/>
                <w:szCs w:val="22"/>
              </w:rPr>
              <w:t>Societal &amp; Environmental Well-being</w:t>
            </w:r>
          </w:p>
        </w:tc>
        <w:tc>
          <w:tcPr>
            <w:tcW w:w="4253" w:type="dxa"/>
            <w:vAlign w:val="center"/>
          </w:tcPr>
          <w:p w14:paraId="640E4857" w14:textId="77777777" w:rsidR="00AA3F7F" w:rsidRPr="00363D86" w:rsidRDefault="00AA3F7F" w:rsidP="00E17F3D">
            <w:pPr>
              <w:rPr>
                <w:rFonts w:asciiTheme="majorHAnsi" w:hAnsiTheme="majorHAnsi" w:cstheme="majorHAnsi"/>
                <w:szCs w:val="22"/>
              </w:rPr>
            </w:pPr>
          </w:p>
        </w:tc>
      </w:tr>
      <w:tr w:rsidR="00AA3F7F" w:rsidRPr="00CD0AA0" w14:paraId="60FCCF00" w14:textId="77777777" w:rsidTr="00E17F3D">
        <w:tc>
          <w:tcPr>
            <w:tcW w:w="4106" w:type="dxa"/>
            <w:vAlign w:val="center"/>
          </w:tcPr>
          <w:p w14:paraId="2210DDF3"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17. Sustainable and environmentally friendly AI</w:t>
            </w:r>
            <w:r w:rsidRPr="00363D86">
              <w:rPr>
                <w:rFonts w:asciiTheme="majorHAnsi" w:hAnsiTheme="majorHAnsi" w:cstheme="majorHAnsi"/>
                <w:i/>
                <w:iCs/>
                <w:szCs w:val="22"/>
              </w:rPr>
              <w:t xml:space="preserve"> </w:t>
            </w:r>
            <w:proofErr w:type="spellStart"/>
            <w:r w:rsidRPr="00363D86">
              <w:rPr>
                <w:rStyle w:val="Emphasis"/>
                <w:rFonts w:asciiTheme="majorHAnsi" w:hAnsiTheme="majorHAnsi" w:cstheme="majorHAnsi"/>
                <w:i w:val="0"/>
                <w:iCs w:val="0"/>
                <w:szCs w:val="22"/>
              </w:rPr>
              <w:t>AI</w:t>
            </w:r>
            <w:proofErr w:type="spellEnd"/>
            <w:r w:rsidRPr="00363D86">
              <w:rPr>
                <w:rStyle w:val="Emphasis"/>
                <w:rFonts w:asciiTheme="majorHAnsi" w:hAnsiTheme="majorHAnsi" w:cstheme="majorHAnsi"/>
                <w:i w:val="0"/>
                <w:iCs w:val="0"/>
                <w:szCs w:val="22"/>
              </w:rPr>
              <w:t xml:space="preserve"> systems should minimise environmental impact by limiting energy use during development and deployment, assessing the supply chain, and choosing less harmful options wherever possible.</w:t>
            </w:r>
          </w:p>
        </w:tc>
        <w:tc>
          <w:tcPr>
            <w:tcW w:w="4253" w:type="dxa"/>
            <w:vAlign w:val="center"/>
          </w:tcPr>
          <w:p w14:paraId="7C1F89F7" w14:textId="77777777" w:rsidR="00AA3F7F" w:rsidRPr="00363D86" w:rsidRDefault="00AA3F7F" w:rsidP="00E17F3D">
            <w:pPr>
              <w:rPr>
                <w:rFonts w:asciiTheme="majorHAnsi" w:hAnsiTheme="majorHAnsi" w:cstheme="majorHAnsi"/>
                <w:szCs w:val="22"/>
              </w:rPr>
            </w:pPr>
            <w:r w:rsidRPr="0023183D">
              <w:rPr>
                <w:rFonts w:asciiTheme="majorHAnsi" w:hAnsiTheme="majorHAnsi" w:cstheme="majorHAnsi"/>
                <w:color w:val="EE0000"/>
                <w:szCs w:val="22"/>
              </w:rPr>
              <w:t>[LOGISTIC REGREGSSION</w:t>
            </w:r>
            <w:r>
              <w:rPr>
                <w:rFonts w:asciiTheme="majorHAnsi" w:hAnsiTheme="majorHAnsi" w:cstheme="majorHAnsi"/>
                <w:color w:val="EE0000"/>
                <w:szCs w:val="22"/>
              </w:rPr>
              <w:t xml:space="preserve">, </w:t>
            </w:r>
            <w:r w:rsidRPr="0023183D">
              <w:rPr>
                <w:rFonts w:asciiTheme="majorHAnsi" w:hAnsiTheme="majorHAnsi" w:cstheme="majorHAnsi"/>
                <w:color w:val="EE0000"/>
                <w:szCs w:val="22"/>
              </w:rPr>
              <w:t>the employed AI model do</w:t>
            </w:r>
            <w:r>
              <w:rPr>
                <w:rFonts w:asciiTheme="majorHAnsi" w:hAnsiTheme="majorHAnsi" w:cstheme="majorHAnsi"/>
                <w:color w:val="EE0000"/>
                <w:szCs w:val="22"/>
              </w:rPr>
              <w:t>es</w:t>
            </w:r>
            <w:r w:rsidRPr="0023183D">
              <w:rPr>
                <w:rFonts w:asciiTheme="majorHAnsi" w:hAnsiTheme="majorHAnsi" w:cstheme="majorHAnsi"/>
                <w:color w:val="EE0000"/>
                <w:szCs w:val="22"/>
              </w:rPr>
              <w:t xml:space="preserve"> not rely on large datasets (‘big data’) nor complex system architectures (such as LLMs) and therefore do not compute-intensive in training nor usage.</w:t>
            </w:r>
            <w:r>
              <w:rPr>
                <w:rFonts w:asciiTheme="majorHAnsi" w:hAnsiTheme="majorHAnsi" w:cstheme="majorHAnsi"/>
                <w:color w:val="EE0000"/>
                <w:szCs w:val="22"/>
              </w:rPr>
              <w:t xml:space="preserve"> </w:t>
            </w:r>
            <w:r w:rsidRPr="0023183D">
              <w:rPr>
                <w:rFonts w:asciiTheme="majorHAnsi" w:hAnsiTheme="majorHAnsi" w:cstheme="majorHAnsi"/>
                <w:color w:val="EE0000"/>
                <w:szCs w:val="22"/>
              </w:rPr>
              <w:t>]</w:t>
            </w:r>
            <w:r>
              <w:rPr>
                <w:rFonts w:asciiTheme="majorHAnsi" w:hAnsiTheme="majorHAnsi" w:cstheme="majorHAnsi"/>
                <w:szCs w:val="22"/>
              </w:rPr>
              <w:t xml:space="preserve"> </w:t>
            </w:r>
            <w:r w:rsidRPr="00363D86">
              <w:rPr>
                <w:rFonts w:asciiTheme="majorHAnsi" w:hAnsiTheme="majorHAnsi" w:cstheme="majorHAnsi"/>
                <w:szCs w:val="22"/>
              </w:rPr>
              <w:t>Model is lightweight and trained quarterly on shared infrastructure. Energy use is minimal. No external supply-chain dependencies beyond standard compute resources.</w:t>
            </w:r>
          </w:p>
        </w:tc>
      </w:tr>
      <w:tr w:rsidR="00AA3F7F" w:rsidRPr="00CD0AA0" w14:paraId="143A40B2" w14:textId="77777777" w:rsidTr="00E17F3D">
        <w:tc>
          <w:tcPr>
            <w:tcW w:w="4106" w:type="dxa"/>
            <w:vAlign w:val="center"/>
          </w:tcPr>
          <w:p w14:paraId="5D9E2005"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18. Social impact</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systems may affect social relationships, wellbeing, or perceptions of social agency; such impacts should be monitored and considered.</w:t>
            </w:r>
          </w:p>
        </w:tc>
        <w:tc>
          <w:tcPr>
            <w:tcW w:w="4253" w:type="dxa"/>
            <w:vAlign w:val="center"/>
          </w:tcPr>
          <w:p w14:paraId="163F44AC"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 xml:space="preserve">Limited social impact: system only supports internal hiring decisions. </w:t>
            </w:r>
            <w:r>
              <w:rPr>
                <w:rFonts w:asciiTheme="majorHAnsi" w:hAnsiTheme="majorHAnsi" w:cstheme="majorHAnsi"/>
                <w:szCs w:val="22"/>
              </w:rPr>
              <w:t>Fairness assessment</w:t>
            </w:r>
            <w:r w:rsidRPr="00363D86">
              <w:rPr>
                <w:rFonts w:asciiTheme="majorHAnsi" w:hAnsiTheme="majorHAnsi" w:cstheme="majorHAnsi"/>
                <w:szCs w:val="22"/>
              </w:rPr>
              <w:t xml:space="preserve"> ensures it does not reduce workforce diversity or disadvantage particular groups. No behavioural or social interaction functions.</w:t>
            </w:r>
            <w:r>
              <w:rPr>
                <w:rFonts w:asciiTheme="majorHAnsi" w:hAnsiTheme="majorHAnsi" w:cstheme="majorHAnsi"/>
                <w:szCs w:val="22"/>
              </w:rPr>
              <w:t xml:space="preserve"> </w:t>
            </w:r>
            <w:r>
              <w:rPr>
                <w:rFonts w:asciiTheme="majorHAnsi" w:hAnsiTheme="majorHAnsi" w:cstheme="majorHAnsi"/>
                <w:color w:val="EE0000"/>
                <w:szCs w:val="22"/>
              </w:rPr>
              <w:t xml:space="preserve">VBD ensures that </w:t>
            </w:r>
            <w:r>
              <w:rPr>
                <w:rFonts w:asciiTheme="majorHAnsi" w:hAnsiTheme="majorHAnsi" w:cstheme="majorHAnsi"/>
                <w:color w:val="EE0000"/>
                <w:szCs w:val="22"/>
              </w:rPr>
              <w:lastRenderedPageBreak/>
              <w:t>stakeholders’ concerns are explored and considered.</w:t>
            </w:r>
          </w:p>
        </w:tc>
      </w:tr>
      <w:tr w:rsidR="00AA3F7F" w:rsidRPr="00CD0AA0" w14:paraId="5180A418" w14:textId="77777777" w:rsidTr="00E17F3D">
        <w:tc>
          <w:tcPr>
            <w:tcW w:w="4106" w:type="dxa"/>
            <w:vAlign w:val="center"/>
          </w:tcPr>
          <w:p w14:paraId="19D0A7B6"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lastRenderedPageBreak/>
              <w:t>19. Society and democracy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Beyond individual impacts, AI’s broader societal effects must be assessed, especially regarding institutions, democratic processes, and public trust.</w:t>
            </w:r>
          </w:p>
        </w:tc>
        <w:tc>
          <w:tcPr>
            <w:tcW w:w="4253" w:type="dxa"/>
            <w:vAlign w:val="center"/>
          </w:tcPr>
          <w:p w14:paraId="74BEA9AF"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Very low societal or democratic impact: system is used internally by a private employer for candidate screening and has no influence on political processes or public institutions.</w:t>
            </w:r>
          </w:p>
        </w:tc>
      </w:tr>
      <w:tr w:rsidR="00AA3F7F" w:rsidRPr="00CD0AA0" w14:paraId="6277DFAA" w14:textId="77777777" w:rsidTr="00E17F3D">
        <w:tc>
          <w:tcPr>
            <w:tcW w:w="4106" w:type="dxa"/>
            <w:vAlign w:val="center"/>
          </w:tcPr>
          <w:p w14:paraId="4F2420EF" w14:textId="77777777" w:rsidR="00AA3F7F" w:rsidRPr="0055204B" w:rsidRDefault="00AA3F7F" w:rsidP="00E17F3D">
            <w:pPr>
              <w:rPr>
                <w:rFonts w:asciiTheme="majorHAnsi" w:hAnsiTheme="majorHAnsi" w:cstheme="majorHAnsi"/>
                <w:i/>
                <w:iCs/>
                <w:szCs w:val="22"/>
              </w:rPr>
            </w:pPr>
            <w:r w:rsidRPr="0055204B">
              <w:rPr>
                <w:rStyle w:val="Strong"/>
                <w:rFonts w:asciiTheme="majorHAnsi" w:hAnsiTheme="majorHAnsi" w:cstheme="majorHAnsi"/>
              </w:rPr>
              <w:t>Accountability</w:t>
            </w:r>
          </w:p>
        </w:tc>
        <w:tc>
          <w:tcPr>
            <w:tcW w:w="4253" w:type="dxa"/>
            <w:vAlign w:val="center"/>
          </w:tcPr>
          <w:p w14:paraId="38104019" w14:textId="77777777" w:rsidR="00AA3F7F" w:rsidRPr="00363D86" w:rsidRDefault="00AA3F7F" w:rsidP="00E17F3D">
            <w:pPr>
              <w:rPr>
                <w:rFonts w:asciiTheme="majorHAnsi" w:hAnsiTheme="majorHAnsi" w:cstheme="majorHAnsi"/>
                <w:szCs w:val="22"/>
              </w:rPr>
            </w:pPr>
          </w:p>
        </w:tc>
      </w:tr>
      <w:tr w:rsidR="00AA3F7F" w:rsidRPr="00CD0AA0" w14:paraId="67550A75" w14:textId="77777777" w:rsidTr="00E17F3D">
        <w:tc>
          <w:tcPr>
            <w:tcW w:w="4106" w:type="dxa"/>
            <w:vAlign w:val="center"/>
          </w:tcPr>
          <w:p w14:paraId="2BCC5BC5"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20. Auditability</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AI systems must enable assessment of algorithms, data, and design processes. Independent auditing should be possible, especially where fundamental rights are affected.</w:t>
            </w:r>
          </w:p>
        </w:tc>
        <w:tc>
          <w:tcPr>
            <w:tcW w:w="4253" w:type="dxa"/>
            <w:vAlign w:val="center"/>
          </w:tcPr>
          <w:p w14:paraId="59E95454"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All datasets, model versions, preprocessing code, and fairness metrics</w:t>
            </w:r>
            <w:r>
              <w:rPr>
                <w:rFonts w:asciiTheme="majorHAnsi" w:hAnsiTheme="majorHAnsi" w:cstheme="majorHAnsi"/>
                <w:szCs w:val="22"/>
              </w:rPr>
              <w:t xml:space="preserve"> (see Appendix 1)</w:t>
            </w:r>
            <w:r w:rsidRPr="00363D86">
              <w:rPr>
                <w:rFonts w:asciiTheme="majorHAnsi" w:hAnsiTheme="majorHAnsi" w:cstheme="majorHAnsi"/>
                <w:szCs w:val="22"/>
              </w:rPr>
              <w:t xml:space="preserve"> are documented and accessible for audit. </w:t>
            </w:r>
            <w:r w:rsidRPr="00C20AE1">
              <w:rPr>
                <w:rFonts w:asciiTheme="majorHAnsi" w:hAnsiTheme="majorHAnsi" w:cstheme="majorHAnsi"/>
                <w:color w:val="EE0000"/>
                <w:szCs w:val="22"/>
              </w:rPr>
              <w:t>Internal audits performed yearly</w:t>
            </w:r>
            <w:r w:rsidRPr="00363D86">
              <w:rPr>
                <w:rFonts w:asciiTheme="majorHAnsi" w:hAnsiTheme="majorHAnsi" w:cstheme="majorHAnsi"/>
                <w:szCs w:val="22"/>
              </w:rPr>
              <w:t>; system can be independently audited by regulators (AP) if required.</w:t>
            </w:r>
          </w:p>
        </w:tc>
      </w:tr>
      <w:tr w:rsidR="00AA3F7F" w:rsidRPr="00CD0AA0" w14:paraId="31AE8532" w14:textId="77777777" w:rsidTr="00E17F3D">
        <w:tc>
          <w:tcPr>
            <w:tcW w:w="4106" w:type="dxa"/>
            <w:vAlign w:val="center"/>
          </w:tcPr>
          <w:p w14:paraId="447F1294"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21. Minimisation and reporting of negative impacts</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Systems must allow negative impacts to be identified, documented, minimised, and reported. Whistle-blower protections and impact assessments help prevent harm.</w:t>
            </w:r>
          </w:p>
        </w:tc>
        <w:tc>
          <w:tcPr>
            <w:tcW w:w="4253" w:type="dxa"/>
            <w:vAlign w:val="center"/>
          </w:tcPr>
          <w:p w14:paraId="59F89D11"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 xml:space="preserve">Bias incidents or anomalies are documented and escalated to the DPO. Quarterly fairness testing in place. </w:t>
            </w:r>
            <w:r w:rsidRPr="00A062B7">
              <w:rPr>
                <w:rFonts w:asciiTheme="majorHAnsi" w:hAnsiTheme="majorHAnsi" w:cstheme="majorHAnsi"/>
                <w:color w:val="EE0000"/>
                <w:szCs w:val="22"/>
              </w:rPr>
              <w:t xml:space="preserve">Whistleblowing channels exist through HR and DPO. </w:t>
            </w:r>
            <w:r>
              <w:rPr>
                <w:rFonts w:asciiTheme="majorHAnsi" w:hAnsiTheme="majorHAnsi" w:cstheme="majorHAnsi"/>
                <w:szCs w:val="22"/>
              </w:rPr>
              <w:t>Fundamental rights</w:t>
            </w:r>
            <w:r w:rsidRPr="00363D86">
              <w:rPr>
                <w:rFonts w:asciiTheme="majorHAnsi" w:hAnsiTheme="majorHAnsi" w:cstheme="majorHAnsi"/>
                <w:szCs w:val="22"/>
              </w:rPr>
              <w:t xml:space="preserve"> </w:t>
            </w:r>
            <w:r>
              <w:rPr>
                <w:rFonts w:asciiTheme="majorHAnsi" w:hAnsiTheme="majorHAnsi" w:cstheme="majorHAnsi"/>
                <w:szCs w:val="22"/>
              </w:rPr>
              <w:t xml:space="preserve">assessment </w:t>
            </w:r>
            <w:r w:rsidRPr="00363D86">
              <w:rPr>
                <w:rFonts w:asciiTheme="majorHAnsi" w:hAnsiTheme="majorHAnsi" w:cstheme="majorHAnsi"/>
                <w:szCs w:val="22"/>
              </w:rPr>
              <w:t>updated when risks change.</w:t>
            </w:r>
          </w:p>
        </w:tc>
      </w:tr>
      <w:tr w:rsidR="00AA3F7F" w:rsidRPr="00CD0AA0" w14:paraId="15D942B3" w14:textId="77777777" w:rsidTr="00E17F3D">
        <w:tc>
          <w:tcPr>
            <w:tcW w:w="4106" w:type="dxa"/>
            <w:vAlign w:val="center"/>
          </w:tcPr>
          <w:p w14:paraId="0F3897D9"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22. Trade-offs</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Conflicts between requirements (e.g., accuracy vs. fairness) must be identified, evaluated, justified, documented, and revisited. Unacceptable trade-offs mean the system should not be deployed.</w:t>
            </w:r>
          </w:p>
        </w:tc>
        <w:tc>
          <w:tcPr>
            <w:tcW w:w="4253" w:type="dxa"/>
            <w:vAlign w:val="center"/>
          </w:tcPr>
          <w:p w14:paraId="09261AA8"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Accuracy</w:t>
            </w:r>
            <w:r>
              <w:rPr>
                <w:rFonts w:asciiTheme="majorHAnsi" w:hAnsiTheme="majorHAnsi" w:cstheme="majorHAnsi"/>
                <w:szCs w:val="22"/>
              </w:rPr>
              <w:t xml:space="preserve"> - </w:t>
            </w:r>
            <w:r w:rsidRPr="00363D86">
              <w:rPr>
                <w:rFonts w:asciiTheme="majorHAnsi" w:hAnsiTheme="majorHAnsi" w:cstheme="majorHAnsi"/>
                <w:szCs w:val="22"/>
              </w:rPr>
              <w:t>fairness trade-off documented</w:t>
            </w:r>
            <w:r>
              <w:rPr>
                <w:rFonts w:asciiTheme="majorHAnsi" w:hAnsiTheme="majorHAnsi" w:cstheme="majorHAnsi"/>
                <w:szCs w:val="22"/>
              </w:rPr>
              <w:t xml:space="preserve"> in Appendix 1</w:t>
            </w:r>
            <w:r w:rsidRPr="00363D86">
              <w:rPr>
                <w:rFonts w:asciiTheme="majorHAnsi" w:hAnsiTheme="majorHAnsi" w:cstheme="majorHAnsi"/>
                <w:szCs w:val="22"/>
              </w:rPr>
              <w:t xml:space="preserve">: </w:t>
            </w:r>
            <w:r>
              <w:rPr>
                <w:rFonts w:asciiTheme="majorHAnsi" w:hAnsiTheme="majorHAnsi" w:cstheme="majorHAnsi"/>
                <w:szCs w:val="22"/>
              </w:rPr>
              <w:t>test show a trade-off</w:t>
            </w:r>
            <w:r w:rsidRPr="00363D86">
              <w:rPr>
                <w:rFonts w:asciiTheme="majorHAnsi" w:hAnsiTheme="majorHAnsi" w:cstheme="majorHAnsi"/>
                <w:szCs w:val="22"/>
              </w:rPr>
              <w:t xml:space="preserve"> </w:t>
            </w:r>
            <w:r>
              <w:rPr>
                <w:rFonts w:asciiTheme="majorHAnsi" w:hAnsiTheme="majorHAnsi" w:cstheme="majorHAnsi"/>
                <w:szCs w:val="22"/>
              </w:rPr>
              <w:t xml:space="preserve">where discrimination avoidance leads to </w:t>
            </w:r>
            <w:r w:rsidRPr="00363D86">
              <w:rPr>
                <w:rFonts w:asciiTheme="majorHAnsi" w:hAnsiTheme="majorHAnsi" w:cstheme="majorHAnsi"/>
                <w:szCs w:val="22"/>
              </w:rPr>
              <w:t xml:space="preserve">slightly lower accuracy. All trade-offs reviewed </w:t>
            </w:r>
            <w:r w:rsidRPr="00A062B7">
              <w:rPr>
                <w:rFonts w:asciiTheme="majorHAnsi" w:hAnsiTheme="majorHAnsi" w:cstheme="majorHAnsi"/>
                <w:color w:val="EE0000"/>
                <w:szCs w:val="22"/>
              </w:rPr>
              <w:t xml:space="preserve">annually </w:t>
            </w:r>
            <w:r w:rsidRPr="00363D86">
              <w:rPr>
                <w:rFonts w:asciiTheme="majorHAnsi" w:hAnsiTheme="majorHAnsi" w:cstheme="majorHAnsi"/>
                <w:szCs w:val="22"/>
              </w:rPr>
              <w:t xml:space="preserve">and documented in the </w:t>
            </w:r>
            <w:r w:rsidRPr="00A062B7">
              <w:rPr>
                <w:rFonts w:asciiTheme="majorHAnsi" w:hAnsiTheme="majorHAnsi" w:cstheme="majorHAnsi"/>
                <w:color w:val="EE0000"/>
                <w:szCs w:val="22"/>
              </w:rPr>
              <w:t>AI governance register</w:t>
            </w:r>
            <w:r w:rsidRPr="00363D86">
              <w:rPr>
                <w:rFonts w:asciiTheme="majorHAnsi" w:hAnsiTheme="majorHAnsi" w:cstheme="majorHAnsi"/>
                <w:szCs w:val="22"/>
              </w:rPr>
              <w:t>.</w:t>
            </w:r>
          </w:p>
        </w:tc>
      </w:tr>
      <w:tr w:rsidR="00AA3F7F" w:rsidRPr="00CD0AA0" w14:paraId="6D214D5A" w14:textId="77777777" w:rsidTr="00E17F3D">
        <w:tc>
          <w:tcPr>
            <w:tcW w:w="4106" w:type="dxa"/>
            <w:vAlign w:val="center"/>
          </w:tcPr>
          <w:p w14:paraId="4AE09230" w14:textId="77777777" w:rsidR="00AA3F7F" w:rsidRPr="00363D86" w:rsidRDefault="00AA3F7F" w:rsidP="00E17F3D">
            <w:pPr>
              <w:rPr>
                <w:rFonts w:asciiTheme="majorHAnsi" w:hAnsiTheme="majorHAnsi" w:cstheme="majorHAnsi"/>
                <w:i/>
                <w:iCs/>
                <w:szCs w:val="22"/>
              </w:rPr>
            </w:pPr>
            <w:r w:rsidRPr="00363D86">
              <w:rPr>
                <w:rStyle w:val="Strong"/>
                <w:rFonts w:asciiTheme="majorHAnsi" w:hAnsiTheme="majorHAnsi" w:cstheme="majorHAnsi"/>
                <w:i/>
                <w:iCs/>
                <w:szCs w:val="22"/>
              </w:rPr>
              <w:t>23. Redress</w:t>
            </w:r>
            <w:r w:rsidRPr="00363D86">
              <w:rPr>
                <w:rFonts w:asciiTheme="majorHAnsi" w:hAnsiTheme="majorHAnsi" w:cstheme="majorHAnsi"/>
                <w:i/>
                <w:iCs/>
                <w:szCs w:val="22"/>
              </w:rPr>
              <w:t xml:space="preserve"> </w:t>
            </w:r>
            <w:r w:rsidRPr="00363D86">
              <w:rPr>
                <w:rStyle w:val="Emphasis"/>
                <w:rFonts w:asciiTheme="majorHAnsi" w:hAnsiTheme="majorHAnsi" w:cstheme="majorHAnsi"/>
                <w:i w:val="0"/>
                <w:iCs w:val="0"/>
                <w:szCs w:val="22"/>
              </w:rPr>
              <w:t>Accessible mechanisms must exist for individuals to obtain redress when unjust harm occurs, with particular attention to vulnerable groups.</w:t>
            </w:r>
          </w:p>
        </w:tc>
        <w:tc>
          <w:tcPr>
            <w:tcW w:w="4253" w:type="dxa"/>
            <w:vAlign w:val="center"/>
          </w:tcPr>
          <w:p w14:paraId="24550804" w14:textId="77777777" w:rsidR="00AA3F7F" w:rsidRPr="00363D86" w:rsidRDefault="00AA3F7F" w:rsidP="00E17F3D">
            <w:pPr>
              <w:rPr>
                <w:rFonts w:asciiTheme="majorHAnsi" w:hAnsiTheme="majorHAnsi" w:cstheme="majorHAnsi"/>
                <w:szCs w:val="22"/>
              </w:rPr>
            </w:pPr>
            <w:r w:rsidRPr="00363D86">
              <w:rPr>
                <w:rFonts w:asciiTheme="majorHAnsi" w:hAnsiTheme="majorHAnsi" w:cstheme="majorHAnsi"/>
                <w:szCs w:val="22"/>
              </w:rPr>
              <w:t>Applicants can request human review, receive explanations, or file complaints with the DPO or AP. HR reviews disputed decisions promptly. Special attention given to applicants who may be disproportionately affected.</w:t>
            </w:r>
          </w:p>
        </w:tc>
      </w:tr>
    </w:tbl>
    <w:p w14:paraId="2B0734D2" w14:textId="35333085" w:rsidR="006E0BBD" w:rsidRPr="00E87838" w:rsidRDefault="006E0BBD" w:rsidP="00FC597A">
      <w:pPr>
        <w:ind w:left="720"/>
        <w:jc w:val="both"/>
        <w:rPr>
          <w:rFonts w:ascii="Calibri" w:hAnsi="Calibri"/>
          <w:iCs/>
          <w:szCs w:val="22"/>
        </w:rPr>
      </w:pPr>
    </w:p>
    <w:p w14:paraId="3C1FFDC6" w14:textId="45BB4E9C" w:rsidR="00775A31" w:rsidRPr="00CD0AA0" w:rsidRDefault="00775A31" w:rsidP="00287725">
      <w:pPr>
        <w:jc w:val="both"/>
        <w:rPr>
          <w:rFonts w:ascii="Calibri" w:hAnsi="Calibri"/>
          <w:i/>
          <w:sz w:val="18"/>
        </w:rPr>
      </w:pPr>
    </w:p>
    <w:p w14:paraId="163CECC2" w14:textId="77777777" w:rsidR="00446EA6" w:rsidRPr="00CD0AA0" w:rsidRDefault="00446EA6" w:rsidP="00446EA6">
      <w:pPr>
        <w:rPr>
          <w:rFonts w:ascii="Calibri" w:hAnsi="Calibri"/>
          <w:sz w:val="18"/>
        </w:rPr>
      </w:pPr>
    </w:p>
    <w:p w14:paraId="0C761AFC" w14:textId="77777777" w:rsidR="00CD68EF" w:rsidRPr="00CD0AA0" w:rsidRDefault="00CD68EF" w:rsidP="00446EA6">
      <w:pPr>
        <w:rPr>
          <w:rFonts w:ascii="Calibri" w:hAnsi="Calibri"/>
          <w:sz w:val="18"/>
        </w:rPr>
      </w:pPr>
    </w:p>
    <w:p w14:paraId="3DFAE103" w14:textId="58DD3322" w:rsidR="00446EA6" w:rsidRPr="00502FF8" w:rsidRDefault="00446EA6" w:rsidP="00CD68EF">
      <w:pPr>
        <w:pStyle w:val="ListParagraph"/>
        <w:rPr>
          <w:rFonts w:ascii="Calibri" w:hAnsi="Calibri"/>
          <w:sz w:val="18"/>
          <w:lang w:val="en-US"/>
        </w:rPr>
      </w:pPr>
    </w:p>
    <w:sectPr w:rsidR="00446EA6" w:rsidRPr="00502FF8" w:rsidSect="006B3A85">
      <w:headerReference w:type="default" r:id="rId25"/>
      <w:footerReference w:type="even" r:id="rId26"/>
      <w:footerReference w:type="default" r:id="rId2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0A7489" w14:textId="77777777" w:rsidR="00703730" w:rsidRPr="00CD0AA0" w:rsidRDefault="00703730" w:rsidP="007511FE">
      <w:r w:rsidRPr="00CD0AA0">
        <w:separator/>
      </w:r>
    </w:p>
  </w:endnote>
  <w:endnote w:type="continuationSeparator" w:id="0">
    <w:p w14:paraId="1C1B8579" w14:textId="77777777" w:rsidR="00703730" w:rsidRPr="00CD0AA0" w:rsidRDefault="00703730" w:rsidP="007511FE">
      <w:r w:rsidRPr="00CD0AA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w:panose1 w:val="020B0503020204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swiss"/>
    <w:pitch w:val="variable"/>
    <w:sig w:usb0="E1000AEF" w:usb1="5000A1FF" w:usb2="00000000" w:usb3="00000000" w:csb0="000001B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2264B" w14:textId="77777777" w:rsidR="007511FE" w:rsidRPr="00CD0AA0" w:rsidRDefault="007511FE" w:rsidP="00343E10">
    <w:pPr>
      <w:pStyle w:val="Footer"/>
      <w:framePr w:wrap="around" w:vAnchor="text" w:hAnchor="margin" w:xAlign="center" w:y="1"/>
      <w:rPr>
        <w:rStyle w:val="PageNumber"/>
      </w:rPr>
    </w:pPr>
    <w:r w:rsidRPr="00CD0AA0">
      <w:rPr>
        <w:rStyle w:val="PageNumber"/>
      </w:rPr>
      <w:fldChar w:fldCharType="begin"/>
    </w:r>
    <w:r w:rsidRPr="00CD0AA0">
      <w:rPr>
        <w:rStyle w:val="PageNumber"/>
      </w:rPr>
      <w:instrText xml:space="preserve">PAGE  </w:instrText>
    </w:r>
    <w:r w:rsidRPr="00CD0AA0">
      <w:rPr>
        <w:rStyle w:val="PageNumber"/>
      </w:rPr>
      <w:fldChar w:fldCharType="end"/>
    </w:r>
  </w:p>
  <w:p w14:paraId="6DBDAC26" w14:textId="77777777" w:rsidR="007511FE" w:rsidRPr="00CD0AA0" w:rsidRDefault="00751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B6CC1" w14:textId="77777777" w:rsidR="007511FE" w:rsidRPr="00CD0AA0" w:rsidRDefault="007511FE" w:rsidP="00343E10">
    <w:pPr>
      <w:pStyle w:val="Footer"/>
      <w:framePr w:wrap="around" w:vAnchor="text" w:hAnchor="margin" w:xAlign="center" w:y="1"/>
      <w:rPr>
        <w:rStyle w:val="PageNumber"/>
      </w:rPr>
    </w:pPr>
    <w:r w:rsidRPr="00CD0AA0">
      <w:rPr>
        <w:rStyle w:val="PageNumber"/>
      </w:rPr>
      <w:fldChar w:fldCharType="begin"/>
    </w:r>
    <w:r w:rsidRPr="00CD0AA0">
      <w:rPr>
        <w:rStyle w:val="PageNumber"/>
      </w:rPr>
      <w:instrText xml:space="preserve">PAGE  </w:instrText>
    </w:r>
    <w:r w:rsidRPr="00CD0AA0">
      <w:rPr>
        <w:rStyle w:val="PageNumber"/>
      </w:rPr>
      <w:fldChar w:fldCharType="separate"/>
    </w:r>
    <w:r w:rsidR="00F10E5B" w:rsidRPr="00CD0AA0">
      <w:rPr>
        <w:rStyle w:val="PageNumber"/>
      </w:rPr>
      <w:t>1</w:t>
    </w:r>
    <w:r w:rsidRPr="00CD0AA0">
      <w:rPr>
        <w:rStyle w:val="PageNumber"/>
      </w:rPr>
      <w:fldChar w:fldCharType="end"/>
    </w:r>
  </w:p>
  <w:p w14:paraId="772B8BB4" w14:textId="77777777" w:rsidR="007511FE" w:rsidRPr="00CD0AA0" w:rsidRDefault="00751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AA5ED" w14:textId="77777777" w:rsidR="00703730" w:rsidRPr="00CD0AA0" w:rsidRDefault="00703730" w:rsidP="007511FE">
      <w:r w:rsidRPr="00CD0AA0">
        <w:separator/>
      </w:r>
    </w:p>
  </w:footnote>
  <w:footnote w:type="continuationSeparator" w:id="0">
    <w:p w14:paraId="444F9728" w14:textId="77777777" w:rsidR="00703730" w:rsidRPr="00CD0AA0" w:rsidRDefault="00703730" w:rsidP="007511FE">
      <w:r w:rsidRPr="00CD0AA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E4EB1" w14:textId="39767B31" w:rsidR="007511FE" w:rsidRPr="00234D9F" w:rsidRDefault="007511FE">
    <w:pPr>
      <w:pStyle w:val="Header"/>
      <w:rPr>
        <w:rFonts w:asciiTheme="majorHAnsi" w:hAnsiTheme="majorHAnsi" w:cstheme="majorHAnsi"/>
      </w:rPr>
    </w:pPr>
    <w:r w:rsidRPr="00234D9F">
      <w:rPr>
        <w:rFonts w:asciiTheme="majorHAnsi" w:hAnsiTheme="majorHAnsi" w:cstheme="majorHAnsi"/>
      </w:rPr>
      <w:t xml:space="preserve">ICT Institute – template </w:t>
    </w:r>
    <w:r w:rsidR="007A1A1A" w:rsidRPr="00234D9F">
      <w:rPr>
        <w:rFonts w:asciiTheme="majorHAnsi" w:hAnsiTheme="majorHAnsi" w:cstheme="majorHAnsi"/>
      </w:rPr>
      <w:t>FR</w:t>
    </w:r>
    <w:r w:rsidRPr="00234D9F">
      <w:rPr>
        <w:rFonts w:asciiTheme="majorHAnsi" w:hAnsiTheme="majorHAnsi" w:cstheme="majorHAnsi"/>
      </w:rPr>
      <w:t>IA</w:t>
    </w:r>
    <w:r w:rsidR="00874507" w:rsidRPr="00234D9F">
      <w:rPr>
        <w:rFonts w:asciiTheme="majorHAnsi" w:hAnsiTheme="majorHAnsi" w:cstheme="majorHAnsi"/>
      </w:rPr>
      <w:t xml:space="preserve"> – Algorithmic hiring</w:t>
    </w:r>
    <w:r w:rsidR="006F7037" w:rsidRPr="00234D9F">
      <w:rPr>
        <w:rFonts w:asciiTheme="majorHAnsi" w:hAnsiTheme="majorHAnsi" w:cstheme="majorHAnsi"/>
      </w:rPr>
      <w:t xml:space="preserve"> V</w:t>
    </w:r>
    <w:r w:rsidR="00A27A9E" w:rsidRPr="00234D9F">
      <w:rPr>
        <w:rFonts w:asciiTheme="majorHAnsi" w:hAnsiTheme="majorHAnsi" w:cstheme="majorHAnsi"/>
      </w:rPr>
      <w:t>2</w:t>
    </w:r>
    <w:r w:rsidR="007A1A1A" w:rsidRPr="00234D9F">
      <w:rPr>
        <w:rFonts w:asciiTheme="majorHAnsi" w:hAnsiTheme="majorHAnsi" w:cstheme="majorHAnsi"/>
      </w:rPr>
      <w:t>.</w:t>
    </w:r>
    <w:r w:rsidR="00A27A9E" w:rsidRPr="00234D9F">
      <w:rPr>
        <w:rFonts w:asciiTheme="majorHAnsi" w:hAnsiTheme="majorHAnsi" w:cstheme="majorHAnsi"/>
      </w:rPr>
      <w:t>0</w:t>
    </w:r>
    <w:r w:rsidR="00985398" w:rsidRPr="00234D9F">
      <w:rPr>
        <w:rFonts w:asciiTheme="majorHAnsi" w:hAnsiTheme="majorHAnsi" w:cstheme="majorHAnsi"/>
      </w:rPr>
      <w:t xml:space="preserve"> </w:t>
    </w:r>
  </w:p>
  <w:p w14:paraId="4C1E6D51" w14:textId="77777777" w:rsidR="007511FE" w:rsidRPr="00CD0AA0" w:rsidRDefault="007511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8829D4"/>
    <w:multiLevelType w:val="hybridMultilevel"/>
    <w:tmpl w:val="C366B9D6"/>
    <w:lvl w:ilvl="0" w:tplc="0C847460">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0AB16034"/>
    <w:multiLevelType w:val="hybridMultilevel"/>
    <w:tmpl w:val="057849C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B48066C"/>
    <w:multiLevelType w:val="hybridMultilevel"/>
    <w:tmpl w:val="28828502"/>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B335F"/>
    <w:multiLevelType w:val="hybridMultilevel"/>
    <w:tmpl w:val="0A3E5A54"/>
    <w:lvl w:ilvl="0" w:tplc="0C847460">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113B29D6"/>
    <w:multiLevelType w:val="hybridMultilevel"/>
    <w:tmpl w:val="98963A4E"/>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1AC22ED"/>
    <w:multiLevelType w:val="hybridMultilevel"/>
    <w:tmpl w:val="31365DF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1">
      <w:start w:val="1"/>
      <w:numFmt w:val="bullet"/>
      <w:lvlText w:val=""/>
      <w:lvlJc w:val="left"/>
      <w:pPr>
        <w:ind w:left="2160" w:hanging="360"/>
      </w:pPr>
      <w:rPr>
        <w:rFonts w:ascii="Symbol" w:hAnsi="Symbol"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B87E4A"/>
    <w:multiLevelType w:val="hybridMultilevel"/>
    <w:tmpl w:val="D2860EB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C8F5B91"/>
    <w:multiLevelType w:val="hybridMultilevel"/>
    <w:tmpl w:val="1E3C3CB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240809D0"/>
    <w:multiLevelType w:val="hybridMultilevel"/>
    <w:tmpl w:val="0C347FB2"/>
    <w:lvl w:ilvl="0" w:tplc="0C847460">
      <w:numFmt w:val="bullet"/>
      <w:lvlText w:val="•"/>
      <w:lvlJc w:val="left"/>
      <w:pPr>
        <w:ind w:left="720" w:hanging="360"/>
      </w:pPr>
      <w:rPr>
        <w:rFonts w:ascii="Calibri" w:eastAsiaTheme="minorEastAsia"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292E7BFE"/>
    <w:multiLevelType w:val="hybridMultilevel"/>
    <w:tmpl w:val="C9F2F090"/>
    <w:lvl w:ilvl="0" w:tplc="0C847460">
      <w:numFmt w:val="bullet"/>
      <w:lvlText w:val="•"/>
      <w:lvlJc w:val="left"/>
      <w:pPr>
        <w:ind w:left="360" w:hanging="360"/>
      </w:pPr>
      <w:rPr>
        <w:rFonts w:ascii="Calibri" w:eastAsiaTheme="minorEastAsia" w:hAnsi="Calibri" w:cs="Calibri"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356236A4"/>
    <w:multiLevelType w:val="hybridMultilevel"/>
    <w:tmpl w:val="9CCCDEC2"/>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36564C89"/>
    <w:multiLevelType w:val="hybridMultilevel"/>
    <w:tmpl w:val="F6EE9B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4317DD"/>
    <w:multiLevelType w:val="hybridMultilevel"/>
    <w:tmpl w:val="774E6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1B6D88"/>
    <w:multiLevelType w:val="hybridMultilevel"/>
    <w:tmpl w:val="7E86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921BC"/>
    <w:multiLevelType w:val="hybridMultilevel"/>
    <w:tmpl w:val="B490954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6" w15:restartNumberingAfterBreak="0">
    <w:nsid w:val="40023FCA"/>
    <w:multiLevelType w:val="hybridMultilevel"/>
    <w:tmpl w:val="ECDC79E0"/>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7" w15:restartNumberingAfterBreak="0">
    <w:nsid w:val="431122FB"/>
    <w:multiLevelType w:val="hybridMultilevel"/>
    <w:tmpl w:val="4358D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835A1"/>
    <w:multiLevelType w:val="hybridMultilevel"/>
    <w:tmpl w:val="339E7E2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9" w15:restartNumberingAfterBreak="0">
    <w:nsid w:val="4A804277"/>
    <w:multiLevelType w:val="hybridMultilevel"/>
    <w:tmpl w:val="44420A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50C13C59"/>
    <w:multiLevelType w:val="hybridMultilevel"/>
    <w:tmpl w:val="5B9246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1544939"/>
    <w:multiLevelType w:val="hybridMultilevel"/>
    <w:tmpl w:val="8F2649F2"/>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2" w15:restartNumberingAfterBreak="0">
    <w:nsid w:val="52041980"/>
    <w:multiLevelType w:val="multilevel"/>
    <w:tmpl w:val="E3DE5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951216"/>
    <w:multiLevelType w:val="hybridMultilevel"/>
    <w:tmpl w:val="5BB83064"/>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B8AE6D96">
      <w:numFmt w:val="bullet"/>
      <w:lvlText w:val=""/>
      <w:lvlJc w:val="left"/>
      <w:pPr>
        <w:ind w:left="2160" w:hanging="360"/>
      </w:pPr>
      <w:rPr>
        <w:rFonts w:ascii="Symbol" w:eastAsiaTheme="minorEastAsia" w:hAnsi="Symbol" w:cs="Times New Roman"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7A34EFA"/>
    <w:multiLevelType w:val="hybridMultilevel"/>
    <w:tmpl w:val="FF840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1C3F56"/>
    <w:multiLevelType w:val="hybridMultilevel"/>
    <w:tmpl w:val="31084896"/>
    <w:lvl w:ilvl="0" w:tplc="15E6708E">
      <w:start w:val="1"/>
      <w:numFmt w:val="decimal"/>
      <w:lvlText w:val="%1."/>
      <w:lvlJc w:val="left"/>
      <w:pPr>
        <w:tabs>
          <w:tab w:val="num" w:pos="720"/>
        </w:tabs>
        <w:ind w:left="720" w:hanging="360"/>
      </w:pPr>
    </w:lvl>
    <w:lvl w:ilvl="1" w:tplc="648A6AE2" w:tentative="1">
      <w:start w:val="1"/>
      <w:numFmt w:val="decimal"/>
      <w:lvlText w:val="%2."/>
      <w:lvlJc w:val="left"/>
      <w:pPr>
        <w:tabs>
          <w:tab w:val="num" w:pos="1440"/>
        </w:tabs>
        <w:ind w:left="1440" w:hanging="360"/>
      </w:pPr>
    </w:lvl>
    <w:lvl w:ilvl="2" w:tplc="D08664BA" w:tentative="1">
      <w:start w:val="1"/>
      <w:numFmt w:val="decimal"/>
      <w:lvlText w:val="%3."/>
      <w:lvlJc w:val="left"/>
      <w:pPr>
        <w:tabs>
          <w:tab w:val="num" w:pos="2160"/>
        </w:tabs>
        <w:ind w:left="2160" w:hanging="360"/>
      </w:pPr>
    </w:lvl>
    <w:lvl w:ilvl="3" w:tplc="C6149730" w:tentative="1">
      <w:start w:val="1"/>
      <w:numFmt w:val="decimal"/>
      <w:lvlText w:val="%4."/>
      <w:lvlJc w:val="left"/>
      <w:pPr>
        <w:tabs>
          <w:tab w:val="num" w:pos="2880"/>
        </w:tabs>
        <w:ind w:left="2880" w:hanging="360"/>
      </w:pPr>
    </w:lvl>
    <w:lvl w:ilvl="4" w:tplc="8A402870" w:tentative="1">
      <w:start w:val="1"/>
      <w:numFmt w:val="decimal"/>
      <w:lvlText w:val="%5."/>
      <w:lvlJc w:val="left"/>
      <w:pPr>
        <w:tabs>
          <w:tab w:val="num" w:pos="3600"/>
        </w:tabs>
        <w:ind w:left="3600" w:hanging="360"/>
      </w:pPr>
    </w:lvl>
    <w:lvl w:ilvl="5" w:tplc="93A6BEAA" w:tentative="1">
      <w:start w:val="1"/>
      <w:numFmt w:val="decimal"/>
      <w:lvlText w:val="%6."/>
      <w:lvlJc w:val="left"/>
      <w:pPr>
        <w:tabs>
          <w:tab w:val="num" w:pos="4320"/>
        </w:tabs>
        <w:ind w:left="4320" w:hanging="360"/>
      </w:pPr>
    </w:lvl>
    <w:lvl w:ilvl="6" w:tplc="34F04268" w:tentative="1">
      <w:start w:val="1"/>
      <w:numFmt w:val="decimal"/>
      <w:lvlText w:val="%7."/>
      <w:lvlJc w:val="left"/>
      <w:pPr>
        <w:tabs>
          <w:tab w:val="num" w:pos="5040"/>
        </w:tabs>
        <w:ind w:left="5040" w:hanging="360"/>
      </w:pPr>
    </w:lvl>
    <w:lvl w:ilvl="7" w:tplc="FCF63278" w:tentative="1">
      <w:start w:val="1"/>
      <w:numFmt w:val="decimal"/>
      <w:lvlText w:val="%8."/>
      <w:lvlJc w:val="left"/>
      <w:pPr>
        <w:tabs>
          <w:tab w:val="num" w:pos="5760"/>
        </w:tabs>
        <w:ind w:left="5760" w:hanging="360"/>
      </w:pPr>
    </w:lvl>
    <w:lvl w:ilvl="8" w:tplc="AB66F3E2" w:tentative="1">
      <w:start w:val="1"/>
      <w:numFmt w:val="decimal"/>
      <w:lvlText w:val="%9."/>
      <w:lvlJc w:val="left"/>
      <w:pPr>
        <w:tabs>
          <w:tab w:val="num" w:pos="6480"/>
        </w:tabs>
        <w:ind w:left="6480" w:hanging="360"/>
      </w:pPr>
    </w:lvl>
  </w:abstractNum>
  <w:abstractNum w:abstractNumId="26" w15:restartNumberingAfterBreak="0">
    <w:nsid w:val="5FA7671E"/>
    <w:multiLevelType w:val="hybridMultilevel"/>
    <w:tmpl w:val="4D66A82C"/>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7" w15:restartNumberingAfterBreak="0">
    <w:nsid w:val="62812BC5"/>
    <w:multiLevelType w:val="hybridMultilevel"/>
    <w:tmpl w:val="A63E311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8" w15:restartNumberingAfterBreak="0">
    <w:nsid w:val="682A6C9E"/>
    <w:multiLevelType w:val="hybridMultilevel"/>
    <w:tmpl w:val="6DBC4796"/>
    <w:lvl w:ilvl="0" w:tplc="10000001">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9" w15:restartNumberingAfterBreak="0">
    <w:nsid w:val="731E148E"/>
    <w:multiLevelType w:val="hybridMultilevel"/>
    <w:tmpl w:val="892CC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2A4C7A"/>
    <w:multiLevelType w:val="hybridMultilevel"/>
    <w:tmpl w:val="641C1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734B6D"/>
    <w:multiLevelType w:val="multilevel"/>
    <w:tmpl w:val="A6F0D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6A6CD8"/>
    <w:multiLevelType w:val="hybridMultilevel"/>
    <w:tmpl w:val="60A877BC"/>
    <w:lvl w:ilvl="0" w:tplc="10000011">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934823836">
    <w:abstractNumId w:val="31"/>
  </w:num>
  <w:num w:numId="2" w16cid:durableId="672536127">
    <w:abstractNumId w:val="29"/>
  </w:num>
  <w:num w:numId="3" w16cid:durableId="1753353108">
    <w:abstractNumId w:val="25"/>
  </w:num>
  <w:num w:numId="4" w16cid:durableId="664627984">
    <w:abstractNumId w:val="13"/>
  </w:num>
  <w:num w:numId="5" w16cid:durableId="1697152320">
    <w:abstractNumId w:val="24"/>
  </w:num>
  <w:num w:numId="6" w16cid:durableId="932207017">
    <w:abstractNumId w:val="0"/>
  </w:num>
  <w:num w:numId="7" w16cid:durableId="212231421">
    <w:abstractNumId w:val="14"/>
  </w:num>
  <w:num w:numId="8" w16cid:durableId="1475289448">
    <w:abstractNumId w:val="20"/>
  </w:num>
  <w:num w:numId="9" w16cid:durableId="460462862">
    <w:abstractNumId w:val="3"/>
  </w:num>
  <w:num w:numId="10" w16cid:durableId="1757706209">
    <w:abstractNumId w:val="12"/>
  </w:num>
  <w:num w:numId="11" w16cid:durableId="856847992">
    <w:abstractNumId w:val="30"/>
  </w:num>
  <w:num w:numId="12" w16cid:durableId="1939870942">
    <w:abstractNumId w:val="7"/>
  </w:num>
  <w:num w:numId="13" w16cid:durableId="2124768313">
    <w:abstractNumId w:val="8"/>
  </w:num>
  <w:num w:numId="14" w16cid:durableId="25105497">
    <w:abstractNumId w:val="23"/>
  </w:num>
  <w:num w:numId="15" w16cid:durableId="664094566">
    <w:abstractNumId w:val="27"/>
  </w:num>
  <w:num w:numId="16" w16cid:durableId="518814796">
    <w:abstractNumId w:val="6"/>
  </w:num>
  <w:num w:numId="17" w16cid:durableId="1743024335">
    <w:abstractNumId w:val="19"/>
  </w:num>
  <w:num w:numId="18" w16cid:durableId="58136411">
    <w:abstractNumId w:val="15"/>
  </w:num>
  <w:num w:numId="19" w16cid:durableId="2084335496">
    <w:abstractNumId w:val="9"/>
  </w:num>
  <w:num w:numId="20" w16cid:durableId="1707558109">
    <w:abstractNumId w:val="2"/>
  </w:num>
  <w:num w:numId="21" w16cid:durableId="100733458">
    <w:abstractNumId w:val="10"/>
  </w:num>
  <w:num w:numId="22" w16cid:durableId="575358263">
    <w:abstractNumId w:val="4"/>
  </w:num>
  <w:num w:numId="23" w16cid:durableId="245575857">
    <w:abstractNumId w:val="18"/>
  </w:num>
  <w:num w:numId="24" w16cid:durableId="180365894">
    <w:abstractNumId w:val="1"/>
  </w:num>
  <w:num w:numId="25" w16cid:durableId="16927674">
    <w:abstractNumId w:val="26"/>
  </w:num>
  <w:num w:numId="26" w16cid:durableId="779686584">
    <w:abstractNumId w:val="5"/>
  </w:num>
  <w:num w:numId="27" w16cid:durableId="414254684">
    <w:abstractNumId w:val="22"/>
  </w:num>
  <w:num w:numId="28" w16cid:durableId="729962306">
    <w:abstractNumId w:val="17"/>
  </w:num>
  <w:num w:numId="29" w16cid:durableId="421142451">
    <w:abstractNumId w:val="21"/>
  </w:num>
  <w:num w:numId="30" w16cid:durableId="863372437">
    <w:abstractNumId w:val="28"/>
  </w:num>
  <w:num w:numId="31" w16cid:durableId="1259562645">
    <w:abstractNumId w:val="16"/>
  </w:num>
  <w:num w:numId="32" w16cid:durableId="886649062">
    <w:abstractNumId w:val="32"/>
  </w:num>
  <w:num w:numId="33" w16cid:durableId="469534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185"/>
    <w:rsid w:val="00002225"/>
    <w:rsid w:val="00004CD9"/>
    <w:rsid w:val="0000582F"/>
    <w:rsid w:val="00025EB9"/>
    <w:rsid w:val="00045C30"/>
    <w:rsid w:val="00061936"/>
    <w:rsid w:val="00076D0E"/>
    <w:rsid w:val="00081922"/>
    <w:rsid w:val="0009003E"/>
    <w:rsid w:val="000A07B4"/>
    <w:rsid w:val="000A0C92"/>
    <w:rsid w:val="000A1937"/>
    <w:rsid w:val="000B24A8"/>
    <w:rsid w:val="000B43A3"/>
    <w:rsid w:val="000C4191"/>
    <w:rsid w:val="000C5C79"/>
    <w:rsid w:val="000D25E3"/>
    <w:rsid w:val="000D4A44"/>
    <w:rsid w:val="000D5C53"/>
    <w:rsid w:val="000E0FB7"/>
    <w:rsid w:val="000E1FBE"/>
    <w:rsid w:val="000E7D62"/>
    <w:rsid w:val="000F5E41"/>
    <w:rsid w:val="00100586"/>
    <w:rsid w:val="00106B20"/>
    <w:rsid w:val="0011294E"/>
    <w:rsid w:val="00123ED7"/>
    <w:rsid w:val="00134169"/>
    <w:rsid w:val="0014151C"/>
    <w:rsid w:val="00142B08"/>
    <w:rsid w:val="001628C3"/>
    <w:rsid w:val="001772F9"/>
    <w:rsid w:val="00177D8F"/>
    <w:rsid w:val="00182B79"/>
    <w:rsid w:val="00190F63"/>
    <w:rsid w:val="001A05EF"/>
    <w:rsid w:val="001A314F"/>
    <w:rsid w:val="001A32A5"/>
    <w:rsid w:val="001A51E3"/>
    <w:rsid w:val="001A677B"/>
    <w:rsid w:val="001B09BC"/>
    <w:rsid w:val="001B1056"/>
    <w:rsid w:val="001C0B3B"/>
    <w:rsid w:val="001C303E"/>
    <w:rsid w:val="001C527D"/>
    <w:rsid w:val="001E0721"/>
    <w:rsid w:val="001E32C8"/>
    <w:rsid w:val="002026E6"/>
    <w:rsid w:val="0021341F"/>
    <w:rsid w:val="002234F6"/>
    <w:rsid w:val="00234D9F"/>
    <w:rsid w:val="002467B1"/>
    <w:rsid w:val="00247597"/>
    <w:rsid w:val="00252622"/>
    <w:rsid w:val="00263216"/>
    <w:rsid w:val="00266ED0"/>
    <w:rsid w:val="0026753B"/>
    <w:rsid w:val="0027132C"/>
    <w:rsid w:val="00271B50"/>
    <w:rsid w:val="00272112"/>
    <w:rsid w:val="00275C9E"/>
    <w:rsid w:val="002859B3"/>
    <w:rsid w:val="00287725"/>
    <w:rsid w:val="002916CE"/>
    <w:rsid w:val="00291DD3"/>
    <w:rsid w:val="002A0631"/>
    <w:rsid w:val="002A0AF0"/>
    <w:rsid w:val="002A237B"/>
    <w:rsid w:val="002B483E"/>
    <w:rsid w:val="002B639F"/>
    <w:rsid w:val="002B7E94"/>
    <w:rsid w:val="002C6D07"/>
    <w:rsid w:val="002D699F"/>
    <w:rsid w:val="002D789E"/>
    <w:rsid w:val="002E29E3"/>
    <w:rsid w:val="002F4985"/>
    <w:rsid w:val="00310F64"/>
    <w:rsid w:val="00315E8C"/>
    <w:rsid w:val="00321727"/>
    <w:rsid w:val="00340039"/>
    <w:rsid w:val="003419F0"/>
    <w:rsid w:val="003448C2"/>
    <w:rsid w:val="003530F3"/>
    <w:rsid w:val="00361DB2"/>
    <w:rsid w:val="00362164"/>
    <w:rsid w:val="0036582E"/>
    <w:rsid w:val="00367021"/>
    <w:rsid w:val="00371C4F"/>
    <w:rsid w:val="003740EC"/>
    <w:rsid w:val="00375447"/>
    <w:rsid w:val="00376C23"/>
    <w:rsid w:val="003777D4"/>
    <w:rsid w:val="00377F27"/>
    <w:rsid w:val="003A105A"/>
    <w:rsid w:val="003C3F5C"/>
    <w:rsid w:val="003C738F"/>
    <w:rsid w:val="003D41FE"/>
    <w:rsid w:val="003D76F3"/>
    <w:rsid w:val="003E06DC"/>
    <w:rsid w:val="003E25DC"/>
    <w:rsid w:val="003F3AAF"/>
    <w:rsid w:val="00401FAB"/>
    <w:rsid w:val="0040322D"/>
    <w:rsid w:val="00405A78"/>
    <w:rsid w:val="00413F68"/>
    <w:rsid w:val="00415930"/>
    <w:rsid w:val="00427BCB"/>
    <w:rsid w:val="0044383F"/>
    <w:rsid w:val="0044514B"/>
    <w:rsid w:val="00446EA6"/>
    <w:rsid w:val="00447D2D"/>
    <w:rsid w:val="00451650"/>
    <w:rsid w:val="0046109F"/>
    <w:rsid w:val="00476CDF"/>
    <w:rsid w:val="00481613"/>
    <w:rsid w:val="004819FF"/>
    <w:rsid w:val="004827EF"/>
    <w:rsid w:val="00490370"/>
    <w:rsid w:val="0049204F"/>
    <w:rsid w:val="004962F7"/>
    <w:rsid w:val="004A0937"/>
    <w:rsid w:val="004A3AFD"/>
    <w:rsid w:val="004B0D3F"/>
    <w:rsid w:val="004C015F"/>
    <w:rsid w:val="004C079C"/>
    <w:rsid w:val="004C3EF7"/>
    <w:rsid w:val="004D6A25"/>
    <w:rsid w:val="004E3E61"/>
    <w:rsid w:val="00500579"/>
    <w:rsid w:val="00500E24"/>
    <w:rsid w:val="00502FF8"/>
    <w:rsid w:val="005046BE"/>
    <w:rsid w:val="0050755D"/>
    <w:rsid w:val="00515BE8"/>
    <w:rsid w:val="0052395A"/>
    <w:rsid w:val="00534063"/>
    <w:rsid w:val="005350BC"/>
    <w:rsid w:val="005422D5"/>
    <w:rsid w:val="005428EE"/>
    <w:rsid w:val="00542E63"/>
    <w:rsid w:val="005432CF"/>
    <w:rsid w:val="00553E02"/>
    <w:rsid w:val="005573D9"/>
    <w:rsid w:val="005576E1"/>
    <w:rsid w:val="00570ABC"/>
    <w:rsid w:val="00573D19"/>
    <w:rsid w:val="005743EA"/>
    <w:rsid w:val="00575389"/>
    <w:rsid w:val="005759C0"/>
    <w:rsid w:val="005779B4"/>
    <w:rsid w:val="00580FD7"/>
    <w:rsid w:val="005832BA"/>
    <w:rsid w:val="00593624"/>
    <w:rsid w:val="005A6753"/>
    <w:rsid w:val="005B3C62"/>
    <w:rsid w:val="005B402A"/>
    <w:rsid w:val="005C0F1A"/>
    <w:rsid w:val="005C29E6"/>
    <w:rsid w:val="005D0594"/>
    <w:rsid w:val="005D1303"/>
    <w:rsid w:val="005D2F84"/>
    <w:rsid w:val="005D7629"/>
    <w:rsid w:val="005D797D"/>
    <w:rsid w:val="005E5677"/>
    <w:rsid w:val="005F06E1"/>
    <w:rsid w:val="005F6BBE"/>
    <w:rsid w:val="005F7BA7"/>
    <w:rsid w:val="00610B4C"/>
    <w:rsid w:val="00622CCA"/>
    <w:rsid w:val="00632C3D"/>
    <w:rsid w:val="00645185"/>
    <w:rsid w:val="006458E0"/>
    <w:rsid w:val="006531E1"/>
    <w:rsid w:val="00655D32"/>
    <w:rsid w:val="0065615B"/>
    <w:rsid w:val="00660685"/>
    <w:rsid w:val="00662B74"/>
    <w:rsid w:val="00666FFC"/>
    <w:rsid w:val="00674872"/>
    <w:rsid w:val="00676541"/>
    <w:rsid w:val="006852BC"/>
    <w:rsid w:val="0069292A"/>
    <w:rsid w:val="00692F2A"/>
    <w:rsid w:val="0069576F"/>
    <w:rsid w:val="00696523"/>
    <w:rsid w:val="006A3F03"/>
    <w:rsid w:val="006A5F0E"/>
    <w:rsid w:val="006B11AA"/>
    <w:rsid w:val="006B3A85"/>
    <w:rsid w:val="006C03A7"/>
    <w:rsid w:val="006C2D2D"/>
    <w:rsid w:val="006E0BBD"/>
    <w:rsid w:val="006E1471"/>
    <w:rsid w:val="006E2978"/>
    <w:rsid w:val="006F314D"/>
    <w:rsid w:val="006F7037"/>
    <w:rsid w:val="00703730"/>
    <w:rsid w:val="007113B2"/>
    <w:rsid w:val="0071361B"/>
    <w:rsid w:val="00713DC6"/>
    <w:rsid w:val="0073037B"/>
    <w:rsid w:val="007420E3"/>
    <w:rsid w:val="00742CFD"/>
    <w:rsid w:val="007511FE"/>
    <w:rsid w:val="00751A80"/>
    <w:rsid w:val="00752A70"/>
    <w:rsid w:val="007653AA"/>
    <w:rsid w:val="0077103B"/>
    <w:rsid w:val="00771932"/>
    <w:rsid w:val="00775A31"/>
    <w:rsid w:val="00775CA0"/>
    <w:rsid w:val="007829C7"/>
    <w:rsid w:val="00785C0B"/>
    <w:rsid w:val="007916E1"/>
    <w:rsid w:val="00793D12"/>
    <w:rsid w:val="007963A5"/>
    <w:rsid w:val="007A1A1A"/>
    <w:rsid w:val="007A6D50"/>
    <w:rsid w:val="007B42D0"/>
    <w:rsid w:val="007B4DC9"/>
    <w:rsid w:val="007B73DE"/>
    <w:rsid w:val="007B7E83"/>
    <w:rsid w:val="007C0505"/>
    <w:rsid w:val="007C560C"/>
    <w:rsid w:val="007D25CE"/>
    <w:rsid w:val="007D4241"/>
    <w:rsid w:val="007E0675"/>
    <w:rsid w:val="007E694F"/>
    <w:rsid w:val="008027E5"/>
    <w:rsid w:val="00823769"/>
    <w:rsid w:val="00823A4E"/>
    <w:rsid w:val="00824591"/>
    <w:rsid w:val="008332E2"/>
    <w:rsid w:val="008354AD"/>
    <w:rsid w:val="00841632"/>
    <w:rsid w:val="00841FE8"/>
    <w:rsid w:val="00843910"/>
    <w:rsid w:val="0085631F"/>
    <w:rsid w:val="0085686B"/>
    <w:rsid w:val="00864206"/>
    <w:rsid w:val="00866305"/>
    <w:rsid w:val="00873FE1"/>
    <w:rsid w:val="00874507"/>
    <w:rsid w:val="008825E2"/>
    <w:rsid w:val="00886282"/>
    <w:rsid w:val="008947B9"/>
    <w:rsid w:val="008B47F8"/>
    <w:rsid w:val="008B578B"/>
    <w:rsid w:val="008C08C2"/>
    <w:rsid w:val="008C281E"/>
    <w:rsid w:val="008C4D9D"/>
    <w:rsid w:val="008C60B1"/>
    <w:rsid w:val="008D2188"/>
    <w:rsid w:val="008E25B8"/>
    <w:rsid w:val="008F2E9D"/>
    <w:rsid w:val="008F4BBA"/>
    <w:rsid w:val="00906C74"/>
    <w:rsid w:val="00910B78"/>
    <w:rsid w:val="00913711"/>
    <w:rsid w:val="00921F02"/>
    <w:rsid w:val="00932222"/>
    <w:rsid w:val="0093473D"/>
    <w:rsid w:val="00936A07"/>
    <w:rsid w:val="00945030"/>
    <w:rsid w:val="0095268B"/>
    <w:rsid w:val="009551DA"/>
    <w:rsid w:val="00970802"/>
    <w:rsid w:val="009726F1"/>
    <w:rsid w:val="00975468"/>
    <w:rsid w:val="00975B32"/>
    <w:rsid w:val="00984F11"/>
    <w:rsid w:val="00985398"/>
    <w:rsid w:val="0099330A"/>
    <w:rsid w:val="00993558"/>
    <w:rsid w:val="0099641F"/>
    <w:rsid w:val="009B7A01"/>
    <w:rsid w:val="009B7FE6"/>
    <w:rsid w:val="009C116E"/>
    <w:rsid w:val="009D31DE"/>
    <w:rsid w:val="009D7751"/>
    <w:rsid w:val="009E35E3"/>
    <w:rsid w:val="009E5D2F"/>
    <w:rsid w:val="009F6764"/>
    <w:rsid w:val="00A0624D"/>
    <w:rsid w:val="00A06E1D"/>
    <w:rsid w:val="00A07296"/>
    <w:rsid w:val="00A250D4"/>
    <w:rsid w:val="00A27A9E"/>
    <w:rsid w:val="00A36DE5"/>
    <w:rsid w:val="00A37EBF"/>
    <w:rsid w:val="00A43965"/>
    <w:rsid w:val="00A46724"/>
    <w:rsid w:val="00A513FA"/>
    <w:rsid w:val="00A51F9B"/>
    <w:rsid w:val="00A5709F"/>
    <w:rsid w:val="00A62005"/>
    <w:rsid w:val="00A622B4"/>
    <w:rsid w:val="00A72987"/>
    <w:rsid w:val="00A93965"/>
    <w:rsid w:val="00AA393E"/>
    <w:rsid w:val="00AA3F7F"/>
    <w:rsid w:val="00AA672E"/>
    <w:rsid w:val="00AB323F"/>
    <w:rsid w:val="00AB44A5"/>
    <w:rsid w:val="00AC6D28"/>
    <w:rsid w:val="00AC74CC"/>
    <w:rsid w:val="00AD53FC"/>
    <w:rsid w:val="00AD65C3"/>
    <w:rsid w:val="00AE0184"/>
    <w:rsid w:val="00AF144D"/>
    <w:rsid w:val="00AF451F"/>
    <w:rsid w:val="00B0020A"/>
    <w:rsid w:val="00B05E88"/>
    <w:rsid w:val="00B14060"/>
    <w:rsid w:val="00B241C3"/>
    <w:rsid w:val="00B32771"/>
    <w:rsid w:val="00B43910"/>
    <w:rsid w:val="00B544DC"/>
    <w:rsid w:val="00B6483E"/>
    <w:rsid w:val="00B70607"/>
    <w:rsid w:val="00B718A1"/>
    <w:rsid w:val="00B977CE"/>
    <w:rsid w:val="00BA2CB1"/>
    <w:rsid w:val="00BB62C4"/>
    <w:rsid w:val="00BB7860"/>
    <w:rsid w:val="00BD1E2C"/>
    <w:rsid w:val="00BD4D4C"/>
    <w:rsid w:val="00BE02D3"/>
    <w:rsid w:val="00BE15E9"/>
    <w:rsid w:val="00BE79CD"/>
    <w:rsid w:val="00BF7DF5"/>
    <w:rsid w:val="00C0032D"/>
    <w:rsid w:val="00C00DFA"/>
    <w:rsid w:val="00C021E9"/>
    <w:rsid w:val="00C025E1"/>
    <w:rsid w:val="00C14484"/>
    <w:rsid w:val="00C1604C"/>
    <w:rsid w:val="00C20F39"/>
    <w:rsid w:val="00C352ED"/>
    <w:rsid w:val="00C35313"/>
    <w:rsid w:val="00C608D1"/>
    <w:rsid w:val="00C66E2F"/>
    <w:rsid w:val="00C676AC"/>
    <w:rsid w:val="00C8050B"/>
    <w:rsid w:val="00C82B0D"/>
    <w:rsid w:val="00C846E1"/>
    <w:rsid w:val="00C84DA9"/>
    <w:rsid w:val="00C916C7"/>
    <w:rsid w:val="00CA1D6F"/>
    <w:rsid w:val="00CA1E1D"/>
    <w:rsid w:val="00CB3F5A"/>
    <w:rsid w:val="00CC50B4"/>
    <w:rsid w:val="00CD0AA0"/>
    <w:rsid w:val="00CD68EF"/>
    <w:rsid w:val="00CE036E"/>
    <w:rsid w:val="00CE3986"/>
    <w:rsid w:val="00CE3BE6"/>
    <w:rsid w:val="00CE7F15"/>
    <w:rsid w:val="00CF31FB"/>
    <w:rsid w:val="00D02D4E"/>
    <w:rsid w:val="00D062C3"/>
    <w:rsid w:val="00D14D3F"/>
    <w:rsid w:val="00D310BD"/>
    <w:rsid w:val="00D32ADC"/>
    <w:rsid w:val="00D604F8"/>
    <w:rsid w:val="00D6113F"/>
    <w:rsid w:val="00D648EB"/>
    <w:rsid w:val="00D73EE4"/>
    <w:rsid w:val="00D75951"/>
    <w:rsid w:val="00D819F1"/>
    <w:rsid w:val="00D87360"/>
    <w:rsid w:val="00D90C0B"/>
    <w:rsid w:val="00D94074"/>
    <w:rsid w:val="00D97255"/>
    <w:rsid w:val="00DC5747"/>
    <w:rsid w:val="00DC62CF"/>
    <w:rsid w:val="00DE05B3"/>
    <w:rsid w:val="00DE0E75"/>
    <w:rsid w:val="00DE14A5"/>
    <w:rsid w:val="00DE3CF8"/>
    <w:rsid w:val="00DE5973"/>
    <w:rsid w:val="00DE70D2"/>
    <w:rsid w:val="00DF390C"/>
    <w:rsid w:val="00DF6060"/>
    <w:rsid w:val="00E0317E"/>
    <w:rsid w:val="00E04F96"/>
    <w:rsid w:val="00E108BD"/>
    <w:rsid w:val="00E13186"/>
    <w:rsid w:val="00E20221"/>
    <w:rsid w:val="00E2174B"/>
    <w:rsid w:val="00E22F4C"/>
    <w:rsid w:val="00E22FDD"/>
    <w:rsid w:val="00E2372B"/>
    <w:rsid w:val="00E31165"/>
    <w:rsid w:val="00E43835"/>
    <w:rsid w:val="00E44962"/>
    <w:rsid w:val="00E4670D"/>
    <w:rsid w:val="00E47F89"/>
    <w:rsid w:val="00E51EE7"/>
    <w:rsid w:val="00E52E41"/>
    <w:rsid w:val="00E5350F"/>
    <w:rsid w:val="00E72724"/>
    <w:rsid w:val="00E72915"/>
    <w:rsid w:val="00E857C2"/>
    <w:rsid w:val="00E87838"/>
    <w:rsid w:val="00EA4ECA"/>
    <w:rsid w:val="00EA6BD3"/>
    <w:rsid w:val="00EA77E2"/>
    <w:rsid w:val="00EB0D16"/>
    <w:rsid w:val="00EB160D"/>
    <w:rsid w:val="00EB30BF"/>
    <w:rsid w:val="00EB4BAE"/>
    <w:rsid w:val="00EB6691"/>
    <w:rsid w:val="00EC3C54"/>
    <w:rsid w:val="00ED687C"/>
    <w:rsid w:val="00ED7662"/>
    <w:rsid w:val="00EE2DDE"/>
    <w:rsid w:val="00EE52E9"/>
    <w:rsid w:val="00EF60FE"/>
    <w:rsid w:val="00F018B8"/>
    <w:rsid w:val="00F02731"/>
    <w:rsid w:val="00F03837"/>
    <w:rsid w:val="00F10E5B"/>
    <w:rsid w:val="00F218EB"/>
    <w:rsid w:val="00F54444"/>
    <w:rsid w:val="00F6544E"/>
    <w:rsid w:val="00F7285F"/>
    <w:rsid w:val="00F929FF"/>
    <w:rsid w:val="00F95AE0"/>
    <w:rsid w:val="00FA16CF"/>
    <w:rsid w:val="00FA7207"/>
    <w:rsid w:val="00FB7BD2"/>
    <w:rsid w:val="00FC597A"/>
    <w:rsid w:val="00FD0C8B"/>
    <w:rsid w:val="00FD1288"/>
    <w:rsid w:val="00FD47F4"/>
    <w:rsid w:val="00FD52F4"/>
    <w:rsid w:val="00FE2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D3B7B34"/>
  <w14:defaultImageDpi w14:val="300"/>
  <w15:docId w15:val="{F1CB2152-9358-4711-BE76-9082CA359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94E"/>
    <w:rPr>
      <w:rFonts w:ascii="Corbel" w:hAnsi="Corbel" w:cs="Times New Roman"/>
      <w:sz w:val="22"/>
      <w:lang w:val="en-GB"/>
    </w:rPr>
  </w:style>
  <w:style w:type="paragraph" w:styleId="Heading1">
    <w:name w:val="heading 1"/>
    <w:basedOn w:val="Normal"/>
    <w:next w:val="Normal"/>
    <w:link w:val="Heading1Char"/>
    <w:uiPriority w:val="9"/>
    <w:qFormat/>
    <w:rsid w:val="00E5350F"/>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65615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3D76F3"/>
    <w:pPr>
      <w:keepNext/>
      <w:keepLines/>
      <w:spacing w:before="4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45185"/>
    <w:rPr>
      <w:color w:val="0000FF" w:themeColor="hyperlink"/>
      <w:u w:val="single"/>
    </w:rPr>
  </w:style>
  <w:style w:type="paragraph" w:styleId="Title">
    <w:name w:val="Title"/>
    <w:basedOn w:val="Normal"/>
    <w:next w:val="Normal"/>
    <w:link w:val="TitleChar"/>
    <w:uiPriority w:val="10"/>
    <w:qFormat/>
    <w:rsid w:val="00E535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TitleChar">
    <w:name w:val="Title Char"/>
    <w:basedOn w:val="DefaultParagraphFont"/>
    <w:link w:val="Title"/>
    <w:uiPriority w:val="10"/>
    <w:rsid w:val="00E5350F"/>
    <w:rPr>
      <w:rFonts w:asciiTheme="majorHAnsi" w:eastAsiaTheme="majorEastAsia" w:hAnsiTheme="majorHAnsi" w:cstheme="majorBidi"/>
      <w:color w:val="17365D" w:themeColor="text2" w:themeShade="BF"/>
      <w:spacing w:val="5"/>
      <w:kern w:val="28"/>
      <w:sz w:val="40"/>
      <w:szCs w:val="52"/>
      <w:lang w:val="en-GB"/>
    </w:rPr>
  </w:style>
  <w:style w:type="character" w:customStyle="1" w:styleId="Heading1Char">
    <w:name w:val="Heading 1 Char"/>
    <w:basedOn w:val="DefaultParagraphFont"/>
    <w:link w:val="Heading1"/>
    <w:uiPriority w:val="9"/>
    <w:rsid w:val="00E5350F"/>
    <w:rPr>
      <w:rFonts w:asciiTheme="majorHAnsi" w:eastAsiaTheme="majorEastAsia" w:hAnsiTheme="majorHAnsi" w:cstheme="majorBidi"/>
      <w:b/>
      <w:bCs/>
      <w:color w:val="345A8A" w:themeColor="accent1" w:themeShade="B5"/>
      <w:sz w:val="32"/>
      <w:szCs w:val="32"/>
      <w:lang w:val="en-GB"/>
    </w:rPr>
  </w:style>
  <w:style w:type="character" w:styleId="FollowedHyperlink">
    <w:name w:val="FollowedHyperlink"/>
    <w:basedOn w:val="DefaultParagraphFont"/>
    <w:uiPriority w:val="99"/>
    <w:semiHidden/>
    <w:unhideWhenUsed/>
    <w:rsid w:val="00B0020A"/>
    <w:rPr>
      <w:color w:val="800080" w:themeColor="followedHyperlink"/>
      <w:u w:val="single"/>
    </w:rPr>
  </w:style>
  <w:style w:type="character" w:customStyle="1" w:styleId="Heading2Char">
    <w:name w:val="Heading 2 Char"/>
    <w:basedOn w:val="DefaultParagraphFont"/>
    <w:link w:val="Heading2"/>
    <w:uiPriority w:val="9"/>
    <w:rsid w:val="0065615B"/>
    <w:rPr>
      <w:rFonts w:asciiTheme="majorHAnsi" w:eastAsiaTheme="majorEastAsia" w:hAnsiTheme="majorHAnsi" w:cstheme="majorBidi"/>
      <w:b/>
      <w:bCs/>
      <w:color w:val="4F81BD" w:themeColor="accent1"/>
      <w:sz w:val="26"/>
      <w:szCs w:val="26"/>
      <w:lang w:val="en-GB"/>
    </w:rPr>
  </w:style>
  <w:style w:type="paragraph" w:styleId="ListParagraph">
    <w:name w:val="List Paragraph"/>
    <w:basedOn w:val="Normal"/>
    <w:uiPriority w:val="34"/>
    <w:qFormat/>
    <w:rsid w:val="00823769"/>
    <w:pPr>
      <w:ind w:left="720"/>
      <w:contextualSpacing/>
    </w:pPr>
  </w:style>
  <w:style w:type="table" w:styleId="TableGrid">
    <w:name w:val="Table Grid"/>
    <w:basedOn w:val="TableNormal"/>
    <w:uiPriority w:val="59"/>
    <w:rsid w:val="002D78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46EA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EA6"/>
    <w:rPr>
      <w:rFonts w:ascii="Lucida Grande" w:hAnsi="Lucida Grande" w:cs="Lucida Grande"/>
      <w:sz w:val="18"/>
      <w:szCs w:val="18"/>
      <w:lang w:val="nl-NL"/>
    </w:rPr>
  </w:style>
  <w:style w:type="paragraph" w:styleId="Footer">
    <w:name w:val="footer"/>
    <w:basedOn w:val="Normal"/>
    <w:link w:val="FooterChar"/>
    <w:uiPriority w:val="99"/>
    <w:unhideWhenUsed/>
    <w:rsid w:val="007511FE"/>
    <w:pPr>
      <w:tabs>
        <w:tab w:val="center" w:pos="4320"/>
        <w:tab w:val="right" w:pos="8640"/>
      </w:tabs>
    </w:pPr>
  </w:style>
  <w:style w:type="character" w:customStyle="1" w:styleId="FooterChar">
    <w:name w:val="Footer Char"/>
    <w:basedOn w:val="DefaultParagraphFont"/>
    <w:link w:val="Footer"/>
    <w:uiPriority w:val="99"/>
    <w:rsid w:val="007511FE"/>
    <w:rPr>
      <w:rFonts w:ascii="Corbel" w:hAnsi="Corbel" w:cs="Times New Roman"/>
      <w:sz w:val="22"/>
      <w:lang w:val="nl-NL"/>
    </w:rPr>
  </w:style>
  <w:style w:type="character" w:styleId="PageNumber">
    <w:name w:val="page number"/>
    <w:basedOn w:val="DefaultParagraphFont"/>
    <w:uiPriority w:val="99"/>
    <w:semiHidden/>
    <w:unhideWhenUsed/>
    <w:rsid w:val="007511FE"/>
  </w:style>
  <w:style w:type="paragraph" w:styleId="Header">
    <w:name w:val="header"/>
    <w:basedOn w:val="Normal"/>
    <w:link w:val="HeaderChar"/>
    <w:uiPriority w:val="99"/>
    <w:unhideWhenUsed/>
    <w:rsid w:val="007511FE"/>
    <w:pPr>
      <w:tabs>
        <w:tab w:val="center" w:pos="4320"/>
        <w:tab w:val="right" w:pos="8640"/>
      </w:tabs>
    </w:pPr>
  </w:style>
  <w:style w:type="character" w:customStyle="1" w:styleId="HeaderChar">
    <w:name w:val="Header Char"/>
    <w:basedOn w:val="DefaultParagraphFont"/>
    <w:link w:val="Header"/>
    <w:uiPriority w:val="99"/>
    <w:rsid w:val="007511FE"/>
    <w:rPr>
      <w:rFonts w:ascii="Corbel" w:hAnsi="Corbel" w:cs="Times New Roman"/>
      <w:sz w:val="22"/>
      <w:lang w:val="nl-NL"/>
    </w:rPr>
  </w:style>
  <w:style w:type="character" w:styleId="UnresolvedMention">
    <w:name w:val="Unresolved Mention"/>
    <w:basedOn w:val="DefaultParagraphFont"/>
    <w:uiPriority w:val="99"/>
    <w:semiHidden/>
    <w:unhideWhenUsed/>
    <w:rsid w:val="007E0675"/>
    <w:rPr>
      <w:color w:val="605E5C"/>
      <w:shd w:val="clear" w:color="auto" w:fill="E1DFDD"/>
    </w:rPr>
  </w:style>
  <w:style w:type="paragraph" w:styleId="Caption">
    <w:name w:val="caption"/>
    <w:basedOn w:val="Normal"/>
    <w:next w:val="Normal"/>
    <w:uiPriority w:val="35"/>
    <w:unhideWhenUsed/>
    <w:qFormat/>
    <w:rsid w:val="009B7A01"/>
    <w:pPr>
      <w:spacing w:after="200"/>
    </w:pPr>
    <w:rPr>
      <w:i/>
      <w:iCs/>
      <w:color w:val="1F497D" w:themeColor="text2"/>
      <w:sz w:val="18"/>
      <w:szCs w:val="18"/>
    </w:rPr>
  </w:style>
  <w:style w:type="character" w:styleId="Strong">
    <w:name w:val="Strong"/>
    <w:basedOn w:val="DefaultParagraphFont"/>
    <w:uiPriority w:val="22"/>
    <w:qFormat/>
    <w:rsid w:val="00AA3F7F"/>
    <w:rPr>
      <w:b/>
      <w:bCs/>
    </w:rPr>
  </w:style>
  <w:style w:type="character" w:styleId="Emphasis">
    <w:name w:val="Emphasis"/>
    <w:basedOn w:val="DefaultParagraphFont"/>
    <w:uiPriority w:val="20"/>
    <w:qFormat/>
    <w:rsid w:val="00AA3F7F"/>
    <w:rPr>
      <w:i/>
      <w:iCs/>
    </w:rPr>
  </w:style>
  <w:style w:type="character" w:customStyle="1" w:styleId="Heading3Char">
    <w:name w:val="Heading 3 Char"/>
    <w:basedOn w:val="DefaultParagraphFont"/>
    <w:link w:val="Heading3"/>
    <w:uiPriority w:val="9"/>
    <w:semiHidden/>
    <w:rsid w:val="003D76F3"/>
    <w:rPr>
      <w:rFonts w:asciiTheme="majorHAnsi" w:eastAsiaTheme="majorEastAsia" w:hAnsiTheme="majorHAnsi" w:cstheme="majorBidi"/>
      <w:color w:val="243F60" w:themeColor="accent1" w:themeShade="7F"/>
      <w:lang w:val="en-GB"/>
    </w:rPr>
  </w:style>
  <w:style w:type="paragraph" w:styleId="FootnoteText">
    <w:name w:val="footnote text"/>
    <w:basedOn w:val="Normal"/>
    <w:link w:val="FootnoteTextChar"/>
    <w:uiPriority w:val="99"/>
    <w:semiHidden/>
    <w:unhideWhenUsed/>
    <w:rsid w:val="00F6544E"/>
    <w:rPr>
      <w:sz w:val="20"/>
      <w:szCs w:val="20"/>
    </w:rPr>
  </w:style>
  <w:style w:type="character" w:customStyle="1" w:styleId="FootnoteTextChar">
    <w:name w:val="Footnote Text Char"/>
    <w:basedOn w:val="DefaultParagraphFont"/>
    <w:link w:val="FootnoteText"/>
    <w:uiPriority w:val="99"/>
    <w:semiHidden/>
    <w:rsid w:val="00F6544E"/>
    <w:rPr>
      <w:rFonts w:ascii="Corbel" w:hAnsi="Corbel" w:cs="Times New Roman"/>
      <w:sz w:val="20"/>
      <w:szCs w:val="20"/>
      <w:lang w:val="en-GB"/>
    </w:rPr>
  </w:style>
  <w:style w:type="character" w:styleId="FootnoteReference">
    <w:name w:val="footnote reference"/>
    <w:basedOn w:val="DefaultParagraphFont"/>
    <w:uiPriority w:val="99"/>
    <w:semiHidden/>
    <w:unhideWhenUsed/>
    <w:rsid w:val="00F6544E"/>
    <w:rPr>
      <w:vertAlign w:val="superscript"/>
    </w:rPr>
  </w:style>
  <w:style w:type="paragraph" w:styleId="TOCHeading">
    <w:name w:val="TOC Heading"/>
    <w:basedOn w:val="Heading1"/>
    <w:next w:val="Normal"/>
    <w:uiPriority w:val="39"/>
    <w:unhideWhenUsed/>
    <w:qFormat/>
    <w:rsid w:val="0095268B"/>
    <w:pPr>
      <w:spacing w:before="240" w:line="259" w:lineRule="auto"/>
      <w:outlineLvl w:val="9"/>
    </w:pPr>
    <w:rPr>
      <w:b w:val="0"/>
      <w:bCs w:val="0"/>
      <w:color w:val="365F91" w:themeColor="accent1" w:themeShade="BF"/>
      <w:lang w:val="en-US"/>
    </w:rPr>
  </w:style>
  <w:style w:type="paragraph" w:styleId="TOC1">
    <w:name w:val="toc 1"/>
    <w:basedOn w:val="Normal"/>
    <w:next w:val="Normal"/>
    <w:autoRedefine/>
    <w:uiPriority w:val="39"/>
    <w:unhideWhenUsed/>
    <w:rsid w:val="0095268B"/>
    <w:pPr>
      <w:spacing w:after="100"/>
    </w:pPr>
  </w:style>
  <w:style w:type="paragraph" w:styleId="TOC2">
    <w:name w:val="toc 2"/>
    <w:basedOn w:val="Normal"/>
    <w:next w:val="Normal"/>
    <w:autoRedefine/>
    <w:uiPriority w:val="39"/>
    <w:unhideWhenUsed/>
    <w:rsid w:val="0095268B"/>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37734">
      <w:bodyDiv w:val="1"/>
      <w:marLeft w:val="0"/>
      <w:marRight w:val="0"/>
      <w:marTop w:val="0"/>
      <w:marBottom w:val="0"/>
      <w:divBdr>
        <w:top w:val="none" w:sz="0" w:space="0" w:color="auto"/>
        <w:left w:val="none" w:sz="0" w:space="0" w:color="auto"/>
        <w:bottom w:val="none" w:sz="0" w:space="0" w:color="auto"/>
        <w:right w:val="none" w:sz="0" w:space="0" w:color="auto"/>
      </w:divBdr>
      <w:divsChild>
        <w:div w:id="1296369254">
          <w:marLeft w:val="0"/>
          <w:marRight w:val="0"/>
          <w:marTop w:val="0"/>
          <w:marBottom w:val="0"/>
          <w:divBdr>
            <w:top w:val="none" w:sz="0" w:space="0" w:color="auto"/>
            <w:left w:val="none" w:sz="0" w:space="0" w:color="auto"/>
            <w:bottom w:val="none" w:sz="0" w:space="0" w:color="auto"/>
            <w:right w:val="none" w:sz="0" w:space="0" w:color="auto"/>
          </w:divBdr>
          <w:divsChild>
            <w:div w:id="790708527">
              <w:marLeft w:val="0"/>
              <w:marRight w:val="0"/>
              <w:marTop w:val="0"/>
              <w:marBottom w:val="0"/>
              <w:divBdr>
                <w:top w:val="none" w:sz="0" w:space="0" w:color="auto"/>
                <w:left w:val="none" w:sz="0" w:space="0" w:color="auto"/>
                <w:bottom w:val="none" w:sz="0" w:space="0" w:color="auto"/>
                <w:right w:val="none" w:sz="0" w:space="0" w:color="auto"/>
              </w:divBdr>
              <w:divsChild>
                <w:div w:id="168445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36818">
      <w:bodyDiv w:val="1"/>
      <w:marLeft w:val="0"/>
      <w:marRight w:val="0"/>
      <w:marTop w:val="0"/>
      <w:marBottom w:val="0"/>
      <w:divBdr>
        <w:top w:val="none" w:sz="0" w:space="0" w:color="auto"/>
        <w:left w:val="none" w:sz="0" w:space="0" w:color="auto"/>
        <w:bottom w:val="none" w:sz="0" w:space="0" w:color="auto"/>
        <w:right w:val="none" w:sz="0" w:space="0" w:color="auto"/>
      </w:divBdr>
    </w:div>
    <w:div w:id="354696029">
      <w:bodyDiv w:val="1"/>
      <w:marLeft w:val="0"/>
      <w:marRight w:val="0"/>
      <w:marTop w:val="0"/>
      <w:marBottom w:val="0"/>
      <w:divBdr>
        <w:top w:val="none" w:sz="0" w:space="0" w:color="auto"/>
        <w:left w:val="none" w:sz="0" w:space="0" w:color="auto"/>
        <w:bottom w:val="none" w:sz="0" w:space="0" w:color="auto"/>
        <w:right w:val="none" w:sz="0" w:space="0" w:color="auto"/>
      </w:divBdr>
    </w:div>
    <w:div w:id="361441834">
      <w:bodyDiv w:val="1"/>
      <w:marLeft w:val="0"/>
      <w:marRight w:val="0"/>
      <w:marTop w:val="0"/>
      <w:marBottom w:val="0"/>
      <w:divBdr>
        <w:top w:val="none" w:sz="0" w:space="0" w:color="auto"/>
        <w:left w:val="none" w:sz="0" w:space="0" w:color="auto"/>
        <w:bottom w:val="none" w:sz="0" w:space="0" w:color="auto"/>
        <w:right w:val="none" w:sz="0" w:space="0" w:color="auto"/>
      </w:divBdr>
    </w:div>
    <w:div w:id="421486829">
      <w:bodyDiv w:val="1"/>
      <w:marLeft w:val="0"/>
      <w:marRight w:val="0"/>
      <w:marTop w:val="0"/>
      <w:marBottom w:val="0"/>
      <w:divBdr>
        <w:top w:val="none" w:sz="0" w:space="0" w:color="auto"/>
        <w:left w:val="none" w:sz="0" w:space="0" w:color="auto"/>
        <w:bottom w:val="none" w:sz="0" w:space="0" w:color="auto"/>
        <w:right w:val="none" w:sz="0" w:space="0" w:color="auto"/>
      </w:divBdr>
    </w:div>
    <w:div w:id="440151970">
      <w:bodyDiv w:val="1"/>
      <w:marLeft w:val="0"/>
      <w:marRight w:val="0"/>
      <w:marTop w:val="0"/>
      <w:marBottom w:val="0"/>
      <w:divBdr>
        <w:top w:val="none" w:sz="0" w:space="0" w:color="auto"/>
        <w:left w:val="none" w:sz="0" w:space="0" w:color="auto"/>
        <w:bottom w:val="none" w:sz="0" w:space="0" w:color="auto"/>
        <w:right w:val="none" w:sz="0" w:space="0" w:color="auto"/>
      </w:divBdr>
    </w:div>
    <w:div w:id="735781777">
      <w:bodyDiv w:val="1"/>
      <w:marLeft w:val="0"/>
      <w:marRight w:val="0"/>
      <w:marTop w:val="0"/>
      <w:marBottom w:val="0"/>
      <w:divBdr>
        <w:top w:val="none" w:sz="0" w:space="0" w:color="auto"/>
        <w:left w:val="none" w:sz="0" w:space="0" w:color="auto"/>
        <w:bottom w:val="none" w:sz="0" w:space="0" w:color="auto"/>
        <w:right w:val="none" w:sz="0" w:space="0" w:color="auto"/>
      </w:divBdr>
    </w:div>
    <w:div w:id="925115662">
      <w:bodyDiv w:val="1"/>
      <w:marLeft w:val="0"/>
      <w:marRight w:val="0"/>
      <w:marTop w:val="0"/>
      <w:marBottom w:val="0"/>
      <w:divBdr>
        <w:top w:val="none" w:sz="0" w:space="0" w:color="auto"/>
        <w:left w:val="none" w:sz="0" w:space="0" w:color="auto"/>
        <w:bottom w:val="none" w:sz="0" w:space="0" w:color="auto"/>
        <w:right w:val="none" w:sz="0" w:space="0" w:color="auto"/>
      </w:divBdr>
      <w:divsChild>
        <w:div w:id="101539530">
          <w:marLeft w:val="720"/>
          <w:marRight w:val="0"/>
          <w:marTop w:val="0"/>
          <w:marBottom w:val="0"/>
          <w:divBdr>
            <w:top w:val="none" w:sz="0" w:space="0" w:color="auto"/>
            <w:left w:val="none" w:sz="0" w:space="0" w:color="auto"/>
            <w:bottom w:val="none" w:sz="0" w:space="0" w:color="auto"/>
            <w:right w:val="none" w:sz="0" w:space="0" w:color="auto"/>
          </w:divBdr>
        </w:div>
        <w:div w:id="788703">
          <w:marLeft w:val="720"/>
          <w:marRight w:val="0"/>
          <w:marTop w:val="0"/>
          <w:marBottom w:val="0"/>
          <w:divBdr>
            <w:top w:val="none" w:sz="0" w:space="0" w:color="auto"/>
            <w:left w:val="none" w:sz="0" w:space="0" w:color="auto"/>
            <w:bottom w:val="none" w:sz="0" w:space="0" w:color="auto"/>
            <w:right w:val="none" w:sz="0" w:space="0" w:color="auto"/>
          </w:divBdr>
        </w:div>
        <w:div w:id="2074498581">
          <w:marLeft w:val="720"/>
          <w:marRight w:val="0"/>
          <w:marTop w:val="0"/>
          <w:marBottom w:val="0"/>
          <w:divBdr>
            <w:top w:val="none" w:sz="0" w:space="0" w:color="auto"/>
            <w:left w:val="none" w:sz="0" w:space="0" w:color="auto"/>
            <w:bottom w:val="none" w:sz="0" w:space="0" w:color="auto"/>
            <w:right w:val="none" w:sz="0" w:space="0" w:color="auto"/>
          </w:divBdr>
        </w:div>
        <w:div w:id="2045445525">
          <w:marLeft w:val="720"/>
          <w:marRight w:val="0"/>
          <w:marTop w:val="0"/>
          <w:marBottom w:val="0"/>
          <w:divBdr>
            <w:top w:val="none" w:sz="0" w:space="0" w:color="auto"/>
            <w:left w:val="none" w:sz="0" w:space="0" w:color="auto"/>
            <w:bottom w:val="none" w:sz="0" w:space="0" w:color="auto"/>
            <w:right w:val="none" w:sz="0" w:space="0" w:color="auto"/>
          </w:divBdr>
        </w:div>
        <w:div w:id="707679588">
          <w:marLeft w:val="720"/>
          <w:marRight w:val="0"/>
          <w:marTop w:val="0"/>
          <w:marBottom w:val="0"/>
          <w:divBdr>
            <w:top w:val="none" w:sz="0" w:space="0" w:color="auto"/>
            <w:left w:val="none" w:sz="0" w:space="0" w:color="auto"/>
            <w:bottom w:val="none" w:sz="0" w:space="0" w:color="auto"/>
            <w:right w:val="none" w:sz="0" w:space="0" w:color="auto"/>
          </w:divBdr>
        </w:div>
        <w:div w:id="888564919">
          <w:marLeft w:val="720"/>
          <w:marRight w:val="0"/>
          <w:marTop w:val="0"/>
          <w:marBottom w:val="0"/>
          <w:divBdr>
            <w:top w:val="none" w:sz="0" w:space="0" w:color="auto"/>
            <w:left w:val="none" w:sz="0" w:space="0" w:color="auto"/>
            <w:bottom w:val="none" w:sz="0" w:space="0" w:color="auto"/>
            <w:right w:val="none" w:sz="0" w:space="0" w:color="auto"/>
          </w:divBdr>
        </w:div>
        <w:div w:id="19211907">
          <w:marLeft w:val="720"/>
          <w:marRight w:val="0"/>
          <w:marTop w:val="0"/>
          <w:marBottom w:val="0"/>
          <w:divBdr>
            <w:top w:val="none" w:sz="0" w:space="0" w:color="auto"/>
            <w:left w:val="none" w:sz="0" w:space="0" w:color="auto"/>
            <w:bottom w:val="none" w:sz="0" w:space="0" w:color="auto"/>
            <w:right w:val="none" w:sz="0" w:space="0" w:color="auto"/>
          </w:divBdr>
        </w:div>
        <w:div w:id="1445659476">
          <w:marLeft w:val="720"/>
          <w:marRight w:val="0"/>
          <w:marTop w:val="0"/>
          <w:marBottom w:val="0"/>
          <w:divBdr>
            <w:top w:val="none" w:sz="0" w:space="0" w:color="auto"/>
            <w:left w:val="none" w:sz="0" w:space="0" w:color="auto"/>
            <w:bottom w:val="none" w:sz="0" w:space="0" w:color="auto"/>
            <w:right w:val="none" w:sz="0" w:space="0" w:color="auto"/>
          </w:divBdr>
        </w:div>
        <w:div w:id="21252453">
          <w:marLeft w:val="720"/>
          <w:marRight w:val="0"/>
          <w:marTop w:val="0"/>
          <w:marBottom w:val="0"/>
          <w:divBdr>
            <w:top w:val="none" w:sz="0" w:space="0" w:color="auto"/>
            <w:left w:val="none" w:sz="0" w:space="0" w:color="auto"/>
            <w:bottom w:val="none" w:sz="0" w:space="0" w:color="auto"/>
            <w:right w:val="none" w:sz="0" w:space="0" w:color="auto"/>
          </w:divBdr>
        </w:div>
      </w:divsChild>
    </w:div>
    <w:div w:id="1076780986">
      <w:bodyDiv w:val="1"/>
      <w:marLeft w:val="0"/>
      <w:marRight w:val="0"/>
      <w:marTop w:val="0"/>
      <w:marBottom w:val="0"/>
      <w:divBdr>
        <w:top w:val="none" w:sz="0" w:space="0" w:color="auto"/>
        <w:left w:val="none" w:sz="0" w:space="0" w:color="auto"/>
        <w:bottom w:val="none" w:sz="0" w:space="0" w:color="auto"/>
        <w:right w:val="none" w:sz="0" w:space="0" w:color="auto"/>
      </w:divBdr>
    </w:div>
    <w:div w:id="1136878966">
      <w:bodyDiv w:val="1"/>
      <w:marLeft w:val="0"/>
      <w:marRight w:val="0"/>
      <w:marTop w:val="0"/>
      <w:marBottom w:val="0"/>
      <w:divBdr>
        <w:top w:val="none" w:sz="0" w:space="0" w:color="auto"/>
        <w:left w:val="none" w:sz="0" w:space="0" w:color="auto"/>
        <w:bottom w:val="none" w:sz="0" w:space="0" w:color="auto"/>
        <w:right w:val="none" w:sz="0" w:space="0" w:color="auto"/>
      </w:divBdr>
      <w:divsChild>
        <w:div w:id="564688229">
          <w:marLeft w:val="0"/>
          <w:marRight w:val="0"/>
          <w:marTop w:val="0"/>
          <w:marBottom w:val="0"/>
          <w:divBdr>
            <w:top w:val="none" w:sz="0" w:space="0" w:color="auto"/>
            <w:left w:val="none" w:sz="0" w:space="0" w:color="auto"/>
            <w:bottom w:val="none" w:sz="0" w:space="0" w:color="auto"/>
            <w:right w:val="none" w:sz="0" w:space="0" w:color="auto"/>
          </w:divBdr>
          <w:divsChild>
            <w:div w:id="887036327">
              <w:marLeft w:val="0"/>
              <w:marRight w:val="0"/>
              <w:marTop w:val="0"/>
              <w:marBottom w:val="0"/>
              <w:divBdr>
                <w:top w:val="none" w:sz="0" w:space="0" w:color="auto"/>
                <w:left w:val="none" w:sz="0" w:space="0" w:color="auto"/>
                <w:bottom w:val="none" w:sz="0" w:space="0" w:color="auto"/>
                <w:right w:val="none" w:sz="0" w:space="0" w:color="auto"/>
              </w:divBdr>
              <w:divsChild>
                <w:div w:id="16181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361941">
      <w:bodyDiv w:val="1"/>
      <w:marLeft w:val="0"/>
      <w:marRight w:val="0"/>
      <w:marTop w:val="0"/>
      <w:marBottom w:val="0"/>
      <w:divBdr>
        <w:top w:val="none" w:sz="0" w:space="0" w:color="auto"/>
        <w:left w:val="none" w:sz="0" w:space="0" w:color="auto"/>
        <w:bottom w:val="none" w:sz="0" w:space="0" w:color="auto"/>
        <w:right w:val="none" w:sz="0" w:space="0" w:color="auto"/>
      </w:divBdr>
      <w:divsChild>
        <w:div w:id="761922970">
          <w:marLeft w:val="0"/>
          <w:marRight w:val="0"/>
          <w:marTop w:val="0"/>
          <w:marBottom w:val="0"/>
          <w:divBdr>
            <w:top w:val="none" w:sz="0" w:space="0" w:color="auto"/>
            <w:left w:val="none" w:sz="0" w:space="0" w:color="auto"/>
            <w:bottom w:val="none" w:sz="0" w:space="0" w:color="auto"/>
            <w:right w:val="none" w:sz="0" w:space="0" w:color="auto"/>
          </w:divBdr>
          <w:divsChild>
            <w:div w:id="41708713">
              <w:marLeft w:val="0"/>
              <w:marRight w:val="0"/>
              <w:marTop w:val="0"/>
              <w:marBottom w:val="0"/>
              <w:divBdr>
                <w:top w:val="none" w:sz="0" w:space="0" w:color="auto"/>
                <w:left w:val="none" w:sz="0" w:space="0" w:color="auto"/>
                <w:bottom w:val="none" w:sz="0" w:space="0" w:color="auto"/>
                <w:right w:val="none" w:sz="0" w:space="0" w:color="auto"/>
              </w:divBdr>
              <w:divsChild>
                <w:div w:id="51283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424029">
      <w:bodyDiv w:val="1"/>
      <w:marLeft w:val="0"/>
      <w:marRight w:val="0"/>
      <w:marTop w:val="0"/>
      <w:marBottom w:val="0"/>
      <w:divBdr>
        <w:top w:val="none" w:sz="0" w:space="0" w:color="auto"/>
        <w:left w:val="none" w:sz="0" w:space="0" w:color="auto"/>
        <w:bottom w:val="none" w:sz="0" w:space="0" w:color="auto"/>
        <w:right w:val="none" w:sz="0" w:space="0" w:color="auto"/>
      </w:divBdr>
    </w:div>
    <w:div w:id="2023507021">
      <w:bodyDiv w:val="1"/>
      <w:marLeft w:val="0"/>
      <w:marRight w:val="0"/>
      <w:marTop w:val="0"/>
      <w:marBottom w:val="0"/>
      <w:divBdr>
        <w:top w:val="none" w:sz="0" w:space="0" w:color="auto"/>
        <w:left w:val="none" w:sz="0" w:space="0" w:color="auto"/>
        <w:bottom w:val="none" w:sz="0" w:space="0" w:color="auto"/>
        <w:right w:val="none" w:sz="0" w:space="0" w:color="auto"/>
      </w:divBdr>
      <w:divsChild>
        <w:div w:id="1199708138">
          <w:marLeft w:val="0"/>
          <w:marRight w:val="0"/>
          <w:marTop w:val="0"/>
          <w:marBottom w:val="0"/>
          <w:divBdr>
            <w:top w:val="none" w:sz="0" w:space="0" w:color="auto"/>
            <w:left w:val="none" w:sz="0" w:space="0" w:color="auto"/>
            <w:bottom w:val="none" w:sz="0" w:space="0" w:color="auto"/>
            <w:right w:val="none" w:sz="0" w:space="0" w:color="auto"/>
          </w:divBdr>
          <w:divsChild>
            <w:div w:id="1476022096">
              <w:marLeft w:val="0"/>
              <w:marRight w:val="0"/>
              <w:marTop w:val="0"/>
              <w:marBottom w:val="0"/>
              <w:divBdr>
                <w:top w:val="none" w:sz="0" w:space="0" w:color="auto"/>
                <w:left w:val="none" w:sz="0" w:space="0" w:color="auto"/>
                <w:bottom w:val="none" w:sz="0" w:space="0" w:color="auto"/>
                <w:right w:val="none" w:sz="0" w:space="0" w:color="auto"/>
              </w:divBdr>
              <w:divsChild>
                <w:div w:id="181216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621184">
      <w:bodyDiv w:val="1"/>
      <w:marLeft w:val="0"/>
      <w:marRight w:val="0"/>
      <w:marTop w:val="0"/>
      <w:marBottom w:val="0"/>
      <w:divBdr>
        <w:top w:val="none" w:sz="0" w:space="0" w:color="auto"/>
        <w:left w:val="none" w:sz="0" w:space="0" w:color="auto"/>
        <w:bottom w:val="none" w:sz="0" w:space="0" w:color="auto"/>
        <w:right w:val="none" w:sz="0" w:space="0" w:color="auto"/>
      </w:divBdr>
      <w:divsChild>
        <w:div w:id="1292245340">
          <w:marLeft w:val="0"/>
          <w:marRight w:val="0"/>
          <w:marTop w:val="0"/>
          <w:marBottom w:val="0"/>
          <w:divBdr>
            <w:top w:val="none" w:sz="0" w:space="0" w:color="auto"/>
            <w:left w:val="none" w:sz="0" w:space="0" w:color="auto"/>
            <w:bottom w:val="none" w:sz="0" w:space="0" w:color="auto"/>
            <w:right w:val="none" w:sz="0" w:space="0" w:color="auto"/>
          </w:divBdr>
          <w:divsChild>
            <w:div w:id="1974359985">
              <w:marLeft w:val="0"/>
              <w:marRight w:val="0"/>
              <w:marTop w:val="0"/>
              <w:marBottom w:val="0"/>
              <w:divBdr>
                <w:top w:val="none" w:sz="0" w:space="0" w:color="auto"/>
                <w:left w:val="none" w:sz="0" w:space="0" w:color="auto"/>
                <w:bottom w:val="none" w:sz="0" w:space="0" w:color="auto"/>
                <w:right w:val="none" w:sz="0" w:space="0" w:color="auto"/>
              </w:divBdr>
              <w:divsChild>
                <w:div w:id="132763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tinstitute.nl" TargetMode="External"/><Relationship Id="rId13" Type="http://schemas.openxmlformats.org/officeDocument/2006/relationships/hyperlink" Target="https://ec.europa.eu/newsroom/dae/document.cfm?doc_id=60419" TargetMode="External"/><Relationship Id="rId18" Type="http://schemas.openxmlformats.org/officeDocument/2006/relationships/hyperlink" Target="https://www.workable.co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doi.org/10.54822/PASR6281" TargetMode="External"/><Relationship Id="rId7" Type="http://schemas.openxmlformats.org/officeDocument/2006/relationships/endnotes" Target="endnotes.xml"/><Relationship Id="rId12" Type="http://schemas.openxmlformats.org/officeDocument/2006/relationships/hyperlink" Target="https://op.europa.eu/en/publication-detail/-/publication/d3988569-0434-11ea-8c1f-01aa75ed71a1" TargetMode="External"/><Relationship Id="rId17" Type="http://schemas.openxmlformats.org/officeDocument/2006/relationships/hyperlink" Target="https://en.wikipedia.org/wiki/Fairness_(machine_learning)"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en.wikipedia.org/wiki/Artificial_intelligence_in_hiring" TargetMode="External"/><Relationship Id="rId20" Type="http://schemas.openxmlformats.org/officeDocument/2006/relationships/hyperlink" Target="https://doi.org/10.54822/PASR628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ijksoverheid.nl/documenten/rapporten/2026/02/16/impact-assessment-mensenrechten-en-algoritmes"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ictinstitute.nl/fairness-definitions-explained-illustrated/"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s://www.government.nl/documents/reports/2021/07/31/impact-assessment-fundamental-rights-and-algorithms" TargetMode="External"/><Relationship Id="rId19" Type="http://schemas.openxmlformats.org/officeDocument/2006/relationships/hyperlink" Target="https://www.pinpointhq.com/" TargetMode="External"/><Relationship Id="rId4" Type="http://schemas.openxmlformats.org/officeDocument/2006/relationships/settings" Target="settings.xml"/><Relationship Id="rId9" Type="http://schemas.openxmlformats.org/officeDocument/2006/relationships/hyperlink" Target="https://www.government.nl/documents/publications/2025/09/04/ai-act-guide" TargetMode="External"/><Relationship Id="rId14" Type="http://schemas.openxmlformats.org/officeDocument/2006/relationships/hyperlink" Target="https://www.pinpointhq.com/" TargetMode="External"/><Relationship Id="rId22" Type="http://schemas.openxmlformats.org/officeDocument/2006/relationships/image" Target="media/image1.png"/><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FE4D5-0966-48C9-875C-61696EC4C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6400</Words>
  <Characters>36482</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sieuwert van Otterloo</dc:creator>
  <cp:keywords/>
  <dc:description/>
  <cp:lastModifiedBy>P. B.</cp:lastModifiedBy>
  <cp:revision>349</cp:revision>
  <cp:lastPrinted>2025-11-21T12:10:00Z</cp:lastPrinted>
  <dcterms:created xsi:type="dcterms:W3CDTF">2025-10-29T10:53:00Z</dcterms:created>
  <dcterms:modified xsi:type="dcterms:W3CDTF">2026-05-07T09:36:00Z</dcterms:modified>
</cp:coreProperties>
</file>