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BC763" w14:textId="521517B7" w:rsidR="00E5127E" w:rsidRPr="00CA16F7" w:rsidRDefault="00E5127E" w:rsidP="00DD227C">
      <w:pPr>
        <w:pStyle w:val="CompanyName"/>
        <w:rPr>
          <w:rFonts w:asciiTheme="minorHAnsi" w:hAnsiTheme="minorHAnsi"/>
        </w:rPr>
      </w:pPr>
      <w:bookmarkStart w:id="0" w:name="_Toc221528436"/>
    </w:p>
    <w:p w14:paraId="757D1A1F" w14:textId="77777777" w:rsidR="00E5127E" w:rsidRPr="00CA16F7" w:rsidRDefault="00E5127E" w:rsidP="00DD227C">
      <w:pPr>
        <w:pStyle w:val="CompanyName"/>
        <w:rPr>
          <w:rFonts w:asciiTheme="minorHAnsi" w:hAnsiTheme="minorHAnsi"/>
        </w:rPr>
      </w:pPr>
    </w:p>
    <w:bookmarkEnd w:id="0"/>
    <w:p w14:paraId="7997BBA2" w14:textId="2799D201" w:rsidR="00DF59C0" w:rsidRPr="00CA16F7" w:rsidRDefault="00DF59C0" w:rsidP="00DD227C">
      <w:pPr>
        <w:pStyle w:val="Title"/>
        <w:rPr>
          <w:rFonts w:asciiTheme="minorHAnsi" w:hAnsiTheme="minorHAnsi"/>
        </w:rPr>
      </w:pPr>
    </w:p>
    <w:p w14:paraId="4D062F4F" w14:textId="4B5B9CE1" w:rsidR="00DF59C0" w:rsidRPr="00CA16F7" w:rsidRDefault="00DF59C0" w:rsidP="00DD227C">
      <w:pPr>
        <w:pStyle w:val="Title"/>
        <w:rPr>
          <w:rFonts w:asciiTheme="minorHAnsi" w:hAnsiTheme="minorHAnsi"/>
        </w:rPr>
      </w:pPr>
    </w:p>
    <w:p w14:paraId="0151D47A" w14:textId="7456986C" w:rsidR="00DF59C0" w:rsidRPr="00CA16F7" w:rsidRDefault="00DF59C0" w:rsidP="00DD227C">
      <w:pPr>
        <w:pStyle w:val="Title"/>
        <w:rPr>
          <w:rFonts w:asciiTheme="minorHAnsi" w:hAnsiTheme="minorHAnsi"/>
        </w:rPr>
      </w:pPr>
    </w:p>
    <w:p w14:paraId="3B50F994" w14:textId="4AC5656A" w:rsidR="00DF59C0" w:rsidRPr="00CA16F7" w:rsidRDefault="00DF59C0" w:rsidP="00DD227C">
      <w:pPr>
        <w:pStyle w:val="Title"/>
        <w:rPr>
          <w:rFonts w:asciiTheme="minorHAnsi" w:hAnsiTheme="minorHAnsi"/>
        </w:rPr>
      </w:pPr>
    </w:p>
    <w:p w14:paraId="2C837185" w14:textId="6FDECD49" w:rsidR="00DF59C0" w:rsidRPr="00CA16F7" w:rsidRDefault="008F067C" w:rsidP="00DD227C">
      <w:pPr>
        <w:pStyle w:val="Title"/>
        <w:rPr>
          <w:rFonts w:asciiTheme="minorHAnsi" w:hAnsiTheme="minorHAnsi"/>
        </w:rPr>
      </w:pPr>
      <w:r w:rsidRPr="00CA16F7">
        <w:rPr>
          <w:rFonts w:asciiTheme="minorHAnsi" w:hAnsiTheme="minorHAnsi"/>
          <w:noProof/>
        </w:rPr>
        <mc:AlternateContent>
          <mc:Choice Requires="wps">
            <w:drawing>
              <wp:inline distT="0" distB="0" distL="0" distR="0" wp14:anchorId="5176587D" wp14:editId="353073B2">
                <wp:extent cx="5717894" cy="1979271"/>
                <wp:effectExtent l="0" t="0" r="16510" b="21590"/>
                <wp:docPr id="3" name="Rectangle 3"/>
                <wp:cNvGraphicFramePr/>
                <a:graphic xmlns:a="http://schemas.openxmlformats.org/drawingml/2006/main">
                  <a:graphicData uri="http://schemas.microsoft.com/office/word/2010/wordprocessingShape">
                    <wps:wsp>
                      <wps:cNvSpPr/>
                      <wps:spPr>
                        <a:xfrm>
                          <a:off x="0" y="0"/>
                          <a:ext cx="5717894" cy="1979271"/>
                        </a:xfrm>
                        <a:prstGeom prst="rect">
                          <a:avLst/>
                        </a:prstGeom>
                        <a:no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0D6D1A" w14:textId="011AEF41" w:rsidR="00246CD3" w:rsidRPr="00CA16F7" w:rsidRDefault="00246CD3" w:rsidP="008F067C">
                            <w:pPr>
                              <w:jc w:val="center"/>
                              <w:rPr>
                                <w:rFonts w:asciiTheme="majorHAnsi" w:hAnsiTheme="majorHAnsi" w:cstheme="majorHAnsi"/>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16F7">
                              <w:rPr>
                                <w:rFonts w:asciiTheme="majorHAnsi" w:hAnsiTheme="majorHAnsi" w:cstheme="majorHAnsi"/>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[COMPANY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76587D" id="Rectangle 3" o:spid="_x0000_s1026" style="width:450.25pt;height:15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" filled="f" strokecolor="#7f7f7f [1612]" strokeweight="2pt">
                <v:textbox>
                  <w:txbxContent>
                    <w:p w14:paraId="500D6D1A" w14:textId="011AEF41" w:rsidR="00246CD3" w:rsidRPr="00CA16F7" w:rsidRDefault="00246CD3" w:rsidP="008F067C">
                      <w:pPr>
                        <w:jc w:val="center"/>
                        <w:rPr>
                          <w:rFonts w:asciiTheme="majorHAnsi" w:hAnsiTheme="majorHAnsi" w:cstheme="majorHAnsi"/>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16F7">
                        <w:rPr>
                          <w:rFonts w:asciiTheme="majorHAnsi" w:hAnsiTheme="majorHAnsi" w:cstheme="majorHAnsi"/>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[COMPANY LOGO]</w:t>
                      </w:r>
                    </w:p>
                  </w:txbxContent>
                </v:textbox>
                <w10:anchorlock/>
              </v:rect>
            </w:pict>
          </mc:Fallback>
        </mc:AlternateContent>
      </w:r>
    </w:p>
    <w:p w14:paraId="75ACD1FC" w14:textId="5BEDD9C2" w:rsidR="000B50C1" w:rsidRPr="00CA16F7" w:rsidRDefault="000B50C1" w:rsidP="000B50C1">
      <w:pPr>
        <w:pStyle w:val="Title"/>
        <w:jc w:val="center"/>
        <w:rPr>
          <w:rFonts w:asciiTheme="minorHAnsi" w:hAnsiTheme="minorHAnsi"/>
          <w:b/>
          <w:color w:val="1F497D" w:themeColor="text2"/>
          <w:sz w:val="72"/>
        </w:rPr>
      </w:pPr>
      <w:r w:rsidRPr="00CA16F7">
        <w:rPr>
          <w:rFonts w:asciiTheme="minorHAnsi" w:hAnsiTheme="minorHAnsi"/>
          <w:b/>
          <w:color w:val="1F497D" w:themeColor="text2"/>
          <w:sz w:val="72"/>
        </w:rPr>
        <w:t xml:space="preserve">Information </w:t>
      </w:r>
      <w:r w:rsidR="00531B2E" w:rsidRPr="00CA16F7">
        <w:rPr>
          <w:rFonts w:asciiTheme="minorHAnsi" w:hAnsiTheme="minorHAnsi"/>
          <w:b/>
          <w:color w:val="1F497D" w:themeColor="text2"/>
          <w:sz w:val="72"/>
        </w:rPr>
        <w:t>S</w:t>
      </w:r>
      <w:r w:rsidRPr="00CA16F7">
        <w:rPr>
          <w:rFonts w:asciiTheme="minorHAnsi" w:hAnsiTheme="minorHAnsi"/>
          <w:b/>
          <w:color w:val="1F497D" w:themeColor="text2"/>
          <w:sz w:val="72"/>
        </w:rPr>
        <w:t>ecurity</w:t>
      </w:r>
    </w:p>
    <w:p w14:paraId="457A9776" w14:textId="226CC416" w:rsidR="000B50C1" w:rsidRPr="00CA16F7" w:rsidRDefault="000B50C1" w:rsidP="000B50C1">
      <w:pPr>
        <w:pStyle w:val="Title"/>
        <w:jc w:val="center"/>
        <w:rPr>
          <w:rFonts w:asciiTheme="minorHAnsi" w:hAnsiTheme="minorHAnsi"/>
          <w:b/>
          <w:color w:val="1F497D" w:themeColor="text2"/>
          <w:sz w:val="72"/>
        </w:rPr>
      </w:pPr>
      <w:r w:rsidRPr="00CA16F7">
        <w:rPr>
          <w:rFonts w:asciiTheme="minorHAnsi" w:hAnsiTheme="minorHAnsi"/>
          <w:b/>
          <w:color w:val="1F497D" w:themeColor="text2"/>
          <w:sz w:val="72"/>
        </w:rPr>
        <w:t>i</w:t>
      </w:r>
      <w:r w:rsidR="005A3A83" w:rsidRPr="00CA16F7">
        <w:rPr>
          <w:rFonts w:asciiTheme="minorHAnsi" w:hAnsiTheme="minorHAnsi"/>
          <w:b/>
          <w:color w:val="1F497D" w:themeColor="text2"/>
          <w:sz w:val="72"/>
        </w:rPr>
        <w:t>nter</w:t>
      </w:r>
      <w:r w:rsidR="00CE4999" w:rsidRPr="00CA16F7">
        <w:rPr>
          <w:rFonts w:asciiTheme="minorHAnsi" w:hAnsiTheme="minorHAnsi"/>
          <w:b/>
          <w:color w:val="1F497D" w:themeColor="text2"/>
          <w:sz w:val="72"/>
        </w:rPr>
        <w:t>n</w:t>
      </w:r>
      <w:r w:rsidR="00153720" w:rsidRPr="00CA16F7">
        <w:rPr>
          <w:rFonts w:asciiTheme="minorHAnsi" w:hAnsiTheme="minorHAnsi"/>
          <w:b/>
          <w:color w:val="1F497D" w:themeColor="text2"/>
          <w:sz w:val="72"/>
        </w:rPr>
        <w:t>al procedur</w:t>
      </w:r>
      <w:r w:rsidRPr="00CA16F7">
        <w:rPr>
          <w:rFonts w:asciiTheme="minorHAnsi" w:hAnsiTheme="minorHAnsi"/>
          <w:b/>
          <w:color w:val="1F497D" w:themeColor="text2"/>
          <w:sz w:val="72"/>
        </w:rPr>
        <w:t>es</w:t>
      </w:r>
      <w:r w:rsidR="00153720" w:rsidRPr="00CA16F7">
        <w:rPr>
          <w:rFonts w:asciiTheme="minorHAnsi" w:hAnsiTheme="minorHAnsi"/>
          <w:b/>
          <w:color w:val="1F497D" w:themeColor="text2"/>
          <w:sz w:val="72"/>
        </w:rPr>
        <w:t xml:space="preserve"> </w:t>
      </w:r>
    </w:p>
    <w:p w14:paraId="07F40662" w14:textId="77777777" w:rsidR="00E5127E" w:rsidRPr="00CA16F7" w:rsidRDefault="00E5127E" w:rsidP="00DD227C">
      <w:pPr>
        <w:rPr>
          <w:rFonts w:asciiTheme="minorHAnsi" w:hAnsiTheme="minorHAnsi"/>
        </w:rPr>
      </w:pPr>
    </w:p>
    <w:p w14:paraId="1FEE4583" w14:textId="68D42D71" w:rsidR="000B50C1" w:rsidRPr="00CA16F7" w:rsidRDefault="00137EFA" w:rsidP="000B50C1">
      <w:pPr>
        <w:tabs>
          <w:tab w:val="left" w:pos="1960"/>
        </w:tabs>
        <w:rPr>
          <w:rFonts w:asciiTheme="minorHAnsi" w:hAnsiTheme="minorHAnsi"/>
        </w:rPr>
      </w:pPr>
      <w:r w:rsidRPr="00CA16F7">
        <w:rPr>
          <w:rFonts w:asciiTheme="minorHAnsi" w:hAnsiTheme="minorHAnsi"/>
        </w:rPr>
        <w:tab/>
      </w:r>
    </w:p>
    <w:p w14:paraId="3AAAA93F" w14:textId="77777777" w:rsidR="000B50C1" w:rsidRPr="00CA16F7" w:rsidRDefault="000B50C1" w:rsidP="00DD227C">
      <w:pPr>
        <w:rPr>
          <w:rFonts w:asciiTheme="minorHAnsi" w:hAnsiTheme="minorHAnsi"/>
        </w:rPr>
      </w:pPr>
    </w:p>
    <w:p w14:paraId="787D2868" w14:textId="40C617C8" w:rsidR="00137EFA" w:rsidRPr="00CA16F7" w:rsidRDefault="00137EFA" w:rsidP="00DD227C">
      <w:pPr>
        <w:rPr>
          <w:rFonts w:asciiTheme="minorHAnsi" w:hAnsiTheme="minorHAnsi"/>
        </w:rPr>
      </w:pPr>
    </w:p>
    <w:p w14:paraId="410FB160" w14:textId="12149568" w:rsidR="000B50C1" w:rsidRPr="00CA16F7" w:rsidRDefault="000B50C1" w:rsidP="00DD227C">
      <w:pPr>
        <w:rPr>
          <w:rFonts w:asciiTheme="minorHAnsi" w:hAnsiTheme="minorHAnsi"/>
        </w:rPr>
      </w:pPr>
    </w:p>
    <w:p w14:paraId="3AB46EFA" w14:textId="37124F80" w:rsidR="000B50C1" w:rsidRPr="00CA16F7" w:rsidRDefault="000B50C1" w:rsidP="00DD227C">
      <w:pPr>
        <w:rPr>
          <w:rFonts w:asciiTheme="minorHAnsi" w:hAnsiTheme="minorHAnsi"/>
        </w:rPr>
      </w:pPr>
    </w:p>
    <w:p w14:paraId="5480C3CE" w14:textId="77777777" w:rsidR="000B50C1" w:rsidRPr="00CA16F7" w:rsidRDefault="000B50C1" w:rsidP="00DD227C">
      <w:pPr>
        <w:rPr>
          <w:rFonts w:asciiTheme="minorHAnsi" w:hAnsiTheme="minorHAnsi"/>
        </w:rPr>
      </w:pPr>
    </w:p>
    <w:p w14:paraId="136AF9FF" w14:textId="6C194F1F" w:rsidR="000B50C1" w:rsidRPr="00CA16F7" w:rsidRDefault="00531B2E" w:rsidP="000B50C1">
      <w:pPr>
        <w:rPr>
          <w:rFonts w:asciiTheme="minorHAnsi" w:hAnsiTheme="minorHAnsi" w:cstheme="minorHAnsi"/>
        </w:rPr>
      </w:pPr>
      <w:r w:rsidRPr="00CA16F7">
        <w:rPr>
          <w:rFonts w:asciiTheme="minorHAnsi" w:hAnsiTheme="minorHAnsi" w:cstheme="minorHAnsi"/>
        </w:rPr>
        <w:t>[ORGANIZATION]</w:t>
      </w:r>
    </w:p>
    <w:p w14:paraId="0A05688F" w14:textId="62696E4B" w:rsidR="000B50C1" w:rsidRPr="00CA16F7" w:rsidRDefault="000B50C1" w:rsidP="000B50C1">
      <w:pPr>
        <w:rPr>
          <w:rFonts w:asciiTheme="minorHAnsi" w:hAnsiTheme="minorHAnsi" w:cstheme="minorHAnsi"/>
        </w:rPr>
      </w:pPr>
      <w:r w:rsidRPr="00CA16F7">
        <w:rPr>
          <w:rFonts w:asciiTheme="minorHAnsi" w:hAnsiTheme="minorHAnsi" w:cstheme="minorHAnsi"/>
        </w:rPr>
        <w:t xml:space="preserve">Version: </w:t>
      </w:r>
      <w:r w:rsidR="00531B2E" w:rsidRPr="00CA16F7">
        <w:rPr>
          <w:rFonts w:asciiTheme="minorHAnsi" w:hAnsiTheme="minorHAnsi" w:cstheme="minorHAnsi"/>
        </w:rPr>
        <w:t xml:space="preserve">[MONTH] </w:t>
      </w:r>
      <w:r w:rsidRPr="00CA16F7">
        <w:rPr>
          <w:rFonts w:asciiTheme="minorHAnsi" w:hAnsiTheme="minorHAnsi" w:cstheme="minorHAnsi"/>
        </w:rPr>
        <w:t>20</w:t>
      </w:r>
      <w:r w:rsidR="00134B07" w:rsidRPr="00CA16F7">
        <w:rPr>
          <w:rFonts w:asciiTheme="minorHAnsi" w:hAnsiTheme="minorHAnsi" w:cstheme="minorHAnsi"/>
        </w:rPr>
        <w:t>2</w:t>
      </w:r>
      <w:r w:rsidR="004C6C3C" w:rsidRPr="00CA16F7">
        <w:rPr>
          <w:rFonts w:asciiTheme="minorHAnsi" w:hAnsiTheme="minorHAnsi" w:cstheme="minorHAnsi"/>
        </w:rPr>
        <w:t>5</w:t>
      </w:r>
      <w:r w:rsidR="00531B2E" w:rsidRPr="00CA16F7">
        <w:rPr>
          <w:rFonts w:asciiTheme="minorHAnsi" w:hAnsiTheme="minorHAnsi" w:cstheme="minorHAnsi"/>
        </w:rPr>
        <w:t xml:space="preserve"> [VERSION]</w:t>
      </w:r>
    </w:p>
    <w:p w14:paraId="0C88DCEA" w14:textId="77777777" w:rsidR="000B50C1" w:rsidRPr="00CA16F7" w:rsidRDefault="000B50C1" w:rsidP="000B50C1">
      <w:pPr>
        <w:rPr>
          <w:rFonts w:asciiTheme="minorHAnsi" w:hAnsiTheme="minorHAnsi" w:cstheme="minorHAnsi"/>
        </w:rPr>
      </w:pPr>
      <w:r w:rsidRPr="00CA16F7">
        <w:rPr>
          <w:rFonts w:asciiTheme="minorHAnsi" w:hAnsiTheme="minorHAnsi" w:cstheme="minorHAnsi"/>
        </w:rPr>
        <w:t>Approved by management: NOT YET APPROVED</w:t>
      </w:r>
    </w:p>
    <w:p w14:paraId="0D4CF9FD" w14:textId="702C6B44" w:rsidR="00B47442" w:rsidRPr="00CA16F7" w:rsidRDefault="00B47442" w:rsidP="00DD227C">
      <w:pPr>
        <w:rPr>
          <w:rFonts w:asciiTheme="minorHAnsi" w:hAnsiTheme="minorHAnsi"/>
        </w:rPr>
      </w:pPr>
    </w:p>
    <w:p w14:paraId="5D1F1EE6" w14:textId="77777777" w:rsidR="00B47442" w:rsidRPr="00CA16F7" w:rsidRDefault="00B47442" w:rsidP="00DD227C">
      <w:pPr>
        <w:rPr>
          <w:rFonts w:asciiTheme="minorHAnsi" w:hAnsiTheme="minorHAnsi"/>
        </w:rPr>
      </w:pPr>
    </w:p>
    <w:p w14:paraId="0DF13C0B" w14:textId="77777777" w:rsidR="00E5127E" w:rsidRPr="00CA16F7" w:rsidRDefault="00E5127E" w:rsidP="00DD227C">
      <w:pPr>
        <w:rPr>
          <w:rFonts w:asciiTheme="minorHAnsi" w:hAnsiTheme="minorHAnsi"/>
        </w:rPr>
      </w:pPr>
    </w:p>
    <w:p w14:paraId="7A992757" w14:textId="64155A2D" w:rsidR="00E5127E" w:rsidRPr="00CA16F7" w:rsidRDefault="00DF59C0" w:rsidP="00DF59C0">
      <w:pPr>
        <w:tabs>
          <w:tab w:val="left" w:pos="3200"/>
        </w:tabs>
        <w:rPr>
          <w:rFonts w:asciiTheme="minorHAnsi" w:hAnsiTheme="minorHAnsi"/>
        </w:rPr>
      </w:pPr>
      <w:r w:rsidRPr="00CA16F7">
        <w:rPr>
          <w:rFonts w:asciiTheme="minorHAnsi" w:hAnsiTheme="minorHAnsi"/>
        </w:rPr>
        <w:tab/>
      </w:r>
    </w:p>
    <w:p w14:paraId="674CCC9B" w14:textId="77777777" w:rsidR="00845B19" w:rsidRPr="00CA16F7" w:rsidRDefault="00845B19">
      <w:pPr>
        <w:rPr>
          <w:rFonts w:asciiTheme="minorHAnsi" w:eastAsiaTheme="majorEastAsia" w:hAnsiTheme="minorHAnsi"/>
          <w:color w:val="17365D" w:themeColor="text2" w:themeShade="BF"/>
          <w:spacing w:val="5"/>
          <w:kern w:val="28"/>
          <w:sz w:val="36"/>
          <w:szCs w:val="40"/>
        </w:rPr>
      </w:pPr>
      <w:r w:rsidRPr="00CA16F7">
        <w:rPr>
          <w:rFonts w:asciiTheme="minorHAnsi" w:hAnsiTheme="minorHAnsi"/>
        </w:rPr>
        <w:br w:type="page"/>
      </w:r>
    </w:p>
    <w:p w14:paraId="657EBD50" w14:textId="30311DD2" w:rsidR="008413B8" w:rsidRPr="00CA16F7" w:rsidRDefault="00153720" w:rsidP="00A821C1">
      <w:pPr>
        <w:pStyle w:val="Heading2"/>
      </w:pPr>
      <w:r w:rsidRPr="00CA16F7">
        <w:lastRenderedPageBreak/>
        <w:t>Table of content</w:t>
      </w:r>
      <w:r w:rsidR="004C6C3C" w:rsidRPr="00CA16F7">
        <w:t>s</w:t>
      </w:r>
    </w:p>
    <w:p w14:paraId="4D679658" w14:textId="4DBE6F4A" w:rsidR="00D0365E" w:rsidRPr="00CA16F7" w:rsidRDefault="008C202C">
      <w:pPr>
        <w:pStyle w:val="TOC1"/>
        <w:tabs>
          <w:tab w:val="right" w:leader="dot" w:pos="8290"/>
        </w:tabs>
        <w:rPr>
          <w:rFonts w:asciiTheme="minorHAnsi" w:hAnsiTheme="minorHAnsi" w:cstheme="minorBidi"/>
          <w:kern w:val="2"/>
          <w:sz w:val="24"/>
          <w:lang w:eastAsia="en-GB"/>
          <w14:ligatures w14:val="standardContextual"/>
        </w:rPr>
      </w:pPr>
      <w:r w:rsidRPr="00CA16F7">
        <w:rPr>
          <w:rFonts w:asciiTheme="minorHAnsi" w:hAnsiTheme="minorHAnsi" w:cstheme="minorHAnsi"/>
          <w:sz w:val="18"/>
          <w:szCs w:val="18"/>
        </w:rPr>
        <w:fldChar w:fldCharType="begin"/>
      </w:r>
      <w:r w:rsidRPr="00CA16F7">
        <w:rPr>
          <w:rFonts w:asciiTheme="minorHAnsi" w:hAnsiTheme="minorHAnsi" w:cstheme="minorHAnsi"/>
          <w:sz w:val="18"/>
          <w:szCs w:val="18"/>
        </w:rPr>
        <w:instrText xml:space="preserve"> TOC \o "1-3"</w:instrText>
      </w:r>
      <w:r w:rsidR="00894A06" w:rsidRPr="00CA16F7">
        <w:rPr>
          <w:rFonts w:asciiTheme="minorHAnsi" w:hAnsiTheme="minorHAnsi" w:cstheme="minorHAnsi"/>
          <w:sz w:val="18"/>
          <w:szCs w:val="18"/>
        </w:rPr>
        <w:instrText xml:space="preserve"> \b "TOC"</w:instrText>
      </w:r>
      <w:r w:rsidRPr="00CA16F7">
        <w:rPr>
          <w:rFonts w:asciiTheme="minorHAnsi" w:hAnsiTheme="minorHAnsi" w:cstheme="minorHAnsi"/>
          <w:sz w:val="18"/>
          <w:szCs w:val="18"/>
        </w:rPr>
        <w:instrText xml:space="preserve"> </w:instrText>
      </w:r>
      <w:r w:rsidRPr="00CA16F7">
        <w:rPr>
          <w:rFonts w:asciiTheme="minorHAnsi" w:hAnsiTheme="minorHAnsi" w:cstheme="minorHAnsi"/>
          <w:sz w:val="18"/>
          <w:szCs w:val="18"/>
        </w:rPr>
        <w:fldChar w:fldCharType="separate"/>
      </w:r>
      <w:r w:rsidR="00D0365E" w:rsidRPr="00CA16F7">
        <w:t>Introduction</w:t>
      </w:r>
      <w:r w:rsidR="00D0365E" w:rsidRPr="00CA16F7">
        <w:tab/>
      </w:r>
      <w:r w:rsidR="00D0365E" w:rsidRPr="00CA16F7">
        <w:fldChar w:fldCharType="begin"/>
      </w:r>
      <w:r w:rsidR="00D0365E" w:rsidRPr="00CA16F7">
        <w:instrText xml:space="preserve"> PAGEREF _Toc178146999 \h </w:instrText>
      </w:r>
      <w:r w:rsidR="00D0365E" w:rsidRPr="00CA16F7">
        <w:fldChar w:fldCharType="separate"/>
      </w:r>
      <w:r w:rsidR="00D0365E" w:rsidRPr="00CA16F7">
        <w:t>6</w:t>
      </w:r>
      <w:r w:rsidR="00D0365E" w:rsidRPr="00CA16F7">
        <w:fldChar w:fldCharType="end"/>
      </w:r>
    </w:p>
    <w:p w14:paraId="19FF98D2" w14:textId="0A8B871F"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Background</w:t>
      </w:r>
      <w:r w:rsidRPr="00CA16F7">
        <w:tab/>
      </w:r>
      <w:r w:rsidRPr="00CA16F7">
        <w:fldChar w:fldCharType="begin"/>
      </w:r>
      <w:r w:rsidRPr="00CA16F7">
        <w:instrText xml:space="preserve"> PAGEREF _Toc178147000 \h </w:instrText>
      </w:r>
      <w:r w:rsidRPr="00CA16F7">
        <w:fldChar w:fldCharType="separate"/>
      </w:r>
      <w:r w:rsidRPr="00CA16F7">
        <w:t>6</w:t>
      </w:r>
      <w:r w:rsidRPr="00CA16F7">
        <w:fldChar w:fldCharType="end"/>
      </w:r>
    </w:p>
    <w:p w14:paraId="7D966483" w14:textId="425D9D24"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Structure</w:t>
      </w:r>
      <w:r w:rsidRPr="00CA16F7">
        <w:tab/>
      </w:r>
      <w:r w:rsidRPr="00CA16F7">
        <w:fldChar w:fldCharType="begin"/>
      </w:r>
      <w:r w:rsidRPr="00CA16F7">
        <w:instrText xml:space="preserve"> PAGEREF _Toc178147001 \h </w:instrText>
      </w:r>
      <w:r w:rsidRPr="00CA16F7">
        <w:fldChar w:fldCharType="separate"/>
      </w:r>
      <w:r w:rsidRPr="00CA16F7">
        <w:t>7</w:t>
      </w:r>
      <w:r w:rsidRPr="00CA16F7">
        <w:fldChar w:fldCharType="end"/>
      </w:r>
    </w:p>
    <w:p w14:paraId="0D9AE696" w14:textId="229945B7" w:rsidR="00D0365E" w:rsidRPr="00CA16F7" w:rsidRDefault="00D0365E">
      <w:pPr>
        <w:pStyle w:val="TOC1"/>
        <w:tabs>
          <w:tab w:val="right" w:leader="dot" w:pos="8290"/>
        </w:tabs>
        <w:rPr>
          <w:rFonts w:asciiTheme="minorHAnsi" w:hAnsiTheme="minorHAnsi" w:cstheme="minorBidi"/>
          <w:kern w:val="2"/>
          <w:sz w:val="24"/>
          <w:lang w:eastAsia="en-GB"/>
          <w14:ligatures w14:val="standardContextual"/>
        </w:rPr>
      </w:pPr>
      <w:r w:rsidRPr="00CA16F7">
        <w:t>ISMS High level structure</w:t>
      </w:r>
      <w:r w:rsidRPr="00CA16F7">
        <w:tab/>
      </w:r>
      <w:r w:rsidRPr="00CA16F7">
        <w:fldChar w:fldCharType="begin"/>
      </w:r>
      <w:r w:rsidRPr="00CA16F7">
        <w:instrText xml:space="preserve"> PAGEREF _Toc178147002 \h </w:instrText>
      </w:r>
      <w:r w:rsidRPr="00CA16F7">
        <w:fldChar w:fldCharType="separate"/>
      </w:r>
      <w:r w:rsidRPr="00CA16F7">
        <w:t>8</w:t>
      </w:r>
      <w:r w:rsidRPr="00CA16F7">
        <w:fldChar w:fldCharType="end"/>
      </w:r>
    </w:p>
    <w:p w14:paraId="0A8CB8AD" w14:textId="06699109" w:rsidR="00D0365E" w:rsidRPr="00CA16F7" w:rsidRDefault="00D0365E">
      <w:pPr>
        <w:pStyle w:val="TOC2"/>
        <w:tabs>
          <w:tab w:val="right" w:leader="dot" w:pos="8290"/>
        </w:tabs>
        <w:rPr>
          <w:rFonts w:asciiTheme="minorHAnsi" w:hAnsiTheme="minorHAnsi" w:cstheme="minorBidi"/>
          <w:kern w:val="2"/>
          <w:sz w:val="24"/>
          <w:lang w:eastAsia="en-GB"/>
          <w14:ligatures w14:val="standardContextual"/>
        </w:rPr>
      </w:pPr>
      <w:r w:rsidRPr="00CA16F7">
        <w:t>Context of the organization (4)</w:t>
      </w:r>
      <w:r w:rsidRPr="00CA16F7">
        <w:tab/>
      </w:r>
      <w:r w:rsidRPr="00CA16F7">
        <w:fldChar w:fldCharType="begin"/>
      </w:r>
      <w:r w:rsidRPr="00CA16F7">
        <w:instrText xml:space="preserve"> PAGEREF _Toc178147003 \h </w:instrText>
      </w:r>
      <w:r w:rsidRPr="00CA16F7">
        <w:fldChar w:fldCharType="separate"/>
      </w:r>
      <w:r w:rsidRPr="00CA16F7">
        <w:t>8</w:t>
      </w:r>
      <w:r w:rsidRPr="00CA16F7">
        <w:fldChar w:fldCharType="end"/>
      </w:r>
    </w:p>
    <w:p w14:paraId="53957074" w14:textId="1C3BE11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Context and scope</w:t>
      </w:r>
      <w:r w:rsidRPr="00CA16F7">
        <w:tab/>
      </w:r>
      <w:r w:rsidRPr="00CA16F7">
        <w:fldChar w:fldCharType="begin"/>
      </w:r>
      <w:r w:rsidRPr="00CA16F7">
        <w:instrText xml:space="preserve"> PAGEREF _Toc178147004 \h </w:instrText>
      </w:r>
      <w:r w:rsidRPr="00CA16F7">
        <w:fldChar w:fldCharType="separate"/>
      </w:r>
      <w:r w:rsidRPr="00CA16F7">
        <w:t>8</w:t>
      </w:r>
      <w:r w:rsidRPr="00CA16F7">
        <w:fldChar w:fldCharType="end"/>
      </w:r>
    </w:p>
    <w:p w14:paraId="27080768" w14:textId="4CC4D523"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Issues and stakeholders</w:t>
      </w:r>
      <w:r w:rsidRPr="00CA16F7">
        <w:tab/>
      </w:r>
      <w:r w:rsidRPr="00CA16F7">
        <w:fldChar w:fldCharType="begin"/>
      </w:r>
      <w:r w:rsidRPr="00CA16F7">
        <w:instrText xml:space="preserve"> PAGEREF _Toc178147005 \h </w:instrText>
      </w:r>
      <w:r w:rsidRPr="00CA16F7">
        <w:fldChar w:fldCharType="separate"/>
      </w:r>
      <w:r w:rsidRPr="00CA16F7">
        <w:t>8</w:t>
      </w:r>
      <w:r w:rsidRPr="00CA16F7">
        <w:fldChar w:fldCharType="end"/>
      </w:r>
    </w:p>
    <w:p w14:paraId="7A10DE85" w14:textId="79D116D6" w:rsidR="00D0365E" w:rsidRPr="00CA16F7" w:rsidRDefault="00D0365E">
      <w:pPr>
        <w:pStyle w:val="TOC2"/>
        <w:tabs>
          <w:tab w:val="right" w:leader="dot" w:pos="8290"/>
        </w:tabs>
        <w:rPr>
          <w:rFonts w:asciiTheme="minorHAnsi" w:hAnsiTheme="minorHAnsi" w:cstheme="minorBidi"/>
          <w:kern w:val="2"/>
          <w:sz w:val="24"/>
          <w:lang w:eastAsia="en-GB"/>
          <w14:ligatures w14:val="standardContextual"/>
        </w:rPr>
      </w:pPr>
      <w:r w:rsidRPr="00CA16F7">
        <w:t>Leadership (5)</w:t>
      </w:r>
      <w:r w:rsidRPr="00CA16F7">
        <w:tab/>
      </w:r>
      <w:r w:rsidRPr="00CA16F7">
        <w:fldChar w:fldCharType="begin"/>
      </w:r>
      <w:r w:rsidRPr="00CA16F7">
        <w:instrText xml:space="preserve"> PAGEREF _Toc178147006 \h </w:instrText>
      </w:r>
      <w:r w:rsidRPr="00CA16F7">
        <w:fldChar w:fldCharType="separate"/>
      </w:r>
      <w:r w:rsidRPr="00CA16F7">
        <w:t>8</w:t>
      </w:r>
      <w:r w:rsidRPr="00CA16F7">
        <w:fldChar w:fldCharType="end"/>
      </w:r>
    </w:p>
    <w:p w14:paraId="743587EE" w14:textId="1A1A282C" w:rsidR="00D0365E" w:rsidRPr="00CA16F7" w:rsidRDefault="00D0365E">
      <w:pPr>
        <w:pStyle w:val="TOC2"/>
        <w:tabs>
          <w:tab w:val="right" w:leader="dot" w:pos="8290"/>
        </w:tabs>
        <w:rPr>
          <w:rFonts w:asciiTheme="minorHAnsi" w:hAnsiTheme="minorHAnsi" w:cstheme="minorBidi"/>
          <w:kern w:val="2"/>
          <w:sz w:val="24"/>
          <w:lang w:eastAsia="en-GB"/>
          <w14:ligatures w14:val="standardContextual"/>
        </w:rPr>
      </w:pPr>
      <w:r w:rsidRPr="00CA16F7">
        <w:t>Planning (6)</w:t>
      </w:r>
      <w:r w:rsidRPr="00CA16F7">
        <w:tab/>
      </w:r>
      <w:r w:rsidRPr="00CA16F7">
        <w:fldChar w:fldCharType="begin"/>
      </w:r>
      <w:r w:rsidRPr="00CA16F7">
        <w:instrText xml:space="preserve"> PAGEREF _Toc178147007 \h </w:instrText>
      </w:r>
      <w:r w:rsidRPr="00CA16F7">
        <w:fldChar w:fldCharType="separate"/>
      </w:r>
      <w:r w:rsidRPr="00CA16F7">
        <w:t>8</w:t>
      </w:r>
      <w:r w:rsidRPr="00CA16F7">
        <w:fldChar w:fldCharType="end"/>
      </w:r>
    </w:p>
    <w:p w14:paraId="44AC99CA" w14:textId="22640AF6" w:rsidR="00D0365E" w:rsidRPr="00CA16F7" w:rsidRDefault="00D0365E">
      <w:pPr>
        <w:pStyle w:val="TOC2"/>
        <w:tabs>
          <w:tab w:val="right" w:leader="dot" w:pos="8290"/>
        </w:tabs>
        <w:rPr>
          <w:rFonts w:asciiTheme="minorHAnsi" w:hAnsiTheme="minorHAnsi" w:cstheme="minorBidi"/>
          <w:kern w:val="2"/>
          <w:sz w:val="24"/>
          <w:lang w:eastAsia="en-GB"/>
          <w14:ligatures w14:val="standardContextual"/>
        </w:rPr>
      </w:pPr>
      <w:r w:rsidRPr="00CA16F7">
        <w:t>Support (7)</w:t>
      </w:r>
      <w:r w:rsidRPr="00CA16F7">
        <w:tab/>
      </w:r>
      <w:r w:rsidRPr="00CA16F7">
        <w:fldChar w:fldCharType="begin"/>
      </w:r>
      <w:r w:rsidRPr="00CA16F7">
        <w:instrText xml:space="preserve"> PAGEREF _Toc178147008 \h </w:instrText>
      </w:r>
      <w:r w:rsidRPr="00CA16F7">
        <w:fldChar w:fldCharType="separate"/>
      </w:r>
      <w:r w:rsidRPr="00CA16F7">
        <w:t>9</w:t>
      </w:r>
      <w:r w:rsidRPr="00CA16F7">
        <w:fldChar w:fldCharType="end"/>
      </w:r>
    </w:p>
    <w:p w14:paraId="2C94BC9E" w14:textId="3B92BF83" w:rsidR="00D0365E" w:rsidRPr="00CA16F7" w:rsidRDefault="00D0365E">
      <w:pPr>
        <w:pStyle w:val="TOC2"/>
        <w:tabs>
          <w:tab w:val="right" w:leader="dot" w:pos="8290"/>
        </w:tabs>
        <w:rPr>
          <w:rFonts w:asciiTheme="minorHAnsi" w:hAnsiTheme="minorHAnsi" w:cstheme="minorBidi"/>
          <w:kern w:val="2"/>
          <w:sz w:val="24"/>
          <w:lang w:eastAsia="en-GB"/>
          <w14:ligatures w14:val="standardContextual"/>
        </w:rPr>
      </w:pPr>
      <w:r w:rsidRPr="00CA16F7">
        <w:t>Operation (8)</w:t>
      </w:r>
      <w:r w:rsidRPr="00CA16F7">
        <w:tab/>
      </w:r>
      <w:r w:rsidRPr="00CA16F7">
        <w:fldChar w:fldCharType="begin"/>
      </w:r>
      <w:r w:rsidRPr="00CA16F7">
        <w:instrText xml:space="preserve"> PAGEREF _Toc178147009 \h </w:instrText>
      </w:r>
      <w:r w:rsidRPr="00CA16F7">
        <w:fldChar w:fldCharType="separate"/>
      </w:r>
      <w:r w:rsidRPr="00CA16F7">
        <w:t>10</w:t>
      </w:r>
      <w:r w:rsidRPr="00CA16F7">
        <w:fldChar w:fldCharType="end"/>
      </w:r>
    </w:p>
    <w:p w14:paraId="6114B1E5" w14:textId="2856FD5A" w:rsidR="00D0365E" w:rsidRPr="00CA16F7" w:rsidRDefault="00D0365E">
      <w:pPr>
        <w:pStyle w:val="TOC2"/>
        <w:tabs>
          <w:tab w:val="right" w:leader="dot" w:pos="8290"/>
        </w:tabs>
        <w:rPr>
          <w:rFonts w:asciiTheme="minorHAnsi" w:hAnsiTheme="minorHAnsi" w:cstheme="minorBidi"/>
          <w:kern w:val="2"/>
          <w:sz w:val="24"/>
          <w:lang w:eastAsia="en-GB"/>
          <w14:ligatures w14:val="standardContextual"/>
        </w:rPr>
      </w:pPr>
      <w:r w:rsidRPr="00CA16F7">
        <w:t>Performance evaluation (9)</w:t>
      </w:r>
      <w:r w:rsidRPr="00CA16F7">
        <w:tab/>
      </w:r>
      <w:r w:rsidRPr="00CA16F7">
        <w:fldChar w:fldCharType="begin"/>
      </w:r>
      <w:r w:rsidRPr="00CA16F7">
        <w:instrText xml:space="preserve"> PAGEREF _Toc178147010 \h </w:instrText>
      </w:r>
      <w:r w:rsidRPr="00CA16F7">
        <w:fldChar w:fldCharType="separate"/>
      </w:r>
      <w:r w:rsidRPr="00CA16F7">
        <w:t>10</w:t>
      </w:r>
      <w:r w:rsidRPr="00CA16F7">
        <w:fldChar w:fldCharType="end"/>
      </w:r>
    </w:p>
    <w:p w14:paraId="71F97661" w14:textId="26F565F0"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Monitoring and measurement</w:t>
      </w:r>
      <w:r w:rsidRPr="00CA16F7">
        <w:tab/>
      </w:r>
      <w:r w:rsidRPr="00CA16F7">
        <w:fldChar w:fldCharType="begin"/>
      </w:r>
      <w:r w:rsidRPr="00CA16F7">
        <w:instrText xml:space="preserve"> PAGEREF _Toc178147011 \h </w:instrText>
      </w:r>
      <w:r w:rsidRPr="00CA16F7">
        <w:fldChar w:fldCharType="separate"/>
      </w:r>
      <w:r w:rsidRPr="00CA16F7">
        <w:t>10</w:t>
      </w:r>
      <w:r w:rsidRPr="00CA16F7">
        <w:fldChar w:fldCharType="end"/>
      </w:r>
    </w:p>
    <w:p w14:paraId="0A3F5F6D" w14:textId="39000A1B"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Internal audit</w:t>
      </w:r>
      <w:r w:rsidRPr="00CA16F7">
        <w:tab/>
      </w:r>
      <w:r w:rsidRPr="00CA16F7">
        <w:fldChar w:fldCharType="begin"/>
      </w:r>
      <w:r w:rsidRPr="00CA16F7">
        <w:instrText xml:space="preserve"> PAGEREF _Toc178147012 \h </w:instrText>
      </w:r>
      <w:r w:rsidRPr="00CA16F7">
        <w:fldChar w:fldCharType="separate"/>
      </w:r>
      <w:r w:rsidRPr="00CA16F7">
        <w:t>10</w:t>
      </w:r>
      <w:r w:rsidRPr="00CA16F7">
        <w:fldChar w:fldCharType="end"/>
      </w:r>
    </w:p>
    <w:p w14:paraId="3C3C9990" w14:textId="0FC3F837"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Management review</w:t>
      </w:r>
      <w:r w:rsidRPr="00CA16F7">
        <w:tab/>
      </w:r>
      <w:r w:rsidRPr="00CA16F7">
        <w:fldChar w:fldCharType="begin"/>
      </w:r>
      <w:r w:rsidRPr="00CA16F7">
        <w:instrText xml:space="preserve"> PAGEREF _Toc178147013 \h </w:instrText>
      </w:r>
      <w:r w:rsidRPr="00CA16F7">
        <w:fldChar w:fldCharType="separate"/>
      </w:r>
      <w:r w:rsidRPr="00CA16F7">
        <w:t>10</w:t>
      </w:r>
      <w:r w:rsidRPr="00CA16F7">
        <w:fldChar w:fldCharType="end"/>
      </w:r>
    </w:p>
    <w:p w14:paraId="7BDBEF4B" w14:textId="686029C7" w:rsidR="00D0365E" w:rsidRPr="00CA16F7" w:rsidRDefault="00D0365E">
      <w:pPr>
        <w:pStyle w:val="TOC2"/>
        <w:tabs>
          <w:tab w:val="right" w:leader="dot" w:pos="8290"/>
        </w:tabs>
        <w:rPr>
          <w:rFonts w:asciiTheme="minorHAnsi" w:hAnsiTheme="minorHAnsi" w:cstheme="minorBidi"/>
          <w:kern w:val="2"/>
          <w:sz w:val="24"/>
          <w:lang w:eastAsia="en-GB"/>
          <w14:ligatures w14:val="standardContextual"/>
        </w:rPr>
      </w:pPr>
      <w:r w:rsidRPr="00CA16F7">
        <w:t>Improvement (10)</w:t>
      </w:r>
      <w:r w:rsidRPr="00CA16F7">
        <w:tab/>
      </w:r>
      <w:r w:rsidRPr="00CA16F7">
        <w:fldChar w:fldCharType="begin"/>
      </w:r>
      <w:r w:rsidRPr="00CA16F7">
        <w:instrText xml:space="preserve"> PAGEREF _Toc178147014 \h </w:instrText>
      </w:r>
      <w:r w:rsidRPr="00CA16F7">
        <w:fldChar w:fldCharType="separate"/>
      </w:r>
      <w:r w:rsidRPr="00CA16F7">
        <w:t>11</w:t>
      </w:r>
      <w:r w:rsidRPr="00CA16F7">
        <w:fldChar w:fldCharType="end"/>
      </w:r>
    </w:p>
    <w:p w14:paraId="3F78031D" w14:textId="563EF8B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Non-conformity and corrective actions</w:t>
      </w:r>
      <w:r w:rsidRPr="00CA16F7">
        <w:tab/>
      </w:r>
      <w:r w:rsidRPr="00CA16F7">
        <w:fldChar w:fldCharType="begin"/>
      </w:r>
      <w:r w:rsidRPr="00CA16F7">
        <w:instrText xml:space="preserve"> PAGEREF _Toc178147015 \h </w:instrText>
      </w:r>
      <w:r w:rsidRPr="00CA16F7">
        <w:fldChar w:fldCharType="separate"/>
      </w:r>
      <w:r w:rsidRPr="00CA16F7">
        <w:t>11</w:t>
      </w:r>
      <w:r w:rsidRPr="00CA16F7">
        <w:fldChar w:fldCharType="end"/>
      </w:r>
    </w:p>
    <w:p w14:paraId="7A1C348A" w14:textId="1F35D6AD"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Continual improvement</w:t>
      </w:r>
      <w:r w:rsidRPr="00CA16F7">
        <w:tab/>
      </w:r>
      <w:r w:rsidRPr="00CA16F7">
        <w:fldChar w:fldCharType="begin"/>
      </w:r>
      <w:r w:rsidRPr="00CA16F7">
        <w:instrText xml:space="preserve"> PAGEREF _Toc178147016 \h </w:instrText>
      </w:r>
      <w:r w:rsidRPr="00CA16F7">
        <w:fldChar w:fldCharType="separate"/>
      </w:r>
      <w:r w:rsidRPr="00CA16F7">
        <w:t>11</w:t>
      </w:r>
      <w:r w:rsidRPr="00CA16F7">
        <w:fldChar w:fldCharType="end"/>
      </w:r>
    </w:p>
    <w:p w14:paraId="27189D80" w14:textId="2EAA6D93" w:rsidR="00D0365E" w:rsidRPr="00CA16F7" w:rsidRDefault="00D0365E">
      <w:pPr>
        <w:pStyle w:val="TOC1"/>
        <w:tabs>
          <w:tab w:val="right" w:leader="dot" w:pos="8290"/>
        </w:tabs>
        <w:rPr>
          <w:rFonts w:asciiTheme="minorHAnsi" w:hAnsiTheme="minorHAnsi" w:cstheme="minorBidi"/>
          <w:kern w:val="2"/>
          <w:sz w:val="24"/>
          <w:lang w:eastAsia="en-GB"/>
          <w14:ligatures w14:val="standardContextual"/>
        </w:rPr>
      </w:pPr>
      <w:r w:rsidRPr="00CA16F7">
        <w:t>Organizational controls (A5)</w:t>
      </w:r>
      <w:r w:rsidRPr="00CA16F7">
        <w:tab/>
      </w:r>
      <w:r w:rsidRPr="00CA16F7">
        <w:fldChar w:fldCharType="begin"/>
      </w:r>
      <w:r w:rsidRPr="00CA16F7">
        <w:instrText xml:space="preserve"> PAGEREF _Toc178147017 \h </w:instrText>
      </w:r>
      <w:r w:rsidRPr="00CA16F7">
        <w:fldChar w:fldCharType="separate"/>
      </w:r>
      <w:r w:rsidRPr="00CA16F7">
        <w:t>12</w:t>
      </w:r>
      <w:r w:rsidRPr="00CA16F7">
        <w:fldChar w:fldCharType="end"/>
      </w:r>
    </w:p>
    <w:p w14:paraId="765F0BA4" w14:textId="68439497"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 Policies for information security</w:t>
      </w:r>
      <w:r w:rsidRPr="00CA16F7">
        <w:tab/>
      </w:r>
      <w:r w:rsidRPr="00CA16F7">
        <w:fldChar w:fldCharType="begin"/>
      </w:r>
      <w:r w:rsidRPr="00CA16F7">
        <w:instrText xml:space="preserve"> PAGEREF _Toc178147018 \h </w:instrText>
      </w:r>
      <w:r w:rsidRPr="00CA16F7">
        <w:fldChar w:fldCharType="separate"/>
      </w:r>
      <w:r w:rsidRPr="00CA16F7">
        <w:t>12</w:t>
      </w:r>
      <w:r w:rsidRPr="00CA16F7">
        <w:fldChar w:fldCharType="end"/>
      </w:r>
    </w:p>
    <w:p w14:paraId="374E921B" w14:textId="54EECED4"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 Information security roles and responsibilities</w:t>
      </w:r>
      <w:r w:rsidRPr="00CA16F7">
        <w:tab/>
      </w:r>
      <w:r w:rsidRPr="00CA16F7">
        <w:fldChar w:fldCharType="begin"/>
      </w:r>
      <w:r w:rsidRPr="00CA16F7">
        <w:instrText xml:space="preserve"> PAGEREF _Toc178147019 \h </w:instrText>
      </w:r>
      <w:r w:rsidRPr="00CA16F7">
        <w:fldChar w:fldCharType="separate"/>
      </w:r>
      <w:r w:rsidRPr="00CA16F7">
        <w:t>12</w:t>
      </w:r>
      <w:r w:rsidRPr="00CA16F7">
        <w:fldChar w:fldCharType="end"/>
      </w:r>
    </w:p>
    <w:p w14:paraId="5C47F57E" w14:textId="49B0CF9B"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5.3 Segregation Of duties</w:t>
      </w:r>
      <w:r w:rsidRPr="00CA16F7">
        <w:tab/>
      </w:r>
      <w:r w:rsidRPr="00CA16F7">
        <w:fldChar w:fldCharType="begin"/>
      </w:r>
      <w:r w:rsidRPr="00CA16F7">
        <w:instrText xml:space="preserve"> PAGEREF _Toc178147020 \h </w:instrText>
      </w:r>
      <w:r w:rsidRPr="00CA16F7">
        <w:fldChar w:fldCharType="separate"/>
      </w:r>
      <w:r w:rsidRPr="00CA16F7">
        <w:t>13</w:t>
      </w:r>
      <w:r w:rsidRPr="00CA16F7">
        <w:fldChar w:fldCharType="end"/>
      </w:r>
    </w:p>
    <w:p w14:paraId="4FA1BAE3" w14:textId="47AC7D90"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5.4 Management responsibilities</w:t>
      </w:r>
      <w:r w:rsidRPr="00CA16F7">
        <w:tab/>
      </w:r>
      <w:r w:rsidRPr="00CA16F7">
        <w:fldChar w:fldCharType="begin"/>
      </w:r>
      <w:r w:rsidRPr="00CA16F7">
        <w:instrText xml:space="preserve"> PAGEREF _Toc178147021 \h </w:instrText>
      </w:r>
      <w:r w:rsidRPr="00CA16F7">
        <w:fldChar w:fldCharType="separate"/>
      </w:r>
      <w:r w:rsidRPr="00CA16F7">
        <w:t>13</w:t>
      </w:r>
      <w:r w:rsidRPr="00CA16F7">
        <w:fldChar w:fldCharType="end"/>
      </w:r>
    </w:p>
    <w:p w14:paraId="0A8B87AF" w14:textId="37EAD5C0"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5.5 Contact with authorities</w:t>
      </w:r>
      <w:r w:rsidRPr="00CA16F7">
        <w:tab/>
      </w:r>
      <w:r w:rsidRPr="00CA16F7">
        <w:fldChar w:fldCharType="begin"/>
      </w:r>
      <w:r w:rsidRPr="00CA16F7">
        <w:instrText xml:space="preserve"> PAGEREF _Toc178147022 \h </w:instrText>
      </w:r>
      <w:r w:rsidRPr="00CA16F7">
        <w:fldChar w:fldCharType="separate"/>
      </w:r>
      <w:r w:rsidRPr="00CA16F7">
        <w:t>13</w:t>
      </w:r>
      <w:r w:rsidRPr="00CA16F7">
        <w:fldChar w:fldCharType="end"/>
      </w:r>
    </w:p>
    <w:p w14:paraId="25E109A9" w14:textId="48D6D487"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5.6 Contact with special interest groups</w:t>
      </w:r>
      <w:r w:rsidRPr="00CA16F7">
        <w:tab/>
      </w:r>
      <w:r w:rsidRPr="00CA16F7">
        <w:fldChar w:fldCharType="begin"/>
      </w:r>
      <w:r w:rsidRPr="00CA16F7">
        <w:instrText xml:space="preserve"> PAGEREF _Toc178147023 \h </w:instrText>
      </w:r>
      <w:r w:rsidRPr="00CA16F7">
        <w:fldChar w:fldCharType="separate"/>
      </w:r>
      <w:r w:rsidRPr="00CA16F7">
        <w:t>13</w:t>
      </w:r>
      <w:r w:rsidRPr="00CA16F7">
        <w:fldChar w:fldCharType="end"/>
      </w:r>
    </w:p>
    <w:p w14:paraId="453C5E01" w14:textId="154A81D3"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5.7 Threat intelligence</w:t>
      </w:r>
      <w:r w:rsidRPr="00CA16F7">
        <w:tab/>
      </w:r>
      <w:r w:rsidRPr="00CA16F7">
        <w:fldChar w:fldCharType="begin"/>
      </w:r>
      <w:r w:rsidRPr="00CA16F7">
        <w:instrText xml:space="preserve"> PAGEREF _Toc178147024 \h </w:instrText>
      </w:r>
      <w:r w:rsidRPr="00CA16F7">
        <w:fldChar w:fldCharType="separate"/>
      </w:r>
      <w:r w:rsidRPr="00CA16F7">
        <w:t>14</w:t>
      </w:r>
      <w:r w:rsidRPr="00CA16F7">
        <w:fldChar w:fldCharType="end"/>
      </w:r>
    </w:p>
    <w:p w14:paraId="37EF1C63" w14:textId="306554AD"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5.8 Information security in project management</w:t>
      </w:r>
      <w:r w:rsidRPr="00CA16F7">
        <w:tab/>
      </w:r>
      <w:r w:rsidRPr="00CA16F7">
        <w:fldChar w:fldCharType="begin"/>
      </w:r>
      <w:r w:rsidRPr="00CA16F7">
        <w:instrText xml:space="preserve"> PAGEREF _Toc178147025 \h </w:instrText>
      </w:r>
      <w:r w:rsidRPr="00CA16F7">
        <w:fldChar w:fldCharType="separate"/>
      </w:r>
      <w:r w:rsidRPr="00CA16F7">
        <w:t>14</w:t>
      </w:r>
      <w:r w:rsidRPr="00CA16F7">
        <w:fldChar w:fldCharType="end"/>
      </w:r>
    </w:p>
    <w:p w14:paraId="6B20DB80" w14:textId="2F9F1577"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5.9 Inventory of information and other associated assets</w:t>
      </w:r>
      <w:r w:rsidRPr="00CA16F7">
        <w:tab/>
      </w:r>
      <w:r w:rsidRPr="00CA16F7">
        <w:fldChar w:fldCharType="begin"/>
      </w:r>
      <w:r w:rsidRPr="00CA16F7">
        <w:instrText xml:space="preserve"> PAGEREF _Toc178147026 \h </w:instrText>
      </w:r>
      <w:r w:rsidRPr="00CA16F7">
        <w:fldChar w:fldCharType="separate"/>
      </w:r>
      <w:r w:rsidRPr="00CA16F7">
        <w:t>14</w:t>
      </w:r>
      <w:r w:rsidRPr="00CA16F7">
        <w:fldChar w:fldCharType="end"/>
      </w:r>
    </w:p>
    <w:p w14:paraId="6691C006" w14:textId="7C0525F9"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5.10 Acceptable use of information and other associated assets</w:t>
      </w:r>
      <w:r w:rsidRPr="00CA16F7">
        <w:tab/>
      </w:r>
      <w:r w:rsidRPr="00CA16F7">
        <w:fldChar w:fldCharType="begin"/>
      </w:r>
      <w:r w:rsidRPr="00CA16F7">
        <w:instrText xml:space="preserve"> PAGEREF _Toc178147027 \h </w:instrText>
      </w:r>
      <w:r w:rsidRPr="00CA16F7">
        <w:fldChar w:fldCharType="separate"/>
      </w:r>
      <w:r w:rsidRPr="00CA16F7">
        <w:t>15</w:t>
      </w:r>
      <w:r w:rsidRPr="00CA16F7">
        <w:fldChar w:fldCharType="end"/>
      </w:r>
    </w:p>
    <w:p w14:paraId="0080900F" w14:textId="3F529ED0"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5.11 Return of assets</w:t>
      </w:r>
      <w:r w:rsidRPr="00CA16F7">
        <w:tab/>
      </w:r>
      <w:r w:rsidRPr="00CA16F7">
        <w:fldChar w:fldCharType="begin"/>
      </w:r>
      <w:r w:rsidRPr="00CA16F7">
        <w:instrText xml:space="preserve"> PAGEREF _Toc178147028 \h </w:instrText>
      </w:r>
      <w:r w:rsidRPr="00CA16F7">
        <w:fldChar w:fldCharType="separate"/>
      </w:r>
      <w:r w:rsidRPr="00CA16F7">
        <w:t>15</w:t>
      </w:r>
      <w:r w:rsidRPr="00CA16F7">
        <w:fldChar w:fldCharType="end"/>
      </w:r>
    </w:p>
    <w:p w14:paraId="5F2335D0" w14:textId="562588E1"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5.12 Classification of information</w:t>
      </w:r>
      <w:r w:rsidRPr="00CA16F7">
        <w:tab/>
      </w:r>
      <w:r w:rsidRPr="00CA16F7">
        <w:fldChar w:fldCharType="begin"/>
      </w:r>
      <w:r w:rsidRPr="00CA16F7">
        <w:instrText xml:space="preserve"> PAGEREF _Toc178147029 \h </w:instrText>
      </w:r>
      <w:r w:rsidRPr="00CA16F7">
        <w:fldChar w:fldCharType="separate"/>
      </w:r>
      <w:r w:rsidRPr="00CA16F7">
        <w:t>16</w:t>
      </w:r>
      <w:r w:rsidRPr="00CA16F7">
        <w:fldChar w:fldCharType="end"/>
      </w:r>
    </w:p>
    <w:p w14:paraId="64D44667" w14:textId="13A04ABC"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5.13 Labelling of information</w:t>
      </w:r>
      <w:r w:rsidRPr="00CA16F7">
        <w:tab/>
      </w:r>
      <w:r w:rsidRPr="00CA16F7">
        <w:fldChar w:fldCharType="begin"/>
      </w:r>
      <w:r w:rsidRPr="00CA16F7">
        <w:instrText xml:space="preserve"> PAGEREF _Toc178147030 \h </w:instrText>
      </w:r>
      <w:r w:rsidRPr="00CA16F7">
        <w:fldChar w:fldCharType="separate"/>
      </w:r>
      <w:r w:rsidRPr="00CA16F7">
        <w:t>16</w:t>
      </w:r>
      <w:r w:rsidRPr="00CA16F7">
        <w:fldChar w:fldCharType="end"/>
      </w:r>
    </w:p>
    <w:p w14:paraId="3E9DBA8E" w14:textId="1EBE2195"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lastRenderedPageBreak/>
        <w:t>5.14 Information transfer</w:t>
      </w:r>
      <w:r w:rsidRPr="00CA16F7">
        <w:tab/>
      </w:r>
      <w:r w:rsidRPr="00CA16F7">
        <w:fldChar w:fldCharType="begin"/>
      </w:r>
      <w:r w:rsidRPr="00CA16F7">
        <w:instrText xml:space="preserve"> PAGEREF _Toc178147031 \h </w:instrText>
      </w:r>
      <w:r w:rsidRPr="00CA16F7">
        <w:fldChar w:fldCharType="separate"/>
      </w:r>
      <w:r w:rsidRPr="00CA16F7">
        <w:t>16</w:t>
      </w:r>
      <w:r w:rsidRPr="00CA16F7">
        <w:fldChar w:fldCharType="end"/>
      </w:r>
    </w:p>
    <w:p w14:paraId="440AAAF5" w14:textId="7BF5B016"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5.15 Access control</w:t>
      </w:r>
      <w:r w:rsidRPr="00CA16F7">
        <w:tab/>
      </w:r>
      <w:r w:rsidRPr="00CA16F7">
        <w:fldChar w:fldCharType="begin"/>
      </w:r>
      <w:r w:rsidRPr="00CA16F7">
        <w:instrText xml:space="preserve"> PAGEREF _Toc178147032 \h </w:instrText>
      </w:r>
      <w:r w:rsidRPr="00CA16F7">
        <w:fldChar w:fldCharType="separate"/>
      </w:r>
      <w:r w:rsidRPr="00CA16F7">
        <w:t>16</w:t>
      </w:r>
      <w:r w:rsidRPr="00CA16F7">
        <w:fldChar w:fldCharType="end"/>
      </w:r>
    </w:p>
    <w:p w14:paraId="684D5CE2" w14:textId="4970D05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5.16 Identity management</w:t>
      </w:r>
      <w:r w:rsidRPr="00CA16F7">
        <w:tab/>
      </w:r>
      <w:r w:rsidRPr="00CA16F7">
        <w:fldChar w:fldCharType="begin"/>
      </w:r>
      <w:r w:rsidRPr="00CA16F7">
        <w:instrText xml:space="preserve"> PAGEREF _Toc178147033 \h </w:instrText>
      </w:r>
      <w:r w:rsidRPr="00CA16F7">
        <w:fldChar w:fldCharType="separate"/>
      </w:r>
      <w:r w:rsidRPr="00CA16F7">
        <w:t>17</w:t>
      </w:r>
      <w:r w:rsidRPr="00CA16F7">
        <w:fldChar w:fldCharType="end"/>
      </w:r>
    </w:p>
    <w:p w14:paraId="7AF128CF" w14:textId="6D28E54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5.17 Authentication information</w:t>
      </w:r>
      <w:r w:rsidRPr="00CA16F7">
        <w:tab/>
      </w:r>
      <w:r w:rsidRPr="00CA16F7">
        <w:fldChar w:fldCharType="begin"/>
      </w:r>
      <w:r w:rsidRPr="00CA16F7">
        <w:instrText xml:space="preserve"> PAGEREF _Toc178147034 \h </w:instrText>
      </w:r>
      <w:r w:rsidRPr="00CA16F7">
        <w:fldChar w:fldCharType="separate"/>
      </w:r>
      <w:r w:rsidRPr="00CA16F7">
        <w:t>17</w:t>
      </w:r>
      <w:r w:rsidRPr="00CA16F7">
        <w:fldChar w:fldCharType="end"/>
      </w:r>
    </w:p>
    <w:p w14:paraId="10B77DD2" w14:textId="3650B0C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5.18 Access rights</w:t>
      </w:r>
      <w:r w:rsidRPr="00CA16F7">
        <w:tab/>
      </w:r>
      <w:r w:rsidRPr="00CA16F7">
        <w:fldChar w:fldCharType="begin"/>
      </w:r>
      <w:r w:rsidRPr="00CA16F7">
        <w:instrText xml:space="preserve"> PAGEREF _Toc178147035 \h </w:instrText>
      </w:r>
      <w:r w:rsidRPr="00CA16F7">
        <w:fldChar w:fldCharType="separate"/>
      </w:r>
      <w:r w:rsidRPr="00CA16F7">
        <w:t>17</w:t>
      </w:r>
      <w:r w:rsidRPr="00CA16F7">
        <w:fldChar w:fldCharType="end"/>
      </w:r>
    </w:p>
    <w:p w14:paraId="6A629510" w14:textId="7ED6388F"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5.19 Information security in supplier relationships</w:t>
      </w:r>
      <w:r w:rsidRPr="00CA16F7">
        <w:tab/>
      </w:r>
      <w:r w:rsidRPr="00CA16F7">
        <w:fldChar w:fldCharType="begin"/>
      </w:r>
      <w:r w:rsidRPr="00CA16F7">
        <w:instrText xml:space="preserve"> PAGEREF _Toc178147036 \h </w:instrText>
      </w:r>
      <w:r w:rsidRPr="00CA16F7">
        <w:fldChar w:fldCharType="separate"/>
      </w:r>
      <w:r w:rsidRPr="00CA16F7">
        <w:t>18</w:t>
      </w:r>
      <w:r w:rsidRPr="00CA16F7">
        <w:fldChar w:fldCharType="end"/>
      </w:r>
    </w:p>
    <w:p w14:paraId="62FD745B" w14:textId="65E2C634"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5.20 Addressing information security within supplier agreements</w:t>
      </w:r>
      <w:r w:rsidRPr="00CA16F7">
        <w:tab/>
      </w:r>
      <w:r w:rsidRPr="00CA16F7">
        <w:fldChar w:fldCharType="begin"/>
      </w:r>
      <w:r w:rsidRPr="00CA16F7">
        <w:instrText xml:space="preserve"> PAGEREF _Toc178147037 \h </w:instrText>
      </w:r>
      <w:r w:rsidRPr="00CA16F7">
        <w:fldChar w:fldCharType="separate"/>
      </w:r>
      <w:r w:rsidRPr="00CA16F7">
        <w:t>18</w:t>
      </w:r>
      <w:r w:rsidRPr="00CA16F7">
        <w:fldChar w:fldCharType="end"/>
      </w:r>
    </w:p>
    <w:p w14:paraId="3065B654" w14:textId="253AFBB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5.21 Managing information security in the information and communication technology (ICT) supply chain</w:t>
      </w:r>
      <w:r w:rsidRPr="00CA16F7">
        <w:tab/>
      </w:r>
      <w:r w:rsidRPr="00CA16F7">
        <w:fldChar w:fldCharType="begin"/>
      </w:r>
      <w:r w:rsidRPr="00CA16F7">
        <w:instrText xml:space="preserve"> PAGEREF _Toc178147038 \h </w:instrText>
      </w:r>
      <w:r w:rsidRPr="00CA16F7">
        <w:fldChar w:fldCharType="separate"/>
      </w:r>
      <w:r w:rsidRPr="00CA16F7">
        <w:t>18</w:t>
      </w:r>
      <w:r w:rsidRPr="00CA16F7">
        <w:fldChar w:fldCharType="end"/>
      </w:r>
    </w:p>
    <w:p w14:paraId="4910843D" w14:textId="773BAE03"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5.22 Monitoring, review and change management of supplier services</w:t>
      </w:r>
      <w:r w:rsidRPr="00CA16F7">
        <w:tab/>
      </w:r>
      <w:r w:rsidRPr="00CA16F7">
        <w:fldChar w:fldCharType="begin"/>
      </w:r>
      <w:r w:rsidRPr="00CA16F7">
        <w:instrText xml:space="preserve"> PAGEREF _Toc178147039 \h </w:instrText>
      </w:r>
      <w:r w:rsidRPr="00CA16F7">
        <w:fldChar w:fldCharType="separate"/>
      </w:r>
      <w:r w:rsidRPr="00CA16F7">
        <w:t>18</w:t>
      </w:r>
      <w:r w:rsidRPr="00CA16F7">
        <w:fldChar w:fldCharType="end"/>
      </w:r>
    </w:p>
    <w:p w14:paraId="19ADFC31" w14:textId="33F38C18"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5.23 Information security for use of cloud services</w:t>
      </w:r>
      <w:r w:rsidRPr="00CA16F7">
        <w:tab/>
      </w:r>
      <w:r w:rsidRPr="00CA16F7">
        <w:fldChar w:fldCharType="begin"/>
      </w:r>
      <w:r w:rsidRPr="00CA16F7">
        <w:instrText xml:space="preserve"> PAGEREF _Toc178147040 \h </w:instrText>
      </w:r>
      <w:r w:rsidRPr="00CA16F7">
        <w:fldChar w:fldCharType="separate"/>
      </w:r>
      <w:r w:rsidRPr="00CA16F7">
        <w:t>18</w:t>
      </w:r>
      <w:r w:rsidRPr="00CA16F7">
        <w:fldChar w:fldCharType="end"/>
      </w:r>
    </w:p>
    <w:p w14:paraId="42B0AA15" w14:textId="13976EBF"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5.24 Information security incident management planning and preparation</w:t>
      </w:r>
      <w:r w:rsidRPr="00CA16F7">
        <w:tab/>
      </w:r>
      <w:r w:rsidRPr="00CA16F7">
        <w:fldChar w:fldCharType="begin"/>
      </w:r>
      <w:r w:rsidRPr="00CA16F7">
        <w:instrText xml:space="preserve"> PAGEREF _Toc178147041 \h </w:instrText>
      </w:r>
      <w:r w:rsidRPr="00CA16F7">
        <w:fldChar w:fldCharType="separate"/>
      </w:r>
      <w:r w:rsidRPr="00CA16F7">
        <w:t>19</w:t>
      </w:r>
      <w:r w:rsidRPr="00CA16F7">
        <w:fldChar w:fldCharType="end"/>
      </w:r>
    </w:p>
    <w:p w14:paraId="0E79D002" w14:textId="69F12336"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5.25 Assessment and decision on information security events</w:t>
      </w:r>
      <w:r w:rsidRPr="00CA16F7">
        <w:tab/>
      </w:r>
      <w:r w:rsidRPr="00CA16F7">
        <w:fldChar w:fldCharType="begin"/>
      </w:r>
      <w:r w:rsidRPr="00CA16F7">
        <w:instrText xml:space="preserve"> PAGEREF _Toc178147042 \h </w:instrText>
      </w:r>
      <w:r w:rsidRPr="00CA16F7">
        <w:fldChar w:fldCharType="separate"/>
      </w:r>
      <w:r w:rsidRPr="00CA16F7">
        <w:t>19</w:t>
      </w:r>
      <w:r w:rsidRPr="00CA16F7">
        <w:fldChar w:fldCharType="end"/>
      </w:r>
    </w:p>
    <w:p w14:paraId="722D912C" w14:textId="3EF663C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5.26 Response to information security incidents</w:t>
      </w:r>
      <w:r w:rsidRPr="00CA16F7">
        <w:tab/>
      </w:r>
      <w:r w:rsidRPr="00CA16F7">
        <w:fldChar w:fldCharType="begin"/>
      </w:r>
      <w:r w:rsidRPr="00CA16F7">
        <w:instrText xml:space="preserve"> PAGEREF _Toc178147043 \h </w:instrText>
      </w:r>
      <w:r w:rsidRPr="00CA16F7">
        <w:fldChar w:fldCharType="separate"/>
      </w:r>
      <w:r w:rsidRPr="00CA16F7">
        <w:t>19</w:t>
      </w:r>
      <w:r w:rsidRPr="00CA16F7">
        <w:fldChar w:fldCharType="end"/>
      </w:r>
    </w:p>
    <w:p w14:paraId="59274AE1" w14:textId="3CBCE97E"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5.27 Learning from information security incidents</w:t>
      </w:r>
      <w:r w:rsidRPr="00CA16F7">
        <w:tab/>
      </w:r>
      <w:r w:rsidRPr="00CA16F7">
        <w:fldChar w:fldCharType="begin"/>
      </w:r>
      <w:r w:rsidRPr="00CA16F7">
        <w:instrText xml:space="preserve"> PAGEREF _Toc178147044 \h </w:instrText>
      </w:r>
      <w:r w:rsidRPr="00CA16F7">
        <w:fldChar w:fldCharType="separate"/>
      </w:r>
      <w:r w:rsidRPr="00CA16F7">
        <w:t>19</w:t>
      </w:r>
      <w:r w:rsidRPr="00CA16F7">
        <w:fldChar w:fldCharType="end"/>
      </w:r>
    </w:p>
    <w:p w14:paraId="53708A5B" w14:textId="59A1F53F"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5.28 Collection of evidence</w:t>
      </w:r>
      <w:r w:rsidRPr="00CA16F7">
        <w:tab/>
      </w:r>
      <w:r w:rsidRPr="00CA16F7">
        <w:fldChar w:fldCharType="begin"/>
      </w:r>
      <w:r w:rsidRPr="00CA16F7">
        <w:instrText xml:space="preserve"> PAGEREF _Toc178147045 \h </w:instrText>
      </w:r>
      <w:r w:rsidRPr="00CA16F7">
        <w:fldChar w:fldCharType="separate"/>
      </w:r>
      <w:r w:rsidRPr="00CA16F7">
        <w:t>20</w:t>
      </w:r>
      <w:r w:rsidRPr="00CA16F7">
        <w:fldChar w:fldCharType="end"/>
      </w:r>
    </w:p>
    <w:p w14:paraId="1F789F20" w14:textId="2674FB6C"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5.29 Information security during disruption</w:t>
      </w:r>
      <w:r w:rsidRPr="00CA16F7">
        <w:tab/>
      </w:r>
      <w:r w:rsidRPr="00CA16F7">
        <w:fldChar w:fldCharType="begin"/>
      </w:r>
      <w:r w:rsidRPr="00CA16F7">
        <w:instrText xml:space="preserve"> PAGEREF _Toc178147046 \h </w:instrText>
      </w:r>
      <w:r w:rsidRPr="00CA16F7">
        <w:fldChar w:fldCharType="separate"/>
      </w:r>
      <w:r w:rsidRPr="00CA16F7">
        <w:t>20</w:t>
      </w:r>
      <w:r w:rsidRPr="00CA16F7">
        <w:fldChar w:fldCharType="end"/>
      </w:r>
    </w:p>
    <w:p w14:paraId="717D4ED6" w14:textId="50606F5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5.30 ICT readiness for business continuity</w:t>
      </w:r>
      <w:r w:rsidRPr="00CA16F7">
        <w:tab/>
      </w:r>
      <w:r w:rsidRPr="00CA16F7">
        <w:fldChar w:fldCharType="begin"/>
      </w:r>
      <w:r w:rsidRPr="00CA16F7">
        <w:instrText xml:space="preserve"> PAGEREF _Toc178147047 \h </w:instrText>
      </w:r>
      <w:r w:rsidRPr="00CA16F7">
        <w:fldChar w:fldCharType="separate"/>
      </w:r>
      <w:r w:rsidRPr="00CA16F7">
        <w:t>20</w:t>
      </w:r>
      <w:r w:rsidRPr="00CA16F7">
        <w:fldChar w:fldCharType="end"/>
      </w:r>
    </w:p>
    <w:p w14:paraId="6F465B21" w14:textId="04676228"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5.31 Legal, statutory, regulatory and contractual requirements</w:t>
      </w:r>
      <w:r w:rsidRPr="00CA16F7">
        <w:tab/>
      </w:r>
      <w:r w:rsidRPr="00CA16F7">
        <w:fldChar w:fldCharType="begin"/>
      </w:r>
      <w:r w:rsidRPr="00CA16F7">
        <w:instrText xml:space="preserve"> PAGEREF _Toc178147048 \h </w:instrText>
      </w:r>
      <w:r w:rsidRPr="00CA16F7">
        <w:fldChar w:fldCharType="separate"/>
      </w:r>
      <w:r w:rsidRPr="00CA16F7">
        <w:t>20</w:t>
      </w:r>
      <w:r w:rsidRPr="00CA16F7">
        <w:fldChar w:fldCharType="end"/>
      </w:r>
    </w:p>
    <w:p w14:paraId="7922F6B3" w14:textId="1BA9E9EC"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5.32 Intellectual property rights</w:t>
      </w:r>
      <w:r w:rsidRPr="00CA16F7">
        <w:tab/>
      </w:r>
      <w:r w:rsidRPr="00CA16F7">
        <w:fldChar w:fldCharType="begin"/>
      </w:r>
      <w:r w:rsidRPr="00CA16F7">
        <w:instrText xml:space="preserve"> PAGEREF _Toc178147049 \h </w:instrText>
      </w:r>
      <w:r w:rsidRPr="00CA16F7">
        <w:fldChar w:fldCharType="separate"/>
      </w:r>
      <w:r w:rsidRPr="00CA16F7">
        <w:t>20</w:t>
      </w:r>
      <w:r w:rsidRPr="00CA16F7">
        <w:fldChar w:fldCharType="end"/>
      </w:r>
    </w:p>
    <w:p w14:paraId="4D5F18A7" w14:textId="41C2A195"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5.33 Protection of records</w:t>
      </w:r>
      <w:r w:rsidRPr="00CA16F7">
        <w:tab/>
      </w:r>
      <w:r w:rsidRPr="00CA16F7">
        <w:fldChar w:fldCharType="begin"/>
      </w:r>
      <w:r w:rsidRPr="00CA16F7">
        <w:instrText xml:space="preserve"> PAGEREF _Toc178147050 \h </w:instrText>
      </w:r>
      <w:r w:rsidRPr="00CA16F7">
        <w:fldChar w:fldCharType="separate"/>
      </w:r>
      <w:r w:rsidRPr="00CA16F7">
        <w:t>21</w:t>
      </w:r>
      <w:r w:rsidRPr="00CA16F7">
        <w:fldChar w:fldCharType="end"/>
      </w:r>
    </w:p>
    <w:p w14:paraId="5441A099" w14:textId="351C2C09"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5.34 Privacy and protection of personal identifiable information (PII)</w:t>
      </w:r>
      <w:r w:rsidRPr="00CA16F7">
        <w:tab/>
      </w:r>
      <w:r w:rsidRPr="00CA16F7">
        <w:fldChar w:fldCharType="begin"/>
      </w:r>
      <w:r w:rsidRPr="00CA16F7">
        <w:instrText xml:space="preserve"> PAGEREF _Toc178147051 \h </w:instrText>
      </w:r>
      <w:r w:rsidRPr="00CA16F7">
        <w:fldChar w:fldCharType="separate"/>
      </w:r>
      <w:r w:rsidRPr="00CA16F7">
        <w:t>21</w:t>
      </w:r>
      <w:r w:rsidRPr="00CA16F7">
        <w:fldChar w:fldCharType="end"/>
      </w:r>
    </w:p>
    <w:p w14:paraId="74BAF6EE" w14:textId="4E99C4FF"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5.35 Independent review of information security</w:t>
      </w:r>
      <w:r w:rsidRPr="00CA16F7">
        <w:tab/>
      </w:r>
      <w:r w:rsidRPr="00CA16F7">
        <w:fldChar w:fldCharType="begin"/>
      </w:r>
      <w:r w:rsidRPr="00CA16F7">
        <w:instrText xml:space="preserve"> PAGEREF _Toc178147052 \h </w:instrText>
      </w:r>
      <w:r w:rsidRPr="00CA16F7">
        <w:fldChar w:fldCharType="separate"/>
      </w:r>
      <w:r w:rsidRPr="00CA16F7">
        <w:t>21</w:t>
      </w:r>
      <w:r w:rsidRPr="00CA16F7">
        <w:fldChar w:fldCharType="end"/>
      </w:r>
    </w:p>
    <w:p w14:paraId="439FF123" w14:textId="54CBD953"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5.36 Compliance with policies, rules and standards for information security</w:t>
      </w:r>
      <w:r w:rsidRPr="00CA16F7">
        <w:tab/>
      </w:r>
      <w:r w:rsidRPr="00CA16F7">
        <w:fldChar w:fldCharType="begin"/>
      </w:r>
      <w:r w:rsidRPr="00CA16F7">
        <w:instrText xml:space="preserve"> PAGEREF _Toc178147053 \h </w:instrText>
      </w:r>
      <w:r w:rsidRPr="00CA16F7">
        <w:fldChar w:fldCharType="separate"/>
      </w:r>
      <w:r w:rsidRPr="00CA16F7">
        <w:t>21</w:t>
      </w:r>
      <w:r w:rsidRPr="00CA16F7">
        <w:fldChar w:fldCharType="end"/>
      </w:r>
    </w:p>
    <w:p w14:paraId="69F29C1C" w14:textId="29A7D48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5.37 Documented operating procedures</w:t>
      </w:r>
      <w:r w:rsidRPr="00CA16F7">
        <w:tab/>
      </w:r>
      <w:r w:rsidRPr="00CA16F7">
        <w:fldChar w:fldCharType="begin"/>
      </w:r>
      <w:r w:rsidRPr="00CA16F7">
        <w:instrText xml:space="preserve"> PAGEREF _Toc178147054 \h </w:instrText>
      </w:r>
      <w:r w:rsidRPr="00CA16F7">
        <w:fldChar w:fldCharType="separate"/>
      </w:r>
      <w:r w:rsidRPr="00CA16F7">
        <w:t>21</w:t>
      </w:r>
      <w:r w:rsidRPr="00CA16F7">
        <w:fldChar w:fldCharType="end"/>
      </w:r>
    </w:p>
    <w:p w14:paraId="1B5BDA8E" w14:textId="5533487C" w:rsidR="00D0365E" w:rsidRPr="00CA16F7" w:rsidRDefault="00D0365E">
      <w:pPr>
        <w:pStyle w:val="TOC1"/>
        <w:tabs>
          <w:tab w:val="right" w:leader="dot" w:pos="8290"/>
        </w:tabs>
        <w:rPr>
          <w:rFonts w:asciiTheme="minorHAnsi" w:hAnsiTheme="minorHAnsi" w:cstheme="minorBidi"/>
          <w:kern w:val="2"/>
          <w:sz w:val="24"/>
          <w:lang w:eastAsia="en-GB"/>
          <w14:ligatures w14:val="standardContextual"/>
        </w:rPr>
      </w:pPr>
      <w:r w:rsidRPr="00CA16F7">
        <w:t>People controls (A6)</w:t>
      </w:r>
      <w:r w:rsidRPr="00CA16F7">
        <w:tab/>
      </w:r>
      <w:r w:rsidRPr="00CA16F7">
        <w:fldChar w:fldCharType="begin"/>
      </w:r>
      <w:r w:rsidRPr="00CA16F7">
        <w:instrText xml:space="preserve"> PAGEREF _Toc178147055 \h </w:instrText>
      </w:r>
      <w:r w:rsidRPr="00CA16F7">
        <w:fldChar w:fldCharType="separate"/>
      </w:r>
      <w:r w:rsidRPr="00CA16F7">
        <w:t>23</w:t>
      </w:r>
      <w:r w:rsidRPr="00CA16F7">
        <w:fldChar w:fldCharType="end"/>
      </w:r>
    </w:p>
    <w:p w14:paraId="2DDC4125" w14:textId="616067B0"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6.1 Screening</w:t>
      </w:r>
      <w:r w:rsidRPr="00CA16F7">
        <w:tab/>
      </w:r>
      <w:r w:rsidRPr="00CA16F7">
        <w:fldChar w:fldCharType="begin"/>
      </w:r>
      <w:r w:rsidRPr="00CA16F7">
        <w:instrText xml:space="preserve"> PAGEREF _Toc178147056 \h </w:instrText>
      </w:r>
      <w:r w:rsidRPr="00CA16F7">
        <w:fldChar w:fldCharType="separate"/>
      </w:r>
      <w:r w:rsidRPr="00CA16F7">
        <w:t>23</w:t>
      </w:r>
      <w:r w:rsidRPr="00CA16F7">
        <w:fldChar w:fldCharType="end"/>
      </w:r>
    </w:p>
    <w:p w14:paraId="75BBEDD2" w14:textId="6E93ECF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6.2 Terms and conditions of employment</w:t>
      </w:r>
      <w:r w:rsidRPr="00CA16F7">
        <w:tab/>
      </w:r>
      <w:r w:rsidRPr="00CA16F7">
        <w:fldChar w:fldCharType="begin"/>
      </w:r>
      <w:r w:rsidRPr="00CA16F7">
        <w:instrText xml:space="preserve"> PAGEREF _Toc178147057 \h </w:instrText>
      </w:r>
      <w:r w:rsidRPr="00CA16F7">
        <w:fldChar w:fldCharType="separate"/>
      </w:r>
      <w:r w:rsidRPr="00CA16F7">
        <w:t>23</w:t>
      </w:r>
      <w:r w:rsidRPr="00CA16F7">
        <w:fldChar w:fldCharType="end"/>
      </w:r>
    </w:p>
    <w:p w14:paraId="459F9922" w14:textId="337835BE"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6.3 Information security awareness, education and training</w:t>
      </w:r>
      <w:r w:rsidRPr="00CA16F7">
        <w:tab/>
      </w:r>
      <w:r w:rsidRPr="00CA16F7">
        <w:fldChar w:fldCharType="begin"/>
      </w:r>
      <w:r w:rsidRPr="00CA16F7">
        <w:instrText xml:space="preserve"> PAGEREF _Toc178147058 \h </w:instrText>
      </w:r>
      <w:r w:rsidRPr="00CA16F7">
        <w:fldChar w:fldCharType="separate"/>
      </w:r>
      <w:r w:rsidRPr="00CA16F7">
        <w:t>23</w:t>
      </w:r>
      <w:r w:rsidRPr="00CA16F7">
        <w:fldChar w:fldCharType="end"/>
      </w:r>
    </w:p>
    <w:p w14:paraId="16C29355" w14:textId="51C8A933"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6.4 Disciplinary process</w:t>
      </w:r>
      <w:r w:rsidRPr="00CA16F7">
        <w:tab/>
      </w:r>
      <w:r w:rsidRPr="00CA16F7">
        <w:fldChar w:fldCharType="begin"/>
      </w:r>
      <w:r w:rsidRPr="00CA16F7">
        <w:instrText xml:space="preserve"> PAGEREF _Toc178147059 \h </w:instrText>
      </w:r>
      <w:r w:rsidRPr="00CA16F7">
        <w:fldChar w:fldCharType="separate"/>
      </w:r>
      <w:r w:rsidRPr="00CA16F7">
        <w:t>23</w:t>
      </w:r>
      <w:r w:rsidRPr="00CA16F7">
        <w:fldChar w:fldCharType="end"/>
      </w:r>
    </w:p>
    <w:p w14:paraId="419ADF86" w14:textId="60C630B1"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6.5 Responsibilities after termination or change of employment</w:t>
      </w:r>
      <w:r w:rsidRPr="00CA16F7">
        <w:tab/>
      </w:r>
      <w:r w:rsidRPr="00CA16F7">
        <w:fldChar w:fldCharType="begin"/>
      </w:r>
      <w:r w:rsidRPr="00CA16F7">
        <w:instrText xml:space="preserve"> PAGEREF _Toc178147060 \h </w:instrText>
      </w:r>
      <w:r w:rsidRPr="00CA16F7">
        <w:fldChar w:fldCharType="separate"/>
      </w:r>
      <w:r w:rsidRPr="00CA16F7">
        <w:t>24</w:t>
      </w:r>
      <w:r w:rsidRPr="00CA16F7">
        <w:fldChar w:fldCharType="end"/>
      </w:r>
    </w:p>
    <w:p w14:paraId="6D7DE1A2" w14:textId="1C86D530"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6.6 Confidentiality or non-disclosure agreements</w:t>
      </w:r>
      <w:r w:rsidRPr="00CA16F7">
        <w:tab/>
      </w:r>
      <w:r w:rsidRPr="00CA16F7">
        <w:fldChar w:fldCharType="begin"/>
      </w:r>
      <w:r w:rsidRPr="00CA16F7">
        <w:instrText xml:space="preserve"> PAGEREF _Toc178147061 \h </w:instrText>
      </w:r>
      <w:r w:rsidRPr="00CA16F7">
        <w:fldChar w:fldCharType="separate"/>
      </w:r>
      <w:r w:rsidRPr="00CA16F7">
        <w:t>24</w:t>
      </w:r>
      <w:r w:rsidRPr="00CA16F7">
        <w:fldChar w:fldCharType="end"/>
      </w:r>
    </w:p>
    <w:p w14:paraId="1145E869" w14:textId="7118909C"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6.7 Remote working</w:t>
      </w:r>
      <w:r w:rsidRPr="00CA16F7">
        <w:tab/>
      </w:r>
      <w:r w:rsidRPr="00CA16F7">
        <w:fldChar w:fldCharType="begin"/>
      </w:r>
      <w:r w:rsidRPr="00CA16F7">
        <w:instrText xml:space="preserve"> PAGEREF _Toc178147062 \h </w:instrText>
      </w:r>
      <w:r w:rsidRPr="00CA16F7">
        <w:fldChar w:fldCharType="separate"/>
      </w:r>
      <w:r w:rsidRPr="00CA16F7">
        <w:t>24</w:t>
      </w:r>
      <w:r w:rsidRPr="00CA16F7">
        <w:fldChar w:fldCharType="end"/>
      </w:r>
    </w:p>
    <w:p w14:paraId="41F1AE7B" w14:textId="0AFD28B4"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lastRenderedPageBreak/>
        <w:t>6.8 Information security event reporting</w:t>
      </w:r>
      <w:r w:rsidRPr="00CA16F7">
        <w:tab/>
      </w:r>
      <w:r w:rsidRPr="00CA16F7">
        <w:fldChar w:fldCharType="begin"/>
      </w:r>
      <w:r w:rsidRPr="00CA16F7">
        <w:instrText xml:space="preserve"> PAGEREF _Toc178147063 \h </w:instrText>
      </w:r>
      <w:r w:rsidRPr="00CA16F7">
        <w:fldChar w:fldCharType="separate"/>
      </w:r>
      <w:r w:rsidRPr="00CA16F7">
        <w:t>25</w:t>
      </w:r>
      <w:r w:rsidRPr="00CA16F7">
        <w:fldChar w:fldCharType="end"/>
      </w:r>
    </w:p>
    <w:p w14:paraId="6FBF7035" w14:textId="017A6BE6" w:rsidR="00D0365E" w:rsidRPr="00CA16F7" w:rsidRDefault="00D0365E">
      <w:pPr>
        <w:pStyle w:val="TOC1"/>
        <w:tabs>
          <w:tab w:val="right" w:leader="dot" w:pos="8290"/>
        </w:tabs>
        <w:rPr>
          <w:rFonts w:asciiTheme="minorHAnsi" w:hAnsiTheme="minorHAnsi" w:cstheme="minorBidi"/>
          <w:kern w:val="2"/>
          <w:sz w:val="24"/>
          <w:lang w:eastAsia="en-GB"/>
          <w14:ligatures w14:val="standardContextual"/>
        </w:rPr>
      </w:pPr>
      <w:r w:rsidRPr="00CA16F7">
        <w:t>Physical controls (A7)</w:t>
      </w:r>
      <w:r w:rsidRPr="00CA16F7">
        <w:tab/>
      </w:r>
      <w:r w:rsidRPr="00CA16F7">
        <w:fldChar w:fldCharType="begin"/>
      </w:r>
      <w:r w:rsidRPr="00CA16F7">
        <w:instrText xml:space="preserve"> PAGEREF _Toc178147064 \h </w:instrText>
      </w:r>
      <w:r w:rsidRPr="00CA16F7">
        <w:fldChar w:fldCharType="separate"/>
      </w:r>
      <w:r w:rsidRPr="00CA16F7">
        <w:t>26</w:t>
      </w:r>
      <w:r w:rsidRPr="00CA16F7">
        <w:fldChar w:fldCharType="end"/>
      </w:r>
    </w:p>
    <w:p w14:paraId="1E40A50E" w14:textId="55015D29"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7.1 Physical security perimeters</w:t>
      </w:r>
      <w:r w:rsidRPr="00CA16F7">
        <w:tab/>
      </w:r>
      <w:r w:rsidRPr="00CA16F7">
        <w:fldChar w:fldCharType="begin"/>
      </w:r>
      <w:r w:rsidRPr="00CA16F7">
        <w:instrText xml:space="preserve"> PAGEREF _Toc178147065 \h </w:instrText>
      </w:r>
      <w:r w:rsidRPr="00CA16F7">
        <w:fldChar w:fldCharType="separate"/>
      </w:r>
      <w:r w:rsidRPr="00CA16F7">
        <w:t>26</w:t>
      </w:r>
      <w:r w:rsidRPr="00CA16F7">
        <w:fldChar w:fldCharType="end"/>
      </w:r>
    </w:p>
    <w:p w14:paraId="3108D10B" w14:textId="01704AE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7.2 Physical entry</w:t>
      </w:r>
      <w:r w:rsidRPr="00CA16F7">
        <w:tab/>
      </w:r>
      <w:r w:rsidRPr="00CA16F7">
        <w:fldChar w:fldCharType="begin"/>
      </w:r>
      <w:r w:rsidRPr="00CA16F7">
        <w:instrText xml:space="preserve"> PAGEREF _Toc178147066 \h </w:instrText>
      </w:r>
      <w:r w:rsidRPr="00CA16F7">
        <w:fldChar w:fldCharType="separate"/>
      </w:r>
      <w:r w:rsidRPr="00CA16F7">
        <w:t>26</w:t>
      </w:r>
      <w:r w:rsidRPr="00CA16F7">
        <w:fldChar w:fldCharType="end"/>
      </w:r>
    </w:p>
    <w:p w14:paraId="3A486D5C" w14:textId="693D5370"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7.3 Securing offices, rooms and facilities</w:t>
      </w:r>
      <w:r w:rsidRPr="00CA16F7">
        <w:tab/>
      </w:r>
      <w:r w:rsidRPr="00CA16F7">
        <w:fldChar w:fldCharType="begin"/>
      </w:r>
      <w:r w:rsidRPr="00CA16F7">
        <w:instrText xml:space="preserve"> PAGEREF _Toc178147067 \h </w:instrText>
      </w:r>
      <w:r w:rsidRPr="00CA16F7">
        <w:fldChar w:fldCharType="separate"/>
      </w:r>
      <w:r w:rsidRPr="00CA16F7">
        <w:t>26</w:t>
      </w:r>
      <w:r w:rsidRPr="00CA16F7">
        <w:fldChar w:fldCharType="end"/>
      </w:r>
    </w:p>
    <w:p w14:paraId="07983E83" w14:textId="12F90313"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7.4 Physical security monitoring</w:t>
      </w:r>
      <w:r w:rsidRPr="00CA16F7">
        <w:tab/>
      </w:r>
      <w:r w:rsidRPr="00CA16F7">
        <w:fldChar w:fldCharType="begin"/>
      </w:r>
      <w:r w:rsidRPr="00CA16F7">
        <w:instrText xml:space="preserve"> PAGEREF _Toc178147068 \h </w:instrText>
      </w:r>
      <w:r w:rsidRPr="00CA16F7">
        <w:fldChar w:fldCharType="separate"/>
      </w:r>
      <w:r w:rsidRPr="00CA16F7">
        <w:t>27</w:t>
      </w:r>
      <w:r w:rsidRPr="00CA16F7">
        <w:fldChar w:fldCharType="end"/>
      </w:r>
    </w:p>
    <w:p w14:paraId="76A2E421" w14:textId="24BCCD0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7.5 Protecting against physical and environmental threats</w:t>
      </w:r>
      <w:r w:rsidRPr="00CA16F7">
        <w:tab/>
      </w:r>
      <w:r w:rsidRPr="00CA16F7">
        <w:fldChar w:fldCharType="begin"/>
      </w:r>
      <w:r w:rsidRPr="00CA16F7">
        <w:instrText xml:space="preserve"> PAGEREF _Toc178147069 \h </w:instrText>
      </w:r>
      <w:r w:rsidRPr="00CA16F7">
        <w:fldChar w:fldCharType="separate"/>
      </w:r>
      <w:r w:rsidRPr="00CA16F7">
        <w:t>27</w:t>
      </w:r>
      <w:r w:rsidRPr="00CA16F7">
        <w:fldChar w:fldCharType="end"/>
      </w:r>
    </w:p>
    <w:p w14:paraId="6216BD33" w14:textId="1B5B7904"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7.6 Working in secure areas</w:t>
      </w:r>
      <w:r w:rsidRPr="00CA16F7">
        <w:tab/>
      </w:r>
      <w:r w:rsidRPr="00CA16F7">
        <w:fldChar w:fldCharType="begin"/>
      </w:r>
      <w:r w:rsidRPr="00CA16F7">
        <w:instrText xml:space="preserve"> PAGEREF _Toc178147070 \h </w:instrText>
      </w:r>
      <w:r w:rsidRPr="00CA16F7">
        <w:fldChar w:fldCharType="separate"/>
      </w:r>
      <w:r w:rsidRPr="00CA16F7">
        <w:t>27</w:t>
      </w:r>
      <w:r w:rsidRPr="00CA16F7">
        <w:fldChar w:fldCharType="end"/>
      </w:r>
    </w:p>
    <w:p w14:paraId="1D652712" w14:textId="618C38B4"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7.7 Clear desk and clear screen</w:t>
      </w:r>
      <w:r w:rsidRPr="00CA16F7">
        <w:tab/>
      </w:r>
      <w:r w:rsidRPr="00CA16F7">
        <w:fldChar w:fldCharType="begin"/>
      </w:r>
      <w:r w:rsidRPr="00CA16F7">
        <w:instrText xml:space="preserve"> PAGEREF _Toc178147071 \h </w:instrText>
      </w:r>
      <w:r w:rsidRPr="00CA16F7">
        <w:fldChar w:fldCharType="separate"/>
      </w:r>
      <w:r w:rsidRPr="00CA16F7">
        <w:t>27</w:t>
      </w:r>
      <w:r w:rsidRPr="00CA16F7">
        <w:fldChar w:fldCharType="end"/>
      </w:r>
    </w:p>
    <w:p w14:paraId="4C989356" w14:textId="1D3859EE"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7.8 Equipment siting and protection</w:t>
      </w:r>
      <w:r w:rsidRPr="00CA16F7">
        <w:tab/>
      </w:r>
      <w:r w:rsidRPr="00CA16F7">
        <w:fldChar w:fldCharType="begin"/>
      </w:r>
      <w:r w:rsidRPr="00CA16F7">
        <w:instrText xml:space="preserve"> PAGEREF _Toc178147072 \h </w:instrText>
      </w:r>
      <w:r w:rsidRPr="00CA16F7">
        <w:fldChar w:fldCharType="separate"/>
      </w:r>
      <w:r w:rsidRPr="00CA16F7">
        <w:t>27</w:t>
      </w:r>
      <w:r w:rsidRPr="00CA16F7">
        <w:fldChar w:fldCharType="end"/>
      </w:r>
    </w:p>
    <w:p w14:paraId="1459341E" w14:textId="3BE40DDE"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7.9 Security of assets off-premises</w:t>
      </w:r>
      <w:r w:rsidRPr="00CA16F7">
        <w:tab/>
      </w:r>
      <w:r w:rsidRPr="00CA16F7">
        <w:fldChar w:fldCharType="begin"/>
      </w:r>
      <w:r w:rsidRPr="00CA16F7">
        <w:instrText xml:space="preserve"> PAGEREF _Toc178147073 \h </w:instrText>
      </w:r>
      <w:r w:rsidRPr="00CA16F7">
        <w:fldChar w:fldCharType="separate"/>
      </w:r>
      <w:r w:rsidRPr="00CA16F7">
        <w:t>27</w:t>
      </w:r>
      <w:r w:rsidRPr="00CA16F7">
        <w:fldChar w:fldCharType="end"/>
      </w:r>
    </w:p>
    <w:p w14:paraId="3D312FA0" w14:textId="335376B6"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7.10 Storage media</w:t>
      </w:r>
      <w:r w:rsidRPr="00CA16F7">
        <w:tab/>
      </w:r>
      <w:r w:rsidRPr="00CA16F7">
        <w:fldChar w:fldCharType="begin"/>
      </w:r>
      <w:r w:rsidRPr="00CA16F7">
        <w:instrText xml:space="preserve"> PAGEREF _Toc178147074 \h </w:instrText>
      </w:r>
      <w:r w:rsidRPr="00CA16F7">
        <w:fldChar w:fldCharType="separate"/>
      </w:r>
      <w:r w:rsidRPr="00CA16F7">
        <w:t>27</w:t>
      </w:r>
      <w:r w:rsidRPr="00CA16F7">
        <w:fldChar w:fldCharType="end"/>
      </w:r>
    </w:p>
    <w:p w14:paraId="22FCE6F7" w14:textId="2CDF868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7.11 Supporting utilities</w:t>
      </w:r>
      <w:r w:rsidRPr="00CA16F7">
        <w:tab/>
      </w:r>
      <w:r w:rsidRPr="00CA16F7">
        <w:fldChar w:fldCharType="begin"/>
      </w:r>
      <w:r w:rsidRPr="00CA16F7">
        <w:instrText xml:space="preserve"> PAGEREF _Toc178147075 \h </w:instrText>
      </w:r>
      <w:r w:rsidRPr="00CA16F7">
        <w:fldChar w:fldCharType="separate"/>
      </w:r>
      <w:r w:rsidRPr="00CA16F7">
        <w:t>28</w:t>
      </w:r>
      <w:r w:rsidRPr="00CA16F7">
        <w:fldChar w:fldCharType="end"/>
      </w:r>
    </w:p>
    <w:p w14:paraId="5B356367" w14:textId="25473D95"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7.12 Cabling security</w:t>
      </w:r>
      <w:r w:rsidRPr="00CA16F7">
        <w:tab/>
      </w:r>
      <w:r w:rsidRPr="00CA16F7">
        <w:fldChar w:fldCharType="begin"/>
      </w:r>
      <w:r w:rsidRPr="00CA16F7">
        <w:instrText xml:space="preserve"> PAGEREF _Toc178147076 \h </w:instrText>
      </w:r>
      <w:r w:rsidRPr="00CA16F7">
        <w:fldChar w:fldCharType="separate"/>
      </w:r>
      <w:r w:rsidRPr="00CA16F7">
        <w:t>28</w:t>
      </w:r>
      <w:r w:rsidRPr="00CA16F7">
        <w:fldChar w:fldCharType="end"/>
      </w:r>
    </w:p>
    <w:p w14:paraId="2A333FCF" w14:textId="1C727954"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7.13 Equipment maintenance</w:t>
      </w:r>
      <w:r w:rsidRPr="00CA16F7">
        <w:tab/>
      </w:r>
      <w:r w:rsidRPr="00CA16F7">
        <w:fldChar w:fldCharType="begin"/>
      </w:r>
      <w:r w:rsidRPr="00CA16F7">
        <w:instrText xml:space="preserve"> PAGEREF _Toc178147077 \h </w:instrText>
      </w:r>
      <w:r w:rsidRPr="00CA16F7">
        <w:fldChar w:fldCharType="separate"/>
      </w:r>
      <w:r w:rsidRPr="00CA16F7">
        <w:t>28</w:t>
      </w:r>
      <w:r w:rsidRPr="00CA16F7">
        <w:fldChar w:fldCharType="end"/>
      </w:r>
    </w:p>
    <w:p w14:paraId="0B23B66E" w14:textId="1FFC0E19"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7.14 Secure disposal or re-use of equipment</w:t>
      </w:r>
      <w:r w:rsidRPr="00CA16F7">
        <w:tab/>
      </w:r>
      <w:r w:rsidRPr="00CA16F7">
        <w:fldChar w:fldCharType="begin"/>
      </w:r>
      <w:r w:rsidRPr="00CA16F7">
        <w:instrText xml:space="preserve"> PAGEREF _Toc178147078 \h </w:instrText>
      </w:r>
      <w:r w:rsidRPr="00CA16F7">
        <w:fldChar w:fldCharType="separate"/>
      </w:r>
      <w:r w:rsidRPr="00CA16F7">
        <w:t>28</w:t>
      </w:r>
      <w:r w:rsidRPr="00CA16F7">
        <w:fldChar w:fldCharType="end"/>
      </w:r>
    </w:p>
    <w:p w14:paraId="741A3F59" w14:textId="0251F778" w:rsidR="00D0365E" w:rsidRPr="00CA16F7" w:rsidRDefault="00D0365E">
      <w:pPr>
        <w:pStyle w:val="TOC1"/>
        <w:tabs>
          <w:tab w:val="right" w:leader="dot" w:pos="8290"/>
        </w:tabs>
        <w:rPr>
          <w:rFonts w:asciiTheme="minorHAnsi" w:hAnsiTheme="minorHAnsi" w:cstheme="minorBidi"/>
          <w:kern w:val="2"/>
          <w:sz w:val="24"/>
          <w:lang w:eastAsia="en-GB"/>
          <w14:ligatures w14:val="standardContextual"/>
        </w:rPr>
      </w:pPr>
      <w:r w:rsidRPr="00CA16F7">
        <w:t>Technological controls (A8)</w:t>
      </w:r>
      <w:r w:rsidRPr="00CA16F7">
        <w:tab/>
      </w:r>
      <w:r w:rsidRPr="00CA16F7">
        <w:fldChar w:fldCharType="begin"/>
      </w:r>
      <w:r w:rsidRPr="00CA16F7">
        <w:instrText xml:space="preserve"> PAGEREF _Toc178147079 \h </w:instrText>
      </w:r>
      <w:r w:rsidRPr="00CA16F7">
        <w:fldChar w:fldCharType="separate"/>
      </w:r>
      <w:r w:rsidRPr="00CA16F7">
        <w:t>29</w:t>
      </w:r>
      <w:r w:rsidRPr="00CA16F7">
        <w:fldChar w:fldCharType="end"/>
      </w:r>
    </w:p>
    <w:p w14:paraId="2DFD2BAD" w14:textId="1F78157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 User endpoint devices</w:t>
      </w:r>
      <w:r w:rsidRPr="00CA16F7">
        <w:tab/>
      </w:r>
      <w:r w:rsidRPr="00CA16F7">
        <w:fldChar w:fldCharType="begin"/>
      </w:r>
      <w:r w:rsidRPr="00CA16F7">
        <w:instrText xml:space="preserve"> PAGEREF _Toc178147080 \h </w:instrText>
      </w:r>
      <w:r w:rsidRPr="00CA16F7">
        <w:fldChar w:fldCharType="separate"/>
      </w:r>
      <w:r w:rsidRPr="00CA16F7">
        <w:t>29</w:t>
      </w:r>
      <w:r w:rsidRPr="00CA16F7">
        <w:fldChar w:fldCharType="end"/>
      </w:r>
    </w:p>
    <w:p w14:paraId="6481465D" w14:textId="709CC847"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 Privileged access rights</w:t>
      </w:r>
      <w:r w:rsidRPr="00CA16F7">
        <w:tab/>
      </w:r>
      <w:r w:rsidRPr="00CA16F7">
        <w:fldChar w:fldCharType="begin"/>
      </w:r>
      <w:r w:rsidRPr="00CA16F7">
        <w:instrText xml:space="preserve"> PAGEREF _Toc178147081 \h </w:instrText>
      </w:r>
      <w:r w:rsidRPr="00CA16F7">
        <w:fldChar w:fldCharType="separate"/>
      </w:r>
      <w:r w:rsidRPr="00CA16F7">
        <w:t>29</w:t>
      </w:r>
      <w:r w:rsidRPr="00CA16F7">
        <w:fldChar w:fldCharType="end"/>
      </w:r>
    </w:p>
    <w:p w14:paraId="4E7558AB" w14:textId="247C58AD"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8.3 Information access restriction</w:t>
      </w:r>
      <w:r w:rsidRPr="00CA16F7">
        <w:tab/>
      </w:r>
      <w:r w:rsidRPr="00CA16F7">
        <w:fldChar w:fldCharType="begin"/>
      </w:r>
      <w:r w:rsidRPr="00CA16F7">
        <w:instrText xml:space="preserve"> PAGEREF _Toc178147082 \h </w:instrText>
      </w:r>
      <w:r w:rsidRPr="00CA16F7">
        <w:fldChar w:fldCharType="separate"/>
      </w:r>
      <w:r w:rsidRPr="00CA16F7">
        <w:t>29</w:t>
      </w:r>
      <w:r w:rsidRPr="00CA16F7">
        <w:fldChar w:fldCharType="end"/>
      </w:r>
    </w:p>
    <w:p w14:paraId="06D76DC5" w14:textId="04BA149C"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8.4 Access to source code</w:t>
      </w:r>
      <w:r w:rsidRPr="00CA16F7">
        <w:tab/>
      </w:r>
      <w:r w:rsidRPr="00CA16F7">
        <w:fldChar w:fldCharType="begin"/>
      </w:r>
      <w:r w:rsidRPr="00CA16F7">
        <w:instrText xml:space="preserve"> PAGEREF _Toc178147083 \h </w:instrText>
      </w:r>
      <w:r w:rsidRPr="00CA16F7">
        <w:fldChar w:fldCharType="separate"/>
      </w:r>
      <w:r w:rsidRPr="00CA16F7">
        <w:t>29</w:t>
      </w:r>
      <w:r w:rsidRPr="00CA16F7">
        <w:fldChar w:fldCharType="end"/>
      </w:r>
    </w:p>
    <w:p w14:paraId="119AC349" w14:textId="5A82F98B"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8.5 Secure authentication</w:t>
      </w:r>
      <w:r w:rsidRPr="00CA16F7">
        <w:tab/>
      </w:r>
      <w:r w:rsidRPr="00CA16F7">
        <w:fldChar w:fldCharType="begin"/>
      </w:r>
      <w:r w:rsidRPr="00CA16F7">
        <w:instrText xml:space="preserve"> PAGEREF _Toc178147084 \h </w:instrText>
      </w:r>
      <w:r w:rsidRPr="00CA16F7">
        <w:fldChar w:fldCharType="separate"/>
      </w:r>
      <w:r w:rsidRPr="00CA16F7">
        <w:t>29</w:t>
      </w:r>
      <w:r w:rsidRPr="00CA16F7">
        <w:fldChar w:fldCharType="end"/>
      </w:r>
    </w:p>
    <w:p w14:paraId="79427B24" w14:textId="342D8018"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8.6 Capacity management</w:t>
      </w:r>
      <w:r w:rsidRPr="00CA16F7">
        <w:tab/>
      </w:r>
      <w:r w:rsidRPr="00CA16F7">
        <w:fldChar w:fldCharType="begin"/>
      </w:r>
      <w:r w:rsidRPr="00CA16F7">
        <w:instrText xml:space="preserve"> PAGEREF _Toc178147085 \h </w:instrText>
      </w:r>
      <w:r w:rsidRPr="00CA16F7">
        <w:fldChar w:fldCharType="separate"/>
      </w:r>
      <w:r w:rsidRPr="00CA16F7">
        <w:t>29</w:t>
      </w:r>
      <w:r w:rsidRPr="00CA16F7">
        <w:fldChar w:fldCharType="end"/>
      </w:r>
    </w:p>
    <w:p w14:paraId="067B1A0E" w14:textId="5B839E45"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8.7 Protection against malware</w:t>
      </w:r>
      <w:r w:rsidRPr="00CA16F7">
        <w:tab/>
      </w:r>
      <w:r w:rsidRPr="00CA16F7">
        <w:fldChar w:fldCharType="begin"/>
      </w:r>
      <w:r w:rsidRPr="00CA16F7">
        <w:instrText xml:space="preserve"> PAGEREF _Toc178147086 \h </w:instrText>
      </w:r>
      <w:r w:rsidRPr="00CA16F7">
        <w:fldChar w:fldCharType="separate"/>
      </w:r>
      <w:r w:rsidRPr="00CA16F7">
        <w:t>29</w:t>
      </w:r>
      <w:r w:rsidRPr="00CA16F7">
        <w:fldChar w:fldCharType="end"/>
      </w:r>
    </w:p>
    <w:p w14:paraId="3BA335DF" w14:textId="04669DD1"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8.8 Management of technical vulnerabilities</w:t>
      </w:r>
      <w:r w:rsidRPr="00CA16F7">
        <w:tab/>
      </w:r>
      <w:r w:rsidRPr="00CA16F7">
        <w:fldChar w:fldCharType="begin"/>
      </w:r>
      <w:r w:rsidRPr="00CA16F7">
        <w:instrText xml:space="preserve"> PAGEREF _Toc178147087 \h </w:instrText>
      </w:r>
      <w:r w:rsidRPr="00CA16F7">
        <w:fldChar w:fldCharType="separate"/>
      </w:r>
      <w:r w:rsidRPr="00CA16F7">
        <w:t>30</w:t>
      </w:r>
      <w:r w:rsidRPr="00CA16F7">
        <w:fldChar w:fldCharType="end"/>
      </w:r>
    </w:p>
    <w:p w14:paraId="7F567AFC" w14:textId="400649B0"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8.9 Configuration management</w:t>
      </w:r>
      <w:r w:rsidRPr="00CA16F7">
        <w:tab/>
      </w:r>
      <w:r w:rsidRPr="00CA16F7">
        <w:fldChar w:fldCharType="begin"/>
      </w:r>
      <w:r w:rsidRPr="00CA16F7">
        <w:instrText xml:space="preserve"> PAGEREF _Toc178147088 \h </w:instrText>
      </w:r>
      <w:r w:rsidRPr="00CA16F7">
        <w:fldChar w:fldCharType="separate"/>
      </w:r>
      <w:r w:rsidRPr="00CA16F7">
        <w:t>30</w:t>
      </w:r>
      <w:r w:rsidRPr="00CA16F7">
        <w:fldChar w:fldCharType="end"/>
      </w:r>
    </w:p>
    <w:p w14:paraId="33B9009F" w14:textId="0BDFFB32"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8.10 Information deletion</w:t>
      </w:r>
      <w:r w:rsidRPr="00CA16F7">
        <w:tab/>
      </w:r>
      <w:r w:rsidRPr="00CA16F7">
        <w:fldChar w:fldCharType="begin"/>
      </w:r>
      <w:r w:rsidRPr="00CA16F7">
        <w:instrText xml:space="preserve"> PAGEREF _Toc178147089 \h </w:instrText>
      </w:r>
      <w:r w:rsidRPr="00CA16F7">
        <w:fldChar w:fldCharType="separate"/>
      </w:r>
      <w:r w:rsidRPr="00CA16F7">
        <w:t>30</w:t>
      </w:r>
      <w:r w:rsidRPr="00CA16F7">
        <w:fldChar w:fldCharType="end"/>
      </w:r>
    </w:p>
    <w:p w14:paraId="5B599CF7" w14:textId="380091F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8.11 Data masking</w:t>
      </w:r>
      <w:r w:rsidRPr="00CA16F7">
        <w:tab/>
      </w:r>
      <w:r w:rsidRPr="00CA16F7">
        <w:fldChar w:fldCharType="begin"/>
      </w:r>
      <w:r w:rsidRPr="00CA16F7">
        <w:instrText xml:space="preserve"> PAGEREF _Toc178147090 \h </w:instrText>
      </w:r>
      <w:r w:rsidRPr="00CA16F7">
        <w:fldChar w:fldCharType="separate"/>
      </w:r>
      <w:r w:rsidRPr="00CA16F7">
        <w:t>31</w:t>
      </w:r>
      <w:r w:rsidRPr="00CA16F7">
        <w:fldChar w:fldCharType="end"/>
      </w:r>
    </w:p>
    <w:p w14:paraId="17E79B55" w14:textId="167D403D"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8.12 Data leakage prevention</w:t>
      </w:r>
      <w:r w:rsidRPr="00CA16F7">
        <w:tab/>
      </w:r>
      <w:r w:rsidRPr="00CA16F7">
        <w:fldChar w:fldCharType="begin"/>
      </w:r>
      <w:r w:rsidRPr="00CA16F7">
        <w:instrText xml:space="preserve"> PAGEREF _Toc178147091 \h </w:instrText>
      </w:r>
      <w:r w:rsidRPr="00CA16F7">
        <w:fldChar w:fldCharType="separate"/>
      </w:r>
      <w:r w:rsidRPr="00CA16F7">
        <w:t>31</w:t>
      </w:r>
      <w:r w:rsidRPr="00CA16F7">
        <w:fldChar w:fldCharType="end"/>
      </w:r>
    </w:p>
    <w:p w14:paraId="2B3EB910" w14:textId="3C8AF52B"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8.13 Information backup</w:t>
      </w:r>
      <w:r w:rsidRPr="00CA16F7">
        <w:tab/>
      </w:r>
      <w:r w:rsidRPr="00CA16F7">
        <w:fldChar w:fldCharType="begin"/>
      </w:r>
      <w:r w:rsidRPr="00CA16F7">
        <w:instrText xml:space="preserve"> PAGEREF _Toc178147092 \h </w:instrText>
      </w:r>
      <w:r w:rsidRPr="00CA16F7">
        <w:fldChar w:fldCharType="separate"/>
      </w:r>
      <w:r w:rsidRPr="00CA16F7">
        <w:t>31</w:t>
      </w:r>
      <w:r w:rsidRPr="00CA16F7">
        <w:fldChar w:fldCharType="end"/>
      </w:r>
    </w:p>
    <w:p w14:paraId="204E6299" w14:textId="59BB220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8.14 Redundancy of information processing facilities</w:t>
      </w:r>
      <w:r w:rsidRPr="00CA16F7">
        <w:tab/>
      </w:r>
      <w:r w:rsidRPr="00CA16F7">
        <w:fldChar w:fldCharType="begin"/>
      </w:r>
      <w:r w:rsidRPr="00CA16F7">
        <w:instrText xml:space="preserve"> PAGEREF _Toc178147093 \h </w:instrText>
      </w:r>
      <w:r w:rsidRPr="00CA16F7">
        <w:fldChar w:fldCharType="separate"/>
      </w:r>
      <w:r w:rsidRPr="00CA16F7">
        <w:t>31</w:t>
      </w:r>
      <w:r w:rsidRPr="00CA16F7">
        <w:fldChar w:fldCharType="end"/>
      </w:r>
    </w:p>
    <w:p w14:paraId="7A293B81" w14:textId="256AD76D"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8.15 Logging</w:t>
      </w:r>
      <w:r w:rsidRPr="00CA16F7">
        <w:tab/>
      </w:r>
      <w:r w:rsidRPr="00CA16F7">
        <w:fldChar w:fldCharType="begin"/>
      </w:r>
      <w:r w:rsidRPr="00CA16F7">
        <w:instrText xml:space="preserve"> PAGEREF _Toc178147094 \h </w:instrText>
      </w:r>
      <w:r w:rsidRPr="00CA16F7">
        <w:fldChar w:fldCharType="separate"/>
      </w:r>
      <w:r w:rsidRPr="00CA16F7">
        <w:t>32</w:t>
      </w:r>
      <w:r w:rsidRPr="00CA16F7">
        <w:fldChar w:fldCharType="end"/>
      </w:r>
    </w:p>
    <w:p w14:paraId="1ADCBF59" w14:textId="194AAB69"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8.16 Monitoring activities</w:t>
      </w:r>
      <w:r w:rsidRPr="00CA16F7">
        <w:tab/>
      </w:r>
      <w:r w:rsidRPr="00CA16F7">
        <w:fldChar w:fldCharType="begin"/>
      </w:r>
      <w:r w:rsidRPr="00CA16F7">
        <w:instrText xml:space="preserve"> PAGEREF _Toc178147095 \h </w:instrText>
      </w:r>
      <w:r w:rsidRPr="00CA16F7">
        <w:fldChar w:fldCharType="separate"/>
      </w:r>
      <w:r w:rsidRPr="00CA16F7">
        <w:t>32</w:t>
      </w:r>
      <w:r w:rsidRPr="00CA16F7">
        <w:fldChar w:fldCharType="end"/>
      </w:r>
    </w:p>
    <w:p w14:paraId="21A579FF" w14:textId="6873DCB7"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8.17 Clock synchronization</w:t>
      </w:r>
      <w:r w:rsidRPr="00CA16F7">
        <w:tab/>
      </w:r>
      <w:r w:rsidRPr="00CA16F7">
        <w:fldChar w:fldCharType="begin"/>
      </w:r>
      <w:r w:rsidRPr="00CA16F7">
        <w:instrText xml:space="preserve"> PAGEREF _Toc178147096 \h </w:instrText>
      </w:r>
      <w:r w:rsidRPr="00CA16F7">
        <w:fldChar w:fldCharType="separate"/>
      </w:r>
      <w:r w:rsidRPr="00CA16F7">
        <w:t>32</w:t>
      </w:r>
      <w:r w:rsidRPr="00CA16F7">
        <w:fldChar w:fldCharType="end"/>
      </w:r>
    </w:p>
    <w:p w14:paraId="6445FC1C" w14:textId="4316363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lastRenderedPageBreak/>
        <w:t>8.18 Use of privileged utility programs</w:t>
      </w:r>
      <w:r w:rsidRPr="00CA16F7">
        <w:tab/>
      </w:r>
      <w:r w:rsidRPr="00CA16F7">
        <w:fldChar w:fldCharType="begin"/>
      </w:r>
      <w:r w:rsidRPr="00CA16F7">
        <w:instrText xml:space="preserve"> PAGEREF _Toc178147097 \h </w:instrText>
      </w:r>
      <w:r w:rsidRPr="00CA16F7">
        <w:fldChar w:fldCharType="separate"/>
      </w:r>
      <w:r w:rsidRPr="00CA16F7">
        <w:t>32</w:t>
      </w:r>
      <w:r w:rsidRPr="00CA16F7">
        <w:fldChar w:fldCharType="end"/>
      </w:r>
    </w:p>
    <w:p w14:paraId="6BE59B28" w14:textId="7ED2848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8.19 Installation of software on operational systems</w:t>
      </w:r>
      <w:r w:rsidRPr="00CA16F7">
        <w:tab/>
      </w:r>
      <w:r w:rsidRPr="00CA16F7">
        <w:fldChar w:fldCharType="begin"/>
      </w:r>
      <w:r w:rsidRPr="00CA16F7">
        <w:instrText xml:space="preserve"> PAGEREF _Toc178147098 \h </w:instrText>
      </w:r>
      <w:r w:rsidRPr="00CA16F7">
        <w:fldChar w:fldCharType="separate"/>
      </w:r>
      <w:r w:rsidRPr="00CA16F7">
        <w:t>32</w:t>
      </w:r>
      <w:r w:rsidRPr="00CA16F7">
        <w:fldChar w:fldCharType="end"/>
      </w:r>
    </w:p>
    <w:p w14:paraId="627E3754" w14:textId="48D78E71"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8.20 Networks security</w:t>
      </w:r>
      <w:r w:rsidRPr="00CA16F7">
        <w:tab/>
      </w:r>
      <w:r w:rsidRPr="00CA16F7">
        <w:fldChar w:fldCharType="begin"/>
      </w:r>
      <w:r w:rsidRPr="00CA16F7">
        <w:instrText xml:space="preserve"> PAGEREF _Toc178147099 \h </w:instrText>
      </w:r>
      <w:r w:rsidRPr="00CA16F7">
        <w:fldChar w:fldCharType="separate"/>
      </w:r>
      <w:r w:rsidRPr="00CA16F7">
        <w:t>33</w:t>
      </w:r>
      <w:r w:rsidRPr="00CA16F7">
        <w:fldChar w:fldCharType="end"/>
      </w:r>
    </w:p>
    <w:p w14:paraId="1F1D7DA4" w14:textId="68188715"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8.21 Security of network services</w:t>
      </w:r>
      <w:r w:rsidRPr="00CA16F7">
        <w:tab/>
      </w:r>
      <w:r w:rsidRPr="00CA16F7">
        <w:fldChar w:fldCharType="begin"/>
      </w:r>
      <w:r w:rsidRPr="00CA16F7">
        <w:instrText xml:space="preserve"> PAGEREF _Toc178147100 \h </w:instrText>
      </w:r>
      <w:r w:rsidRPr="00CA16F7">
        <w:fldChar w:fldCharType="separate"/>
      </w:r>
      <w:r w:rsidRPr="00CA16F7">
        <w:t>33</w:t>
      </w:r>
      <w:r w:rsidRPr="00CA16F7">
        <w:fldChar w:fldCharType="end"/>
      </w:r>
    </w:p>
    <w:p w14:paraId="4969B42D" w14:textId="719031FD"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8.22 Segregation in networks</w:t>
      </w:r>
      <w:r w:rsidRPr="00CA16F7">
        <w:tab/>
      </w:r>
      <w:r w:rsidRPr="00CA16F7">
        <w:fldChar w:fldCharType="begin"/>
      </w:r>
      <w:r w:rsidRPr="00CA16F7">
        <w:instrText xml:space="preserve"> PAGEREF _Toc178147101 \h </w:instrText>
      </w:r>
      <w:r w:rsidRPr="00CA16F7">
        <w:fldChar w:fldCharType="separate"/>
      </w:r>
      <w:r w:rsidRPr="00CA16F7">
        <w:t>33</w:t>
      </w:r>
      <w:r w:rsidRPr="00CA16F7">
        <w:fldChar w:fldCharType="end"/>
      </w:r>
    </w:p>
    <w:p w14:paraId="7731F3A4" w14:textId="168816E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8.23 Web filtering</w:t>
      </w:r>
      <w:r w:rsidRPr="00CA16F7">
        <w:tab/>
      </w:r>
      <w:r w:rsidRPr="00CA16F7">
        <w:fldChar w:fldCharType="begin"/>
      </w:r>
      <w:r w:rsidRPr="00CA16F7">
        <w:instrText xml:space="preserve"> PAGEREF _Toc178147102 \h </w:instrText>
      </w:r>
      <w:r w:rsidRPr="00CA16F7">
        <w:fldChar w:fldCharType="separate"/>
      </w:r>
      <w:r w:rsidRPr="00CA16F7">
        <w:t>33</w:t>
      </w:r>
      <w:r w:rsidRPr="00CA16F7">
        <w:fldChar w:fldCharType="end"/>
      </w:r>
    </w:p>
    <w:p w14:paraId="525CDDDA" w14:textId="212BB03F"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8.24 Use of cryptography</w:t>
      </w:r>
      <w:r w:rsidRPr="00CA16F7">
        <w:tab/>
      </w:r>
      <w:r w:rsidRPr="00CA16F7">
        <w:fldChar w:fldCharType="begin"/>
      </w:r>
      <w:r w:rsidRPr="00CA16F7">
        <w:instrText xml:space="preserve"> PAGEREF _Toc178147103 \h </w:instrText>
      </w:r>
      <w:r w:rsidRPr="00CA16F7">
        <w:fldChar w:fldCharType="separate"/>
      </w:r>
      <w:r w:rsidRPr="00CA16F7">
        <w:t>34</w:t>
      </w:r>
      <w:r w:rsidRPr="00CA16F7">
        <w:fldChar w:fldCharType="end"/>
      </w:r>
    </w:p>
    <w:p w14:paraId="4FB7D706" w14:textId="3E94F9D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8.25 Secure development lifecycle</w:t>
      </w:r>
      <w:r w:rsidRPr="00CA16F7">
        <w:tab/>
      </w:r>
      <w:r w:rsidRPr="00CA16F7">
        <w:fldChar w:fldCharType="begin"/>
      </w:r>
      <w:r w:rsidRPr="00CA16F7">
        <w:instrText xml:space="preserve"> PAGEREF _Toc178147104 \h </w:instrText>
      </w:r>
      <w:r w:rsidRPr="00CA16F7">
        <w:fldChar w:fldCharType="separate"/>
      </w:r>
      <w:r w:rsidRPr="00CA16F7">
        <w:t>34</w:t>
      </w:r>
      <w:r w:rsidRPr="00CA16F7">
        <w:fldChar w:fldCharType="end"/>
      </w:r>
    </w:p>
    <w:p w14:paraId="5AC0F16C" w14:textId="446280A7"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8.26 Application security requirements</w:t>
      </w:r>
      <w:r w:rsidRPr="00CA16F7">
        <w:tab/>
      </w:r>
      <w:r w:rsidRPr="00CA16F7">
        <w:fldChar w:fldCharType="begin"/>
      </w:r>
      <w:r w:rsidRPr="00CA16F7">
        <w:instrText xml:space="preserve"> PAGEREF _Toc178147105 \h </w:instrText>
      </w:r>
      <w:r w:rsidRPr="00CA16F7">
        <w:fldChar w:fldCharType="separate"/>
      </w:r>
      <w:r w:rsidRPr="00CA16F7">
        <w:t>34</w:t>
      </w:r>
      <w:r w:rsidRPr="00CA16F7">
        <w:fldChar w:fldCharType="end"/>
      </w:r>
    </w:p>
    <w:p w14:paraId="36FA99D2" w14:textId="5C76B47E"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8.27 Secure system architecture and engineering principles</w:t>
      </w:r>
      <w:r w:rsidRPr="00CA16F7">
        <w:tab/>
      </w:r>
      <w:r w:rsidRPr="00CA16F7">
        <w:fldChar w:fldCharType="begin"/>
      </w:r>
      <w:r w:rsidRPr="00CA16F7">
        <w:instrText xml:space="preserve"> PAGEREF _Toc178147106 \h </w:instrText>
      </w:r>
      <w:r w:rsidRPr="00CA16F7">
        <w:fldChar w:fldCharType="separate"/>
      </w:r>
      <w:r w:rsidRPr="00CA16F7">
        <w:t>35</w:t>
      </w:r>
      <w:r w:rsidRPr="00CA16F7">
        <w:fldChar w:fldCharType="end"/>
      </w:r>
    </w:p>
    <w:p w14:paraId="46EBE21C" w14:textId="518FFD0C"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8.28 Secure coding</w:t>
      </w:r>
      <w:r w:rsidRPr="00CA16F7">
        <w:tab/>
      </w:r>
      <w:r w:rsidRPr="00CA16F7">
        <w:fldChar w:fldCharType="begin"/>
      </w:r>
      <w:r w:rsidRPr="00CA16F7">
        <w:instrText xml:space="preserve"> PAGEREF _Toc178147107 \h </w:instrText>
      </w:r>
      <w:r w:rsidRPr="00CA16F7">
        <w:fldChar w:fldCharType="separate"/>
      </w:r>
      <w:r w:rsidRPr="00CA16F7">
        <w:t>35</w:t>
      </w:r>
      <w:r w:rsidRPr="00CA16F7">
        <w:fldChar w:fldCharType="end"/>
      </w:r>
    </w:p>
    <w:p w14:paraId="624E1753" w14:textId="351ED3B6"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8.29 Security testing in development and acceptance</w:t>
      </w:r>
      <w:r w:rsidRPr="00CA16F7">
        <w:tab/>
      </w:r>
      <w:r w:rsidRPr="00CA16F7">
        <w:fldChar w:fldCharType="begin"/>
      </w:r>
      <w:r w:rsidRPr="00CA16F7">
        <w:instrText xml:space="preserve"> PAGEREF _Toc178147108 \h </w:instrText>
      </w:r>
      <w:r w:rsidRPr="00CA16F7">
        <w:fldChar w:fldCharType="separate"/>
      </w:r>
      <w:r w:rsidRPr="00CA16F7">
        <w:t>35</w:t>
      </w:r>
      <w:r w:rsidRPr="00CA16F7">
        <w:fldChar w:fldCharType="end"/>
      </w:r>
    </w:p>
    <w:p w14:paraId="68E1AC1B" w14:textId="0BE3232C"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8.30 Outsourced development</w:t>
      </w:r>
      <w:r w:rsidRPr="00CA16F7">
        <w:tab/>
      </w:r>
      <w:r w:rsidRPr="00CA16F7">
        <w:fldChar w:fldCharType="begin"/>
      </w:r>
      <w:r w:rsidRPr="00CA16F7">
        <w:instrText xml:space="preserve"> PAGEREF _Toc178147109 \h </w:instrText>
      </w:r>
      <w:r w:rsidRPr="00CA16F7">
        <w:fldChar w:fldCharType="separate"/>
      </w:r>
      <w:r w:rsidRPr="00CA16F7">
        <w:t>36</w:t>
      </w:r>
      <w:r w:rsidRPr="00CA16F7">
        <w:fldChar w:fldCharType="end"/>
      </w:r>
    </w:p>
    <w:p w14:paraId="349489A9" w14:textId="5BE3369A"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8.31 Separation of development, test and production environments</w:t>
      </w:r>
      <w:r w:rsidRPr="00CA16F7">
        <w:tab/>
      </w:r>
      <w:r w:rsidRPr="00CA16F7">
        <w:fldChar w:fldCharType="begin"/>
      </w:r>
      <w:r w:rsidRPr="00CA16F7">
        <w:instrText xml:space="preserve"> PAGEREF _Toc178147110 \h </w:instrText>
      </w:r>
      <w:r w:rsidRPr="00CA16F7">
        <w:fldChar w:fldCharType="separate"/>
      </w:r>
      <w:r w:rsidRPr="00CA16F7">
        <w:t>36</w:t>
      </w:r>
      <w:r w:rsidRPr="00CA16F7">
        <w:fldChar w:fldCharType="end"/>
      </w:r>
    </w:p>
    <w:p w14:paraId="4171E9EB" w14:textId="786FA709"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8.32 Change management</w:t>
      </w:r>
      <w:r w:rsidRPr="00CA16F7">
        <w:tab/>
      </w:r>
      <w:r w:rsidRPr="00CA16F7">
        <w:fldChar w:fldCharType="begin"/>
      </w:r>
      <w:r w:rsidRPr="00CA16F7">
        <w:instrText xml:space="preserve"> PAGEREF _Toc178147111 \h </w:instrText>
      </w:r>
      <w:r w:rsidRPr="00CA16F7">
        <w:fldChar w:fldCharType="separate"/>
      </w:r>
      <w:r w:rsidRPr="00CA16F7">
        <w:t>36</w:t>
      </w:r>
      <w:r w:rsidRPr="00CA16F7">
        <w:fldChar w:fldCharType="end"/>
      </w:r>
    </w:p>
    <w:p w14:paraId="4A27A7D3" w14:textId="652C8F5F"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8.33 Test information</w:t>
      </w:r>
      <w:r w:rsidRPr="00CA16F7">
        <w:tab/>
      </w:r>
      <w:r w:rsidRPr="00CA16F7">
        <w:fldChar w:fldCharType="begin"/>
      </w:r>
      <w:r w:rsidRPr="00CA16F7">
        <w:instrText xml:space="preserve"> PAGEREF _Toc178147112 \h </w:instrText>
      </w:r>
      <w:r w:rsidRPr="00CA16F7">
        <w:fldChar w:fldCharType="separate"/>
      </w:r>
      <w:r w:rsidRPr="00CA16F7">
        <w:t>36</w:t>
      </w:r>
      <w:r w:rsidRPr="00CA16F7">
        <w:fldChar w:fldCharType="end"/>
      </w:r>
    </w:p>
    <w:p w14:paraId="6E5E201E" w14:textId="65E1863C" w:rsidR="00D0365E" w:rsidRPr="00CA16F7" w:rsidRDefault="00D0365E">
      <w:pPr>
        <w:pStyle w:val="TOC3"/>
        <w:tabs>
          <w:tab w:val="right" w:leader="dot" w:pos="8290"/>
        </w:tabs>
        <w:rPr>
          <w:rFonts w:asciiTheme="minorHAnsi" w:hAnsiTheme="minorHAnsi" w:cstheme="minorBidi"/>
          <w:kern w:val="2"/>
          <w:sz w:val="24"/>
          <w:lang w:eastAsia="en-GB"/>
          <w14:ligatures w14:val="standardContextual"/>
        </w:rPr>
      </w:pPr>
      <w:r w:rsidRPr="00CA16F7">
        <w:t>8.34 Protection of information systems during audit testing</w:t>
      </w:r>
      <w:r w:rsidRPr="00CA16F7">
        <w:tab/>
      </w:r>
      <w:r w:rsidRPr="00CA16F7">
        <w:fldChar w:fldCharType="begin"/>
      </w:r>
      <w:r w:rsidRPr="00CA16F7">
        <w:instrText xml:space="preserve"> PAGEREF _Toc178147113 \h </w:instrText>
      </w:r>
      <w:r w:rsidRPr="00CA16F7">
        <w:fldChar w:fldCharType="separate"/>
      </w:r>
      <w:r w:rsidRPr="00CA16F7">
        <w:t>36</w:t>
      </w:r>
      <w:r w:rsidRPr="00CA16F7">
        <w:fldChar w:fldCharType="end"/>
      </w:r>
    </w:p>
    <w:p w14:paraId="2C031044" w14:textId="0D11C1B1" w:rsidR="00D0365E" w:rsidRPr="00CA16F7" w:rsidRDefault="00D0365E">
      <w:pPr>
        <w:pStyle w:val="TOC1"/>
        <w:tabs>
          <w:tab w:val="right" w:leader="dot" w:pos="8290"/>
        </w:tabs>
        <w:rPr>
          <w:rFonts w:asciiTheme="minorHAnsi" w:hAnsiTheme="minorHAnsi" w:cstheme="minorBidi"/>
          <w:kern w:val="2"/>
          <w:sz w:val="24"/>
          <w:lang w:eastAsia="en-GB"/>
          <w14:ligatures w14:val="standardContextual"/>
        </w:rPr>
      </w:pPr>
      <w:r w:rsidRPr="00CA16F7">
        <w:t>Appendix 0: Procedure incidents and data breaches</w:t>
      </w:r>
      <w:r w:rsidRPr="00CA16F7">
        <w:tab/>
      </w:r>
      <w:r w:rsidRPr="00CA16F7">
        <w:fldChar w:fldCharType="begin"/>
      </w:r>
      <w:r w:rsidRPr="00CA16F7">
        <w:instrText xml:space="preserve"> PAGEREF _Toc178147114 \h </w:instrText>
      </w:r>
      <w:r w:rsidRPr="00CA16F7">
        <w:fldChar w:fldCharType="separate"/>
      </w:r>
      <w:r w:rsidRPr="00CA16F7">
        <w:t>38</w:t>
      </w:r>
      <w:r w:rsidRPr="00CA16F7">
        <w:fldChar w:fldCharType="end"/>
      </w:r>
    </w:p>
    <w:p w14:paraId="433A8454" w14:textId="0C93D3CD" w:rsidR="008C202C" w:rsidRPr="00CA16F7" w:rsidRDefault="008C202C" w:rsidP="00DD227C">
      <w:pPr>
        <w:rPr>
          <w:rFonts w:asciiTheme="minorHAnsi" w:hAnsiTheme="minorHAnsi" w:cstheme="minorHAnsi"/>
          <w:sz w:val="18"/>
          <w:szCs w:val="18"/>
        </w:rPr>
      </w:pPr>
      <w:r w:rsidRPr="00CA16F7">
        <w:rPr>
          <w:rFonts w:asciiTheme="minorHAnsi" w:hAnsiTheme="minorHAnsi" w:cstheme="minorHAnsi"/>
          <w:sz w:val="18"/>
          <w:szCs w:val="18"/>
        </w:rPr>
        <w:fldChar w:fldCharType="end"/>
      </w:r>
    </w:p>
    <w:p w14:paraId="567F3F56" w14:textId="77777777" w:rsidR="0081538A" w:rsidRPr="00CA16F7" w:rsidRDefault="0081538A" w:rsidP="00A821C1">
      <w:pPr>
        <w:pStyle w:val="Heading4"/>
      </w:pPr>
    </w:p>
    <w:p w14:paraId="35E294A6" w14:textId="2D5BDC25" w:rsidR="00930E34" w:rsidRPr="00CA16F7" w:rsidRDefault="00413512" w:rsidP="00A821C1">
      <w:pPr>
        <w:pStyle w:val="Heading1"/>
      </w:pPr>
      <w:bookmarkStart w:id="1" w:name="_Toc178146999"/>
      <w:bookmarkStart w:id="2" w:name="TOC"/>
      <w:r w:rsidRPr="00CA16F7">
        <w:lastRenderedPageBreak/>
        <w:t>Introduction</w:t>
      </w:r>
      <w:bookmarkEnd w:id="1"/>
    </w:p>
    <w:p w14:paraId="389844B8" w14:textId="77777777" w:rsidR="00171B54" w:rsidRPr="00CA16F7" w:rsidRDefault="00171B54" w:rsidP="00171B54">
      <w:pPr>
        <w:rPr>
          <w:rFonts w:ascii="Calibri" w:hAnsi="Calibri" w:cs="Calibri"/>
          <w:i/>
        </w:rPr>
      </w:pPr>
      <w:r w:rsidRPr="00CA16F7">
        <w:rPr>
          <w:rFonts w:ascii="Calibri" w:hAnsi="Calibri" w:cs="Calibri"/>
          <w:i/>
        </w:rPr>
        <w:t xml:space="preserve">This template was created by the people of ICT Institute. You can find the latest version and other templates here: </w:t>
      </w:r>
      <w:hyperlink r:id="rId8" w:history="1">
        <w:r w:rsidRPr="00CA16F7">
          <w:rPr>
            <w:rStyle w:val="Hyperlink"/>
            <w:rFonts w:ascii="Calibri" w:hAnsi="Calibri" w:cs="Calibri"/>
            <w:i/>
          </w:rPr>
          <w:t>https://ictinstitute.nl/free-templates/</w:t>
        </w:r>
      </w:hyperlink>
      <w:r w:rsidRPr="00CA16F7">
        <w:rPr>
          <w:rFonts w:ascii="Calibri" w:hAnsi="Calibri" w:cs="Calibri"/>
          <w:i/>
        </w:rPr>
        <w:t xml:space="preserve"> </w:t>
      </w:r>
    </w:p>
    <w:p w14:paraId="44912328" w14:textId="77777777" w:rsidR="00171B54" w:rsidRPr="00CA16F7" w:rsidRDefault="00171B54" w:rsidP="00171B54">
      <w:pPr>
        <w:rPr>
          <w:rFonts w:ascii="Calibri" w:hAnsi="Calibri" w:cs="Calibri"/>
          <w:i/>
        </w:rPr>
      </w:pPr>
    </w:p>
    <w:p w14:paraId="0EFE86FB" w14:textId="77777777" w:rsidR="00171B54" w:rsidRPr="00CA16F7" w:rsidRDefault="00171B54" w:rsidP="00171B54">
      <w:pPr>
        <w:rPr>
          <w:rFonts w:ascii="Calibri" w:hAnsi="Calibri" w:cs="Calibri"/>
          <w:i/>
        </w:rPr>
      </w:pPr>
      <w:r w:rsidRPr="00CA16F7">
        <w:rPr>
          <w:rFonts w:ascii="Calibri" w:hAnsi="Calibri" w:cs="Calibri"/>
          <w:i/>
        </w:rPr>
        <w:t>You can use this template freely under the Create Commons Attribution license</w:t>
      </w:r>
    </w:p>
    <w:p w14:paraId="558D0FAB" w14:textId="77777777" w:rsidR="00171B54" w:rsidRPr="00CA16F7" w:rsidRDefault="00171B54" w:rsidP="00171B54">
      <w:pPr>
        <w:rPr>
          <w:rFonts w:ascii="Calibri" w:hAnsi="Calibri" w:cs="Calibri"/>
          <w:i/>
        </w:rPr>
      </w:pPr>
      <w:hyperlink r:id="rId9" w:history="1">
        <w:r w:rsidRPr="00CA16F7">
          <w:rPr>
            <w:rStyle w:val="Hyperlink"/>
            <w:rFonts w:ascii="Calibri" w:hAnsi="Calibri" w:cs="Calibri"/>
            <w:i/>
          </w:rPr>
          <w:t>https://creativecommons.org/licenses/by/4.0/</w:t>
        </w:r>
      </w:hyperlink>
      <w:r w:rsidRPr="00CA16F7">
        <w:rPr>
          <w:rFonts w:ascii="Calibri" w:hAnsi="Calibri" w:cs="Calibri"/>
          <w:i/>
        </w:rPr>
        <w:t xml:space="preserve"> </w:t>
      </w:r>
    </w:p>
    <w:p w14:paraId="1F9EEDB6" w14:textId="77777777" w:rsidR="00171B54" w:rsidRPr="00CA16F7" w:rsidRDefault="00171B54" w:rsidP="00171B54">
      <w:pPr>
        <w:rPr>
          <w:rFonts w:ascii="Calibri" w:hAnsi="Calibri" w:cs="Calibri"/>
          <w:i/>
        </w:rPr>
      </w:pPr>
    </w:p>
    <w:p w14:paraId="2F1229BF" w14:textId="77777777" w:rsidR="00171B54" w:rsidRPr="00CA16F7" w:rsidRDefault="00171B54" w:rsidP="00171B54">
      <w:pPr>
        <w:rPr>
          <w:rFonts w:ascii="Calibri" w:hAnsi="Calibri" w:cs="Calibri"/>
          <w:i/>
        </w:rPr>
      </w:pPr>
      <w:r w:rsidRPr="00CA16F7">
        <w:rPr>
          <w:rFonts w:ascii="Calibri" w:hAnsi="Calibri" w:cs="Calibri"/>
          <w:i/>
        </w:rPr>
        <w:t>You can do the following with the templates:</w:t>
      </w:r>
    </w:p>
    <w:p w14:paraId="66D85AED" w14:textId="77777777" w:rsidR="00171B54" w:rsidRPr="00CA16F7" w:rsidRDefault="00171B54" w:rsidP="00171B54">
      <w:pPr>
        <w:rPr>
          <w:rFonts w:ascii="Calibri" w:hAnsi="Calibri" w:cs="Calibri"/>
          <w:i/>
        </w:rPr>
      </w:pPr>
      <w:r w:rsidRPr="00CA16F7">
        <w:rPr>
          <w:rFonts w:ascii="Calibri" w:hAnsi="Calibri" w:cs="Calibri"/>
          <w:i/>
        </w:rPr>
        <w:t>Share. You can share the templates and any documents made with these templates freely, with any one that you want to share it with.</w:t>
      </w:r>
    </w:p>
    <w:p w14:paraId="15252E6F" w14:textId="77777777" w:rsidR="00171B54" w:rsidRPr="00CA16F7" w:rsidRDefault="00171B54" w:rsidP="00171B54">
      <w:pPr>
        <w:rPr>
          <w:rFonts w:ascii="Calibri" w:hAnsi="Calibri" w:cs="Calibri"/>
          <w:i/>
        </w:rPr>
      </w:pPr>
      <w:r w:rsidRPr="00CA16F7">
        <w:rPr>
          <w:rFonts w:ascii="Calibri" w:hAnsi="Calibri" w:cs="Calibri"/>
          <w:i/>
        </w:rPr>
        <w:t>Adapt. You can make new documents based on the templates, make changes, add elements or delete elements as much as you want. You can even do this in commercial organisations of for commercial purposes.</w:t>
      </w:r>
    </w:p>
    <w:p w14:paraId="4E732739" w14:textId="77777777" w:rsidR="00171B54" w:rsidRPr="00CA16F7" w:rsidRDefault="00171B54" w:rsidP="00171B54">
      <w:pPr>
        <w:rPr>
          <w:rFonts w:ascii="Calibri" w:hAnsi="Calibri" w:cs="Calibri"/>
          <w:i/>
        </w:rPr>
      </w:pPr>
    </w:p>
    <w:p w14:paraId="32B499D0" w14:textId="6751D103" w:rsidR="00171B54" w:rsidRPr="00CA16F7" w:rsidRDefault="00171B54" w:rsidP="00171B54">
      <w:pPr>
        <w:rPr>
          <w:rFonts w:ascii="Calibri" w:hAnsi="Calibri" w:cs="Calibri"/>
          <w:i/>
        </w:rPr>
      </w:pPr>
      <w:r w:rsidRPr="00CA16F7">
        <w:rPr>
          <w:rFonts w:ascii="Calibri" w:hAnsi="Calibri" w:cs="Calibri"/>
          <w:i/>
        </w:rPr>
        <w:t>If you are a customer, you do not have to mention ICT Institute anywhere. If you are not a customer, you must keep the text "create</w:t>
      </w:r>
      <w:r w:rsidR="004C6C3C" w:rsidRPr="00CA16F7">
        <w:rPr>
          <w:rFonts w:ascii="Calibri" w:hAnsi="Calibri" w:cs="Calibri"/>
          <w:i/>
        </w:rPr>
        <w:t>d</w:t>
      </w:r>
      <w:r w:rsidRPr="00CA16F7">
        <w:rPr>
          <w:rFonts w:ascii="Calibri" w:hAnsi="Calibri" w:cs="Calibri"/>
          <w:i/>
        </w:rPr>
        <w:t xml:space="preserve"> by the people of ICT Institute" somewhere</w:t>
      </w:r>
    </w:p>
    <w:p w14:paraId="05B62AE5" w14:textId="4CB648D1" w:rsidR="00171B54" w:rsidRPr="00CA16F7" w:rsidRDefault="00171B54" w:rsidP="00171B54">
      <w:pPr>
        <w:rPr>
          <w:rFonts w:ascii="Calibri" w:hAnsi="Calibri" w:cs="Calibri"/>
          <w:i/>
        </w:rPr>
      </w:pPr>
      <w:r w:rsidRPr="00CA16F7">
        <w:rPr>
          <w:rFonts w:ascii="Calibri" w:hAnsi="Calibri" w:cs="Calibri"/>
          <w:i/>
        </w:rPr>
        <w:t>Note that the use of these templates is of course at your own risk. Note also that the ISO standards are copyrighted. You must buy the standard from NEN or ISO before using it</w:t>
      </w:r>
    </w:p>
    <w:p w14:paraId="3819527B" w14:textId="186ED9AC" w:rsidR="00A821C1" w:rsidRPr="00CA16F7" w:rsidRDefault="00A821C1" w:rsidP="00A821C1">
      <w:pPr>
        <w:pStyle w:val="Heading3"/>
      </w:pPr>
      <w:bookmarkStart w:id="3" w:name="_Toc178147000"/>
      <w:r w:rsidRPr="00CA16F7">
        <w:t>Background</w:t>
      </w:r>
      <w:bookmarkEnd w:id="3"/>
    </w:p>
    <w:p w14:paraId="2365DEEB" w14:textId="77777777" w:rsidR="00413512" w:rsidRPr="00CA16F7" w:rsidRDefault="00413512" w:rsidP="00413512">
      <w:pPr>
        <w:rPr>
          <w:rFonts w:asciiTheme="minorHAnsi" w:hAnsiTheme="minorHAnsi"/>
        </w:rPr>
      </w:pPr>
      <w:r w:rsidRPr="00CA16F7">
        <w:rPr>
          <w:rFonts w:asciiTheme="minorHAnsi" w:hAnsiTheme="minorHAnsi"/>
        </w:rPr>
        <w:t>Information security is extremely important for our organization, in order to avoid fraud, business interruption or loss of data. Management has decided to adopt an information security policy with a number of important measures. Some of these measures apply to all staff and are described in the staff guidelines. Other measures are relevant for specific security roles. These measures are described in this document. This document describes per measure what needs to be done and who is responsible. For each measure, a responsible person and optionally a backup is indicated.</w:t>
      </w:r>
    </w:p>
    <w:p w14:paraId="1625B2A4" w14:textId="77777777" w:rsidR="00413512" w:rsidRPr="00CA16F7" w:rsidRDefault="00413512" w:rsidP="00153720">
      <w:pPr>
        <w:rPr>
          <w:rFonts w:asciiTheme="minorHAnsi" w:hAnsiTheme="minorHAnsi"/>
        </w:rPr>
      </w:pPr>
    </w:p>
    <w:p w14:paraId="11B2DF56" w14:textId="5A13A08D" w:rsidR="00153720" w:rsidRPr="00CA16F7" w:rsidRDefault="00153720" w:rsidP="00153720">
      <w:pPr>
        <w:rPr>
          <w:rFonts w:asciiTheme="minorHAnsi" w:hAnsiTheme="minorHAnsi"/>
        </w:rPr>
      </w:pPr>
      <w:r w:rsidRPr="00CA16F7">
        <w:rPr>
          <w:rFonts w:asciiTheme="minorHAnsi" w:hAnsiTheme="minorHAnsi"/>
        </w:rPr>
        <w:t xml:space="preserve">This document is part of </w:t>
      </w:r>
      <w:r w:rsidR="004C6C3C" w:rsidRPr="00CA16F7">
        <w:rPr>
          <w:rFonts w:asciiTheme="minorHAnsi" w:hAnsiTheme="minorHAnsi"/>
        </w:rPr>
        <w:t>our</w:t>
      </w:r>
      <w:r w:rsidRPr="00CA16F7">
        <w:rPr>
          <w:rFonts w:asciiTheme="minorHAnsi" w:hAnsiTheme="minorHAnsi"/>
        </w:rPr>
        <w:t xml:space="preserve"> Information Security Management System (ISMS), an integral approach to information security. </w:t>
      </w:r>
    </w:p>
    <w:p w14:paraId="162E9DB1" w14:textId="77777777" w:rsidR="00153720" w:rsidRPr="00CA16F7" w:rsidRDefault="00153720" w:rsidP="00153720">
      <w:pPr>
        <w:rPr>
          <w:rFonts w:asciiTheme="minorHAnsi" w:hAnsiTheme="minorHAnsi"/>
        </w:rPr>
      </w:pPr>
    </w:p>
    <w:p w14:paraId="156452AA" w14:textId="0CFE788F" w:rsidR="00153720" w:rsidRPr="00CA16F7" w:rsidRDefault="00153720" w:rsidP="00153720">
      <w:pPr>
        <w:rPr>
          <w:rFonts w:asciiTheme="minorHAnsi" w:hAnsiTheme="minorHAnsi"/>
        </w:rPr>
      </w:pPr>
      <w:r w:rsidRPr="00CA16F7">
        <w:rPr>
          <w:rFonts w:asciiTheme="minorHAnsi" w:hAnsiTheme="minorHAnsi"/>
        </w:rPr>
        <w:t xml:space="preserve">This document has been set up as a central place where all procedures can be found. Everyone who performs a procedure must therefore be able to access this document. These are e.g. department heads, IT staff and also HR or administrative staff. This document may be freely distributed within </w:t>
      </w:r>
      <w:r w:rsidR="004C6C3C" w:rsidRPr="00CA16F7">
        <w:rPr>
          <w:rFonts w:asciiTheme="minorHAnsi" w:hAnsiTheme="minorHAnsi"/>
        </w:rPr>
        <w:t>our organization.</w:t>
      </w:r>
      <w:r w:rsidRPr="00CA16F7">
        <w:rPr>
          <w:rFonts w:asciiTheme="minorHAnsi" w:hAnsiTheme="minorHAnsi"/>
        </w:rPr>
        <w:t xml:space="preserve"> It is not intended for external parties.</w:t>
      </w:r>
    </w:p>
    <w:p w14:paraId="44C4028C" w14:textId="77777777" w:rsidR="00153720" w:rsidRPr="00CA16F7" w:rsidRDefault="00153720" w:rsidP="00153720">
      <w:pPr>
        <w:rPr>
          <w:rFonts w:asciiTheme="minorHAnsi" w:hAnsiTheme="minorHAnsi"/>
        </w:rPr>
      </w:pPr>
    </w:p>
    <w:p w14:paraId="2EA296F1" w14:textId="21DAA2A8" w:rsidR="00153720" w:rsidRPr="00CA16F7" w:rsidRDefault="00153720" w:rsidP="00153720">
      <w:pPr>
        <w:rPr>
          <w:rFonts w:asciiTheme="minorHAnsi" w:hAnsiTheme="minorHAnsi"/>
        </w:rPr>
      </w:pPr>
      <w:r w:rsidRPr="00CA16F7">
        <w:rPr>
          <w:rFonts w:asciiTheme="minorHAnsi" w:hAnsiTheme="minorHAnsi"/>
        </w:rPr>
        <w:t>This document is revised at least once a year. The information security team keeps a working version with improvement proposals. In the management review, this new version is presented to and approved by management. This document is then distributed to all concerned.</w:t>
      </w:r>
    </w:p>
    <w:p w14:paraId="7DC0C654" w14:textId="77777777" w:rsidR="004C6C3C" w:rsidRPr="00CA16F7" w:rsidRDefault="004C6C3C" w:rsidP="00153720">
      <w:pPr>
        <w:rPr>
          <w:rFonts w:asciiTheme="minorHAnsi" w:hAnsiTheme="minorHAnsi"/>
        </w:rPr>
      </w:pPr>
    </w:p>
    <w:p w14:paraId="78DC41D8" w14:textId="226E5508" w:rsidR="00814B7E" w:rsidRPr="00CA16F7" w:rsidRDefault="00153720" w:rsidP="00153720">
      <w:pPr>
        <w:rPr>
          <w:rFonts w:asciiTheme="minorHAnsi" w:hAnsiTheme="minorHAnsi"/>
        </w:rPr>
      </w:pPr>
      <w:r w:rsidRPr="00CA16F7">
        <w:rPr>
          <w:rFonts w:asciiTheme="minorHAnsi" w:hAnsiTheme="minorHAnsi"/>
        </w:rPr>
        <w:t xml:space="preserve">This document follows the chapter structure of </w:t>
      </w:r>
      <w:r w:rsidR="00413512" w:rsidRPr="00CA16F7">
        <w:rPr>
          <w:rFonts w:asciiTheme="minorHAnsi" w:hAnsiTheme="minorHAnsi"/>
        </w:rPr>
        <w:t>the ISO 27001</w:t>
      </w:r>
      <w:r w:rsidRPr="00CA16F7">
        <w:rPr>
          <w:rFonts w:asciiTheme="minorHAnsi" w:hAnsiTheme="minorHAnsi"/>
        </w:rPr>
        <w:t>.</w:t>
      </w:r>
      <w:r w:rsidR="0053685D" w:rsidRPr="00CA16F7">
        <w:rPr>
          <w:rFonts w:asciiTheme="minorHAnsi" w:hAnsiTheme="minorHAnsi"/>
        </w:rPr>
        <w:t xml:space="preserve"> First the main structure is defined. Then the control measures are defined based on the annex of the standard. </w:t>
      </w:r>
      <w:r w:rsidRPr="00CA16F7">
        <w:rPr>
          <w:rFonts w:asciiTheme="minorHAnsi" w:hAnsiTheme="minorHAnsi"/>
        </w:rPr>
        <w:t xml:space="preserve"> This </w:t>
      </w:r>
      <w:r w:rsidR="0053685D" w:rsidRPr="00CA16F7">
        <w:rPr>
          <w:rFonts w:asciiTheme="minorHAnsi" w:hAnsiTheme="minorHAnsi"/>
        </w:rPr>
        <w:t>annex</w:t>
      </w:r>
      <w:r w:rsidRPr="00CA16F7">
        <w:rPr>
          <w:rFonts w:asciiTheme="minorHAnsi" w:hAnsiTheme="minorHAnsi"/>
        </w:rPr>
        <w:t xml:space="preserve"> is numbered from A5 to A</w:t>
      </w:r>
      <w:r w:rsidR="00845B19" w:rsidRPr="00CA16F7">
        <w:rPr>
          <w:rFonts w:asciiTheme="minorHAnsi" w:hAnsiTheme="minorHAnsi"/>
        </w:rPr>
        <w:t>8</w:t>
      </w:r>
      <w:r w:rsidRPr="00CA16F7">
        <w:rPr>
          <w:rFonts w:asciiTheme="minorHAnsi" w:hAnsiTheme="minorHAnsi"/>
        </w:rPr>
        <w:t xml:space="preserve">. </w:t>
      </w:r>
    </w:p>
    <w:p w14:paraId="5C730FD0" w14:textId="77777777" w:rsidR="00753003" w:rsidRPr="00CA16F7" w:rsidRDefault="00753003" w:rsidP="00814B7E">
      <w:pPr>
        <w:ind w:firstLine="720"/>
        <w:rPr>
          <w:rFonts w:asciiTheme="minorHAnsi" w:hAnsiTheme="minorHAnsi"/>
        </w:rPr>
      </w:pPr>
    </w:p>
    <w:p w14:paraId="1D4CC030" w14:textId="11223A73" w:rsidR="0069127E" w:rsidRPr="00CA16F7" w:rsidRDefault="0069127E" w:rsidP="00A821C1">
      <w:pPr>
        <w:pStyle w:val="Heading1"/>
      </w:pPr>
      <w:bookmarkStart w:id="4" w:name="_Toc178147002"/>
      <w:r w:rsidRPr="00CA16F7">
        <w:lastRenderedPageBreak/>
        <w:t>ISMS High level structure</w:t>
      </w:r>
      <w:bookmarkEnd w:id="4"/>
    </w:p>
    <w:p w14:paraId="7C85F3F6" w14:textId="27E73007" w:rsidR="00F41546" w:rsidRPr="00CA16F7" w:rsidRDefault="00F41546" w:rsidP="00F41546">
      <w:pPr>
        <w:pStyle w:val="Heading2"/>
      </w:pPr>
      <w:bookmarkStart w:id="5" w:name="_Toc178147003"/>
      <w:r w:rsidRPr="00CA16F7">
        <w:t>Context of the organization (4)</w:t>
      </w:r>
      <w:bookmarkEnd w:id="5"/>
    </w:p>
    <w:p w14:paraId="39ED1044" w14:textId="4E6E7E63" w:rsidR="00F41546" w:rsidRPr="00CA16F7" w:rsidRDefault="00F41546" w:rsidP="00F41546">
      <w:pPr>
        <w:pStyle w:val="Heading3"/>
      </w:pPr>
      <w:bookmarkStart w:id="6" w:name="_Toc125453088"/>
      <w:bookmarkStart w:id="7" w:name="_Toc178147004"/>
      <w:r w:rsidRPr="00CA16F7">
        <w:t>Context and scope</w:t>
      </w:r>
      <w:bookmarkEnd w:id="6"/>
      <w:bookmarkEnd w:id="7"/>
    </w:p>
    <w:p w14:paraId="4B69F523" w14:textId="307D620F" w:rsidR="00F41546" w:rsidRPr="00CA16F7" w:rsidRDefault="00F41546" w:rsidP="00F41546">
      <w:pPr>
        <w:rPr>
          <w:rFonts w:asciiTheme="minorHAnsi" w:hAnsiTheme="minorHAnsi" w:cstheme="minorHAnsi"/>
        </w:rPr>
      </w:pPr>
      <w:r w:rsidRPr="00CA16F7">
        <w:rPr>
          <w:rFonts w:asciiTheme="minorHAnsi" w:hAnsiTheme="minorHAnsi" w:cstheme="minorHAnsi"/>
        </w:rPr>
        <w:t>This is documented in the InfoSec Policy.</w:t>
      </w:r>
    </w:p>
    <w:p w14:paraId="04D6A47C" w14:textId="53E9D9AF" w:rsidR="00F41546" w:rsidRPr="00CA16F7" w:rsidRDefault="00F41546" w:rsidP="00802456">
      <w:pPr>
        <w:pStyle w:val="Heading3"/>
      </w:pPr>
      <w:bookmarkStart w:id="8" w:name="_Toc125453089"/>
      <w:bookmarkStart w:id="9" w:name="_Toc178147005"/>
      <w:r w:rsidRPr="00CA16F7">
        <w:t xml:space="preserve">Issues </w:t>
      </w:r>
      <w:bookmarkEnd w:id="8"/>
      <w:r w:rsidRPr="00CA16F7">
        <w:t>and stakeholders</w:t>
      </w:r>
      <w:bookmarkEnd w:id="9"/>
    </w:p>
    <w:p w14:paraId="3B050420" w14:textId="5397F662" w:rsidR="00F41546" w:rsidRPr="00CA16F7" w:rsidRDefault="00F41546" w:rsidP="00F41546">
      <w:pPr>
        <w:rPr>
          <w:rFonts w:asciiTheme="minorHAnsi" w:hAnsiTheme="minorHAnsi" w:cstheme="minorHAnsi"/>
        </w:rPr>
      </w:pPr>
      <w:r w:rsidRPr="00CA16F7">
        <w:rPr>
          <w:rFonts w:asciiTheme="minorHAnsi" w:hAnsiTheme="minorHAnsi" w:cstheme="minorHAnsi"/>
        </w:rPr>
        <w:t>The organization annually identifies internal and external issues and records them in a register.</w:t>
      </w:r>
      <w:r w:rsidR="00D409E8" w:rsidRPr="00CA16F7">
        <w:rPr>
          <w:rFonts w:asciiTheme="minorHAnsi" w:hAnsiTheme="minorHAnsi" w:cstheme="minorHAnsi"/>
        </w:rPr>
        <w:t xml:space="preserve"> </w:t>
      </w:r>
      <w:r w:rsidRPr="00CA16F7">
        <w:rPr>
          <w:rFonts w:asciiTheme="minorHAnsi" w:hAnsiTheme="minorHAnsi" w:cstheme="minorHAnsi"/>
        </w:rPr>
        <w:t>The stakeholders and their requirements and expectations are also determined</w:t>
      </w:r>
      <w:r w:rsidR="004C6C3C" w:rsidRPr="00CA16F7">
        <w:rPr>
          <w:rFonts w:asciiTheme="minorHAnsi" w:hAnsiTheme="minorHAnsi" w:cstheme="minorHAnsi"/>
        </w:rPr>
        <w:t xml:space="preserve">, and whether these requirements and expectations are met through the ISMS. </w:t>
      </w:r>
      <w:r w:rsidRPr="00CA16F7">
        <w:rPr>
          <w:rFonts w:asciiTheme="minorHAnsi" w:hAnsiTheme="minorHAnsi" w:cstheme="minorHAnsi"/>
        </w:rPr>
        <w:t>This is input for</w:t>
      </w:r>
      <w:r w:rsidR="00802456" w:rsidRPr="00CA16F7">
        <w:rPr>
          <w:rFonts w:asciiTheme="minorHAnsi" w:hAnsiTheme="minorHAnsi" w:cstheme="minorHAnsi"/>
        </w:rPr>
        <w:t xml:space="preserve"> the</w:t>
      </w:r>
      <w:r w:rsidRPr="00CA16F7">
        <w:rPr>
          <w:rFonts w:asciiTheme="minorHAnsi" w:hAnsiTheme="minorHAnsi" w:cstheme="minorHAnsi"/>
        </w:rPr>
        <w:t xml:space="preserve"> risk management</w:t>
      </w:r>
      <w:r w:rsidR="00802456" w:rsidRPr="00CA16F7">
        <w:rPr>
          <w:rFonts w:asciiTheme="minorHAnsi" w:hAnsiTheme="minorHAnsi" w:cstheme="minorHAnsi"/>
        </w:rPr>
        <w:t xml:space="preserve"> process</w:t>
      </w:r>
      <w:r w:rsidRPr="00CA16F7">
        <w:rPr>
          <w:rFonts w:asciiTheme="minorHAnsi" w:hAnsiTheme="minorHAnsi" w:cstheme="minorHAnsi"/>
        </w:rPr>
        <w:t>.</w:t>
      </w:r>
    </w:p>
    <w:p w14:paraId="6DBD3485" w14:textId="77777777" w:rsidR="00F41546" w:rsidRPr="00CA16F7" w:rsidRDefault="00F41546" w:rsidP="00F41546">
      <w:pPr>
        <w:rPr>
          <w:rFonts w:asciiTheme="minorHAnsi" w:hAnsiTheme="minorHAnsi" w:cstheme="minorHAnsi"/>
        </w:rPr>
      </w:pPr>
    </w:p>
    <w:p w14:paraId="0E94D0A6" w14:textId="07DABC19" w:rsidR="00F41546" w:rsidRPr="00CA16F7" w:rsidRDefault="00D409E8" w:rsidP="00F41546">
      <w:pPr>
        <w:pStyle w:val="Heading2"/>
      </w:pPr>
      <w:bookmarkStart w:id="10" w:name="_Toc178147006"/>
      <w:r w:rsidRPr="00CA16F7">
        <w:t xml:space="preserve">Leadership </w:t>
      </w:r>
      <w:r w:rsidR="00F41546" w:rsidRPr="00CA16F7">
        <w:t>(5)</w:t>
      </w:r>
      <w:bookmarkEnd w:id="10"/>
    </w:p>
    <w:p w14:paraId="45D4FBD7" w14:textId="2CF58EC0" w:rsidR="00D409E8" w:rsidRPr="00CA16F7" w:rsidRDefault="00C55D90" w:rsidP="00F41546">
      <w:pPr>
        <w:rPr>
          <w:rFonts w:asciiTheme="minorHAnsi" w:hAnsiTheme="minorHAnsi" w:cstheme="minorHAnsi"/>
        </w:rPr>
      </w:pPr>
      <w:r w:rsidRPr="00CA16F7">
        <w:rPr>
          <w:rFonts w:asciiTheme="minorHAnsi" w:hAnsiTheme="minorHAnsi" w:cstheme="minorHAnsi"/>
        </w:rPr>
        <w:t>Top management shows leadership and commitment to the ISMS. This is done, among other things, by:</w:t>
      </w:r>
    </w:p>
    <w:p w14:paraId="027D4F72" w14:textId="777E1C99"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Taking final responsibility for the ISMS</w:t>
      </w:r>
    </w:p>
    <w:p w14:paraId="1C5D7C6B" w14:textId="5AE58CF9"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Ensuring that policies and objectives are established</w:t>
      </w:r>
    </w:p>
    <w:p w14:paraId="497ACA99" w14:textId="72AE6412"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Ensuring that ISMS requirements are integrated into the organization</w:t>
      </w:r>
    </w:p>
    <w:p w14:paraId="06BB2322" w14:textId="493CD25D"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Ensuring sufficient manpower and resources</w:t>
      </w:r>
    </w:p>
    <w:p w14:paraId="543F70C5" w14:textId="1D0A4451"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Communicating the importance of the ISMS</w:t>
      </w:r>
    </w:p>
    <w:p w14:paraId="20D60FDB" w14:textId="6E46FBBA"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Ensuring goals are met</w:t>
      </w:r>
    </w:p>
    <w:p w14:paraId="4F2B19AD" w14:textId="3D64111D"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Active participation in training and consultation of the ISMS</w:t>
      </w:r>
    </w:p>
    <w:p w14:paraId="4384E8E0" w14:textId="153DE660"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Participating in the management review</w:t>
      </w:r>
    </w:p>
    <w:p w14:paraId="5CE6A9D9" w14:textId="5C67F493"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Promoting continuous improvement</w:t>
      </w:r>
    </w:p>
    <w:p w14:paraId="03EC70BD" w14:textId="39D32C04" w:rsidR="00C55D90" w:rsidRPr="00CA16F7" w:rsidRDefault="00C55D90">
      <w:pPr>
        <w:pStyle w:val="ListParagraph"/>
        <w:numPr>
          <w:ilvl w:val="0"/>
          <w:numId w:val="14"/>
        </w:numPr>
        <w:rPr>
          <w:rFonts w:asciiTheme="minorHAnsi" w:hAnsiTheme="minorHAnsi" w:cstheme="minorHAnsi"/>
        </w:rPr>
      </w:pPr>
      <w:r w:rsidRPr="00CA16F7">
        <w:rPr>
          <w:rFonts w:asciiTheme="minorHAnsi" w:hAnsiTheme="minorHAnsi" w:cstheme="minorHAnsi"/>
        </w:rPr>
        <w:t>Supporting the managers to show their leadership within their areas of responsibility</w:t>
      </w:r>
    </w:p>
    <w:p w14:paraId="0A284840" w14:textId="46686E74" w:rsidR="00C55D90" w:rsidRPr="00CA16F7" w:rsidRDefault="00C55D90" w:rsidP="00C55D90">
      <w:pPr>
        <w:rPr>
          <w:rFonts w:asciiTheme="minorHAnsi" w:hAnsiTheme="minorHAnsi" w:cstheme="minorHAnsi"/>
        </w:rPr>
      </w:pPr>
    </w:p>
    <w:p w14:paraId="5440939B" w14:textId="0493FA7A" w:rsidR="00C55D90" w:rsidRPr="00CA16F7" w:rsidRDefault="00C55D90" w:rsidP="00C55D90">
      <w:pPr>
        <w:rPr>
          <w:rFonts w:asciiTheme="minorHAnsi" w:hAnsiTheme="minorHAnsi" w:cstheme="minorHAnsi"/>
        </w:rPr>
      </w:pPr>
      <w:r w:rsidRPr="00CA16F7">
        <w:rPr>
          <w:rFonts w:asciiTheme="minorHAnsi" w:hAnsiTheme="minorHAnsi" w:cstheme="minorHAnsi"/>
        </w:rPr>
        <w:t>Top management has established the InfoSec Policy and ensures that it is appropriate for the organization, contains objectives or a framework for setting objectives, and a commitment to comply with requirements and to continuously improve.</w:t>
      </w:r>
    </w:p>
    <w:p w14:paraId="79AEBA18" w14:textId="77777777" w:rsidR="004C6C3C" w:rsidRPr="00CA16F7" w:rsidRDefault="004C6C3C" w:rsidP="00C55D90">
      <w:pPr>
        <w:rPr>
          <w:rFonts w:asciiTheme="minorHAnsi" w:hAnsiTheme="minorHAnsi" w:cstheme="minorHAnsi"/>
        </w:rPr>
      </w:pPr>
    </w:p>
    <w:p w14:paraId="37C20077" w14:textId="2D91D9CE" w:rsidR="004C6C3C" w:rsidRPr="00CA16F7" w:rsidRDefault="004C6C3C" w:rsidP="00C55D90">
      <w:pPr>
        <w:rPr>
          <w:rFonts w:asciiTheme="minorHAnsi" w:hAnsiTheme="minorHAnsi" w:cstheme="minorHAnsi"/>
        </w:rPr>
      </w:pPr>
      <w:r w:rsidRPr="00CA16F7">
        <w:rPr>
          <w:rFonts w:asciiTheme="minorHAnsi" w:hAnsiTheme="minorHAnsi" w:cstheme="minorHAnsi"/>
        </w:rPr>
        <w:t>Top management also sets objectives including the designated resources, deadline and responsible and communication. These are often linked to KPIs that are used in monitoring.</w:t>
      </w:r>
    </w:p>
    <w:p w14:paraId="5282B0EC" w14:textId="77777777" w:rsidR="00C55D90" w:rsidRPr="00CA16F7" w:rsidRDefault="00C55D90" w:rsidP="00C55D90">
      <w:pPr>
        <w:rPr>
          <w:rFonts w:asciiTheme="minorHAnsi" w:hAnsiTheme="minorHAnsi" w:cstheme="minorHAnsi"/>
        </w:rPr>
      </w:pPr>
    </w:p>
    <w:p w14:paraId="2F62429D" w14:textId="569F3D38" w:rsidR="00C55D90" w:rsidRPr="00CA16F7" w:rsidRDefault="00C55D90" w:rsidP="00C55D90">
      <w:pPr>
        <w:rPr>
          <w:rFonts w:asciiTheme="minorHAnsi" w:hAnsiTheme="minorHAnsi" w:cstheme="minorHAnsi"/>
        </w:rPr>
      </w:pPr>
      <w:r w:rsidRPr="00CA16F7">
        <w:rPr>
          <w:rFonts w:asciiTheme="minorHAnsi" w:hAnsiTheme="minorHAnsi" w:cstheme="minorHAnsi"/>
        </w:rPr>
        <w:t xml:space="preserve">Top management also designates roles and responsibilities for information security. These are laid down in this procedure </w:t>
      </w:r>
      <w:r w:rsidRPr="00CA16F7">
        <w:rPr>
          <w:rFonts w:asciiTheme="minorHAnsi" w:hAnsiTheme="minorHAnsi" w:cstheme="minorHAnsi"/>
          <w:color w:val="000000" w:themeColor="text1"/>
        </w:rPr>
        <w:t xml:space="preserve">document, section </w:t>
      </w:r>
      <w:r w:rsidR="001A7701" w:rsidRPr="00CA16F7">
        <w:rPr>
          <w:rFonts w:asciiTheme="minorHAnsi" w:hAnsiTheme="minorHAnsi" w:cstheme="minorHAnsi"/>
          <w:color w:val="000000" w:themeColor="text1"/>
        </w:rPr>
        <w:t>5.2</w:t>
      </w:r>
      <w:r w:rsidRPr="00CA16F7">
        <w:rPr>
          <w:rFonts w:asciiTheme="minorHAnsi" w:hAnsiTheme="minorHAnsi" w:cstheme="minorHAnsi"/>
          <w:color w:val="000000" w:themeColor="text1"/>
        </w:rPr>
        <w:t>.</w:t>
      </w:r>
    </w:p>
    <w:p w14:paraId="6BD253DE" w14:textId="77777777" w:rsidR="00F41546" w:rsidRPr="00CA16F7" w:rsidRDefault="00F41546" w:rsidP="00F41546">
      <w:pPr>
        <w:rPr>
          <w:rFonts w:asciiTheme="minorHAnsi" w:hAnsiTheme="minorHAnsi" w:cstheme="minorHAnsi"/>
        </w:rPr>
      </w:pPr>
    </w:p>
    <w:p w14:paraId="7EE858BE" w14:textId="717ACBF8" w:rsidR="00F41546" w:rsidRPr="00CA16F7" w:rsidRDefault="004C59AE" w:rsidP="00F41546">
      <w:pPr>
        <w:pStyle w:val="Heading2"/>
      </w:pPr>
      <w:bookmarkStart w:id="11" w:name="_Toc178147007"/>
      <w:r w:rsidRPr="00CA16F7">
        <w:t>Planning</w:t>
      </w:r>
      <w:r w:rsidR="00F41546" w:rsidRPr="00CA16F7">
        <w:t xml:space="preserve"> (6)</w:t>
      </w:r>
      <w:bookmarkEnd w:id="11"/>
    </w:p>
    <w:p w14:paraId="0D2AA2EE" w14:textId="35D55CB9" w:rsidR="004C59AE" w:rsidRPr="00CA16F7" w:rsidRDefault="004C59AE" w:rsidP="004C59AE">
      <w:pPr>
        <w:rPr>
          <w:rFonts w:asciiTheme="minorHAnsi" w:hAnsiTheme="minorHAnsi" w:cstheme="minorHAnsi"/>
        </w:rPr>
      </w:pPr>
      <w:r w:rsidRPr="00CA16F7">
        <w:rPr>
          <w:rFonts w:asciiTheme="minorHAnsi" w:hAnsiTheme="minorHAnsi" w:cstheme="minorHAnsi"/>
        </w:rPr>
        <w:t>The InfoSec team uses a continuous improvement methodology. Using this methodology, the team is aware of the business goals, defines actions, checks whether the actions are effective and makes changes if necessary. The chosen method is Plan-Do-Check-Act, a well-known method that is also known as the Deming cycle (</w:t>
      </w:r>
      <w:hyperlink r:id="rId10" w:history="1">
        <w:r w:rsidRPr="00CA16F7">
          <w:rPr>
            <w:rStyle w:val="Hyperlink"/>
            <w:rFonts w:asciiTheme="minorHAnsi" w:hAnsiTheme="minorHAnsi" w:cstheme="minorHAnsi"/>
            <w:sz w:val="22"/>
          </w:rPr>
          <w:t>https://en.wikipedia.org/wiki/PDCA</w:t>
        </w:r>
      </w:hyperlink>
      <w:r w:rsidRPr="00CA16F7">
        <w:rPr>
          <w:rFonts w:asciiTheme="minorHAnsi" w:hAnsiTheme="minorHAnsi" w:cstheme="minorHAnsi"/>
        </w:rPr>
        <w:t>).</w:t>
      </w:r>
    </w:p>
    <w:p w14:paraId="37B9475F" w14:textId="77777777" w:rsidR="004C59AE" w:rsidRPr="00CA16F7" w:rsidRDefault="004C59AE" w:rsidP="004C59AE">
      <w:pPr>
        <w:rPr>
          <w:rFonts w:asciiTheme="minorHAnsi" w:hAnsiTheme="minorHAnsi" w:cstheme="minorHAnsi"/>
        </w:rPr>
      </w:pPr>
    </w:p>
    <w:p w14:paraId="22B75D0F" w14:textId="76EEAE27" w:rsidR="004C59AE" w:rsidRPr="00CA16F7" w:rsidRDefault="004C59AE" w:rsidP="004C59AE">
      <w:pPr>
        <w:rPr>
          <w:rFonts w:asciiTheme="minorHAnsi" w:hAnsiTheme="minorHAnsi" w:cstheme="minorHAnsi"/>
        </w:rPr>
      </w:pPr>
      <w:r w:rsidRPr="00CA16F7">
        <w:rPr>
          <w:rFonts w:asciiTheme="minorHAnsi" w:hAnsiTheme="minorHAnsi" w:cstheme="minorHAnsi"/>
        </w:rPr>
        <w:lastRenderedPageBreak/>
        <w:t>To identify and address risks, we use a risk management methodology that classifies risks based on their impact and likelihood. The risk overview also contains a treatment plan, consisting of control measures for significant risks.</w:t>
      </w:r>
    </w:p>
    <w:p w14:paraId="49DC0639" w14:textId="77777777" w:rsidR="00D0365E" w:rsidRPr="00CA16F7" w:rsidRDefault="00D0365E" w:rsidP="00D0365E">
      <w:pPr>
        <w:rPr>
          <w:rFonts w:asciiTheme="minorHAnsi" w:hAnsiTheme="minorHAnsi" w:cstheme="minorHAnsi"/>
        </w:rPr>
      </w:pPr>
    </w:p>
    <w:p w14:paraId="17FFA6A4" w14:textId="627083FD" w:rsidR="00D0365E" w:rsidRPr="00CA16F7" w:rsidRDefault="00D0365E" w:rsidP="00D0365E">
      <w:pPr>
        <w:rPr>
          <w:rFonts w:asciiTheme="minorHAnsi" w:hAnsiTheme="minorHAnsi" w:cstheme="minorHAnsi"/>
        </w:rPr>
      </w:pPr>
      <w:r w:rsidRPr="00CA16F7">
        <w:rPr>
          <w:rFonts w:asciiTheme="minorHAnsi" w:hAnsiTheme="minorHAnsi" w:cstheme="minorHAnsi"/>
        </w:rPr>
        <w:t xml:space="preserve">Any changes to the ISMS are planned in advance. The IS team or security officer creates a change plan. Any changed documents must be quality checked and approved by the document owner. </w:t>
      </w:r>
    </w:p>
    <w:p w14:paraId="37513135" w14:textId="77777777" w:rsidR="004C59AE" w:rsidRPr="00CA16F7" w:rsidRDefault="004C59AE" w:rsidP="004C59AE">
      <w:pPr>
        <w:pStyle w:val="ListParagraph"/>
        <w:ind w:left="360"/>
        <w:rPr>
          <w:rFonts w:asciiTheme="minorHAnsi" w:hAnsiTheme="minorHAnsi" w:cstheme="minorHAnsi"/>
        </w:rPr>
      </w:pPr>
    </w:p>
    <w:p w14:paraId="3AA66E71" w14:textId="77777777" w:rsidR="004C59AE" w:rsidRPr="00CA16F7" w:rsidRDefault="004C59AE" w:rsidP="004C59AE">
      <w:pPr>
        <w:pStyle w:val="Heading2"/>
      </w:pPr>
      <w:bookmarkStart w:id="12" w:name="_Toc178147008"/>
      <w:r w:rsidRPr="00CA16F7">
        <w:t>Support (7)</w:t>
      </w:r>
      <w:bookmarkEnd w:id="12"/>
    </w:p>
    <w:p w14:paraId="1DE7AEC8" w14:textId="77777777" w:rsidR="004C59AE" w:rsidRPr="00CA16F7" w:rsidRDefault="004C59AE" w:rsidP="004C59AE">
      <w:pPr>
        <w:rPr>
          <w:rFonts w:asciiTheme="minorHAnsi" w:hAnsiTheme="minorHAnsi" w:cstheme="minorHAnsi"/>
        </w:rPr>
      </w:pPr>
      <w:r w:rsidRPr="00CA16F7">
        <w:rPr>
          <w:rFonts w:asciiTheme="minorHAnsi" w:hAnsiTheme="minorHAnsi" w:cstheme="minorHAnsi"/>
        </w:rPr>
        <w:t>Top management makes resources available to achieve the ISMS objectives. This is evidenced, among other things, by the defined roles and all measures described in this procedure document.</w:t>
      </w:r>
    </w:p>
    <w:p w14:paraId="39AABA76" w14:textId="77777777" w:rsidR="004C59AE" w:rsidRPr="00CA16F7" w:rsidRDefault="004C59AE" w:rsidP="004C59AE">
      <w:pPr>
        <w:rPr>
          <w:rFonts w:asciiTheme="minorHAnsi" w:hAnsiTheme="minorHAnsi" w:cstheme="minorHAnsi"/>
          <w:color w:val="000000" w:themeColor="text1"/>
        </w:rPr>
      </w:pPr>
    </w:p>
    <w:p w14:paraId="65C00281" w14:textId="77777777" w:rsidR="004C59AE" w:rsidRPr="00CA16F7" w:rsidRDefault="004C59AE" w:rsidP="004C59AE">
      <w:pPr>
        <w:rPr>
          <w:rFonts w:asciiTheme="minorHAnsi" w:hAnsiTheme="minorHAnsi" w:cstheme="minorHAnsi"/>
        </w:rPr>
      </w:pPr>
      <w:r w:rsidRPr="00CA16F7">
        <w:rPr>
          <w:rFonts w:asciiTheme="minorHAnsi" w:hAnsiTheme="minorHAnsi" w:cstheme="minorHAnsi"/>
        </w:rPr>
        <w:t>A recurring awareness training is included in the annual planning. New employees also receive appropriate awareness training.</w:t>
      </w:r>
    </w:p>
    <w:p w14:paraId="122CED33" w14:textId="77777777" w:rsidR="004C59AE" w:rsidRPr="00CA16F7" w:rsidRDefault="004C59AE" w:rsidP="004C59AE">
      <w:pPr>
        <w:rPr>
          <w:rFonts w:asciiTheme="minorHAnsi" w:hAnsiTheme="minorHAnsi" w:cstheme="minorHAnsi"/>
        </w:rPr>
      </w:pPr>
    </w:p>
    <w:p w14:paraId="60948B4D" w14:textId="77777777" w:rsidR="004C59AE" w:rsidRPr="00CA16F7" w:rsidRDefault="004C59AE" w:rsidP="004C59AE">
      <w:pPr>
        <w:rPr>
          <w:rFonts w:asciiTheme="minorHAnsi" w:hAnsiTheme="minorHAnsi" w:cstheme="minorHAnsi"/>
        </w:rPr>
      </w:pPr>
      <w:r w:rsidRPr="00CA16F7">
        <w:rPr>
          <w:rFonts w:asciiTheme="minorHAnsi" w:hAnsiTheme="minorHAnsi" w:cstheme="minorHAnsi"/>
        </w:rPr>
        <w:t>The InfoSec team has regular meetings for this (see annual planning). The following is discussed during these meetings:</w:t>
      </w:r>
    </w:p>
    <w:p w14:paraId="3DB0F7A4" w14:textId="77777777" w:rsidR="004C59AE" w:rsidRPr="00CA16F7" w:rsidRDefault="004C59AE">
      <w:pPr>
        <w:pStyle w:val="ListParagraph"/>
        <w:numPr>
          <w:ilvl w:val="0"/>
          <w:numId w:val="14"/>
        </w:numPr>
        <w:rPr>
          <w:rFonts w:asciiTheme="minorHAnsi" w:hAnsiTheme="minorHAnsi" w:cstheme="minorHAnsi"/>
        </w:rPr>
      </w:pPr>
      <w:r w:rsidRPr="00CA16F7">
        <w:rPr>
          <w:rFonts w:asciiTheme="minorHAnsi" w:hAnsiTheme="minorHAnsi" w:cstheme="minorHAnsi"/>
          <w:b/>
        </w:rPr>
        <w:t>Incidents</w:t>
      </w:r>
      <w:r w:rsidRPr="00CA16F7">
        <w:rPr>
          <w:rFonts w:asciiTheme="minorHAnsi" w:hAnsiTheme="minorHAnsi" w:cstheme="minorHAnsi"/>
        </w:rPr>
        <w:t>: Have there been any recent incidents and are appropriate actions planned?</w:t>
      </w:r>
    </w:p>
    <w:p w14:paraId="49193348" w14:textId="77777777" w:rsidR="004C59AE" w:rsidRPr="00CA16F7" w:rsidRDefault="004C59AE">
      <w:pPr>
        <w:pStyle w:val="ListParagraph"/>
        <w:numPr>
          <w:ilvl w:val="0"/>
          <w:numId w:val="14"/>
        </w:numPr>
        <w:rPr>
          <w:rFonts w:asciiTheme="minorHAnsi" w:hAnsiTheme="minorHAnsi" w:cstheme="minorHAnsi"/>
        </w:rPr>
      </w:pPr>
      <w:r w:rsidRPr="00CA16F7">
        <w:rPr>
          <w:rFonts w:asciiTheme="minorHAnsi" w:hAnsiTheme="minorHAnsi" w:cstheme="minorHAnsi"/>
          <w:b/>
        </w:rPr>
        <w:t>Changes</w:t>
      </w:r>
      <w:r w:rsidRPr="00CA16F7">
        <w:rPr>
          <w:rFonts w:asciiTheme="minorHAnsi" w:hAnsiTheme="minorHAnsi" w:cstheme="minorHAnsi"/>
        </w:rPr>
        <w:t>: Are there any new projects, changes or contracts that the InfoSec team should be looking at?</w:t>
      </w:r>
    </w:p>
    <w:p w14:paraId="66D12FCA" w14:textId="77777777" w:rsidR="004C59AE" w:rsidRPr="00CA16F7" w:rsidRDefault="004C59AE">
      <w:pPr>
        <w:pStyle w:val="ListParagraph"/>
        <w:numPr>
          <w:ilvl w:val="0"/>
          <w:numId w:val="14"/>
        </w:numPr>
        <w:rPr>
          <w:rFonts w:asciiTheme="minorHAnsi" w:hAnsiTheme="minorHAnsi" w:cstheme="minorHAnsi"/>
        </w:rPr>
      </w:pPr>
      <w:r w:rsidRPr="00CA16F7">
        <w:rPr>
          <w:rFonts w:asciiTheme="minorHAnsi" w:hAnsiTheme="minorHAnsi" w:cstheme="minorHAnsi"/>
          <w:b/>
        </w:rPr>
        <w:t>Annual planning</w:t>
      </w:r>
      <w:r w:rsidRPr="00CA16F7">
        <w:rPr>
          <w:rFonts w:asciiTheme="minorHAnsi" w:hAnsiTheme="minorHAnsi" w:cstheme="minorHAnsi"/>
        </w:rPr>
        <w:t>: What activities are planned for the past month in the annual planning? Have these been planned and executed?</w:t>
      </w:r>
    </w:p>
    <w:p w14:paraId="02234209" w14:textId="77777777" w:rsidR="004C59AE" w:rsidRPr="00CA16F7" w:rsidRDefault="004C59AE">
      <w:pPr>
        <w:pStyle w:val="ListParagraph"/>
        <w:numPr>
          <w:ilvl w:val="0"/>
          <w:numId w:val="14"/>
        </w:numPr>
        <w:rPr>
          <w:rFonts w:asciiTheme="minorHAnsi" w:hAnsiTheme="minorHAnsi" w:cstheme="minorHAnsi"/>
        </w:rPr>
      </w:pPr>
      <w:r w:rsidRPr="00CA16F7">
        <w:rPr>
          <w:rFonts w:asciiTheme="minorHAnsi" w:hAnsiTheme="minorHAnsi" w:cstheme="minorHAnsi"/>
          <w:b/>
        </w:rPr>
        <w:t>Monitoring and measuring</w:t>
      </w:r>
      <w:r w:rsidRPr="00CA16F7">
        <w:rPr>
          <w:rFonts w:asciiTheme="minorHAnsi" w:hAnsiTheme="minorHAnsi" w:cstheme="minorHAnsi"/>
        </w:rPr>
        <w:t>: Are there any objectives or KPIs that need to be evaluated from last month or in the next month? What are the results?</w:t>
      </w:r>
    </w:p>
    <w:p w14:paraId="1DA90B18" w14:textId="344C72FB" w:rsidR="004C59AE" w:rsidRPr="00CA16F7" w:rsidRDefault="004C6C3C">
      <w:pPr>
        <w:pStyle w:val="ListParagraph"/>
        <w:numPr>
          <w:ilvl w:val="0"/>
          <w:numId w:val="14"/>
        </w:numPr>
        <w:rPr>
          <w:rFonts w:asciiTheme="minorHAnsi" w:hAnsiTheme="minorHAnsi" w:cstheme="minorHAnsi"/>
        </w:rPr>
      </w:pPr>
      <w:r w:rsidRPr="00CA16F7">
        <w:rPr>
          <w:rFonts w:asciiTheme="minorHAnsi" w:hAnsiTheme="minorHAnsi" w:cstheme="minorHAnsi"/>
          <w:b/>
        </w:rPr>
        <w:t>Nonconformities</w:t>
      </w:r>
      <w:r w:rsidR="004C59AE" w:rsidRPr="00CA16F7">
        <w:rPr>
          <w:rFonts w:asciiTheme="minorHAnsi" w:hAnsiTheme="minorHAnsi" w:cstheme="minorHAnsi"/>
        </w:rPr>
        <w:t xml:space="preserve">: Are there any new </w:t>
      </w:r>
      <w:r w:rsidRPr="00CA16F7">
        <w:rPr>
          <w:rFonts w:asciiTheme="minorHAnsi" w:hAnsiTheme="minorHAnsi" w:cstheme="minorHAnsi"/>
        </w:rPr>
        <w:t>nonconformities</w:t>
      </w:r>
      <w:r w:rsidR="004C59AE" w:rsidRPr="00CA16F7">
        <w:rPr>
          <w:rFonts w:asciiTheme="minorHAnsi" w:hAnsiTheme="minorHAnsi" w:cstheme="minorHAnsi"/>
        </w:rPr>
        <w:t>? Are corrective actions properly implemented on audit findings or other non-conformities?</w:t>
      </w:r>
    </w:p>
    <w:p w14:paraId="791B578F" w14:textId="77777777" w:rsidR="004C59AE" w:rsidRPr="00CA16F7" w:rsidRDefault="004C59AE" w:rsidP="004C59AE">
      <w:pPr>
        <w:rPr>
          <w:rFonts w:asciiTheme="minorHAnsi" w:hAnsiTheme="minorHAnsi" w:cstheme="minorHAnsi"/>
        </w:rPr>
      </w:pPr>
    </w:p>
    <w:p w14:paraId="28FAF080" w14:textId="77777777" w:rsidR="004C59AE" w:rsidRPr="00CA16F7" w:rsidRDefault="004C59AE" w:rsidP="004C59AE">
      <w:pPr>
        <w:rPr>
          <w:rFonts w:asciiTheme="minorHAnsi" w:hAnsiTheme="minorHAnsi" w:cstheme="minorHAnsi"/>
        </w:rPr>
      </w:pPr>
      <w:r w:rsidRPr="00CA16F7">
        <w:rPr>
          <w:rFonts w:asciiTheme="minorHAnsi" w:hAnsiTheme="minorHAnsi" w:cstheme="minorHAnsi"/>
        </w:rPr>
        <w:t>Documentation management: All ISMS documents are stored digitally in a way that they are accessible to the people who need to access them. All documents have a version, owner and date.</w:t>
      </w:r>
    </w:p>
    <w:p w14:paraId="5E726E96" w14:textId="77777777" w:rsidR="004C59AE" w:rsidRPr="00CA16F7" w:rsidRDefault="004C59AE" w:rsidP="004C59AE">
      <w:pPr>
        <w:rPr>
          <w:rFonts w:asciiTheme="minorHAnsi" w:hAnsiTheme="minorHAnsi" w:cstheme="minorHAnsi"/>
        </w:rPr>
      </w:pPr>
    </w:p>
    <w:p w14:paraId="700A5EB7" w14:textId="5222F148" w:rsidR="00F41546" w:rsidRPr="00CA16F7" w:rsidRDefault="004C59AE" w:rsidP="00F41546">
      <w:pPr>
        <w:pStyle w:val="Heading2"/>
      </w:pPr>
      <w:bookmarkStart w:id="13" w:name="_Toc178147009"/>
      <w:r w:rsidRPr="00CA16F7">
        <w:t>Operation</w:t>
      </w:r>
      <w:r w:rsidR="00F41546" w:rsidRPr="00CA16F7">
        <w:t xml:space="preserve"> (8)</w:t>
      </w:r>
      <w:bookmarkEnd w:id="13"/>
    </w:p>
    <w:p w14:paraId="2907B54C" w14:textId="0E860773" w:rsidR="004C59AE" w:rsidRPr="00CA16F7" w:rsidRDefault="004C59AE" w:rsidP="004C59AE">
      <w:pPr>
        <w:rPr>
          <w:rFonts w:asciiTheme="minorHAnsi" w:hAnsiTheme="minorHAnsi" w:cstheme="minorHAnsi"/>
        </w:rPr>
      </w:pPr>
      <w:r w:rsidRPr="00CA16F7">
        <w:rPr>
          <w:rFonts w:asciiTheme="minorHAnsi" w:hAnsiTheme="minorHAnsi" w:cstheme="minorHAnsi"/>
        </w:rPr>
        <w:t xml:space="preserve">Our organization has an InfoSec Team that monitors the implementation of ISMS actions and ensures that </w:t>
      </w:r>
      <w:r w:rsidR="004C6C3C" w:rsidRPr="00CA16F7">
        <w:rPr>
          <w:rFonts w:asciiTheme="minorHAnsi" w:hAnsiTheme="minorHAnsi" w:cstheme="minorHAnsi"/>
        </w:rPr>
        <w:t>objectives</w:t>
      </w:r>
      <w:r w:rsidRPr="00CA16F7">
        <w:rPr>
          <w:rFonts w:asciiTheme="minorHAnsi" w:hAnsiTheme="minorHAnsi" w:cstheme="minorHAnsi"/>
        </w:rPr>
        <w:t xml:space="preserve"> are achieved. This is done by:</w:t>
      </w:r>
    </w:p>
    <w:p w14:paraId="27C2EF2A" w14:textId="1098F217" w:rsidR="004C59AE" w:rsidRPr="00CA16F7" w:rsidRDefault="004C59AE">
      <w:pPr>
        <w:pStyle w:val="ListParagraph"/>
        <w:numPr>
          <w:ilvl w:val="0"/>
          <w:numId w:val="14"/>
        </w:numPr>
        <w:rPr>
          <w:rFonts w:asciiTheme="minorHAnsi" w:hAnsiTheme="minorHAnsi" w:cstheme="minorHAnsi"/>
        </w:rPr>
      </w:pPr>
      <w:r w:rsidRPr="00CA16F7">
        <w:rPr>
          <w:rFonts w:asciiTheme="minorHAnsi" w:hAnsiTheme="minorHAnsi" w:cstheme="minorHAnsi"/>
        </w:rPr>
        <w:t>Drawing up and follow annual planning</w:t>
      </w:r>
    </w:p>
    <w:p w14:paraId="7C5DEDD4" w14:textId="501D7294" w:rsidR="004C59AE" w:rsidRPr="00CA16F7" w:rsidRDefault="004C59AE">
      <w:pPr>
        <w:pStyle w:val="ListParagraph"/>
        <w:numPr>
          <w:ilvl w:val="0"/>
          <w:numId w:val="14"/>
        </w:numPr>
        <w:rPr>
          <w:rFonts w:asciiTheme="minorHAnsi" w:hAnsiTheme="minorHAnsi" w:cstheme="minorHAnsi"/>
        </w:rPr>
      </w:pPr>
      <w:r w:rsidRPr="00CA16F7">
        <w:rPr>
          <w:rFonts w:asciiTheme="minorHAnsi" w:hAnsiTheme="minorHAnsi" w:cstheme="minorHAnsi"/>
        </w:rPr>
        <w:t>Keeping track of information security objectives</w:t>
      </w:r>
    </w:p>
    <w:p w14:paraId="3A79DA79" w14:textId="5B83A0BD" w:rsidR="004C59AE" w:rsidRPr="00CA16F7" w:rsidRDefault="004C59AE">
      <w:pPr>
        <w:pStyle w:val="ListParagraph"/>
        <w:numPr>
          <w:ilvl w:val="0"/>
          <w:numId w:val="14"/>
        </w:numPr>
        <w:rPr>
          <w:rFonts w:asciiTheme="minorHAnsi" w:hAnsiTheme="minorHAnsi" w:cstheme="minorHAnsi"/>
        </w:rPr>
      </w:pPr>
      <w:r w:rsidRPr="00CA16F7">
        <w:rPr>
          <w:rFonts w:asciiTheme="minorHAnsi" w:hAnsiTheme="minorHAnsi" w:cstheme="minorHAnsi"/>
        </w:rPr>
        <w:t>Discussing current actions and matters in the InfoSec team meeting.</w:t>
      </w:r>
    </w:p>
    <w:p w14:paraId="46DBDCC9" w14:textId="77777777" w:rsidR="004C59AE" w:rsidRPr="00CA16F7" w:rsidRDefault="004C59AE" w:rsidP="004C59AE">
      <w:pPr>
        <w:pStyle w:val="ListParagraph"/>
        <w:ind w:left="360"/>
        <w:rPr>
          <w:rFonts w:asciiTheme="minorHAnsi" w:hAnsiTheme="minorHAnsi" w:cstheme="minorHAnsi"/>
        </w:rPr>
      </w:pPr>
    </w:p>
    <w:p w14:paraId="066DA85D" w14:textId="6224F119" w:rsidR="00F41546" w:rsidRPr="00CA16F7" w:rsidRDefault="004C59AE" w:rsidP="004C59AE">
      <w:pPr>
        <w:rPr>
          <w:rFonts w:asciiTheme="minorHAnsi" w:hAnsiTheme="minorHAnsi" w:cstheme="minorHAnsi"/>
        </w:rPr>
      </w:pPr>
      <w:r w:rsidRPr="00CA16F7">
        <w:rPr>
          <w:rFonts w:asciiTheme="minorHAnsi" w:hAnsiTheme="minorHAnsi" w:cstheme="minorHAnsi"/>
        </w:rPr>
        <w:t>During the meetings, it is discussed whether things are going well and, if necessary, measures are taken.</w:t>
      </w:r>
    </w:p>
    <w:p w14:paraId="3E424731" w14:textId="77777777" w:rsidR="004C59AE" w:rsidRPr="00CA16F7" w:rsidRDefault="004C59AE" w:rsidP="004C59AE">
      <w:pPr>
        <w:rPr>
          <w:rFonts w:asciiTheme="minorHAnsi" w:hAnsiTheme="minorHAnsi" w:cstheme="minorHAnsi"/>
        </w:rPr>
      </w:pPr>
    </w:p>
    <w:p w14:paraId="435E80C2" w14:textId="75F4AAAB" w:rsidR="00F41546" w:rsidRPr="00CA16F7" w:rsidRDefault="004C59AE" w:rsidP="004C59AE">
      <w:pPr>
        <w:pStyle w:val="Heading2"/>
      </w:pPr>
      <w:bookmarkStart w:id="14" w:name="_Toc178147010"/>
      <w:r w:rsidRPr="00CA16F7">
        <w:lastRenderedPageBreak/>
        <w:t>Performance evaluation</w:t>
      </w:r>
      <w:r w:rsidR="00F41546" w:rsidRPr="00CA16F7">
        <w:t xml:space="preserve"> (9)</w:t>
      </w:r>
      <w:bookmarkEnd w:id="14"/>
    </w:p>
    <w:p w14:paraId="1B7E7349" w14:textId="5E7A4AA9" w:rsidR="00F41546" w:rsidRPr="00CA16F7" w:rsidRDefault="004C59AE" w:rsidP="00F41546">
      <w:pPr>
        <w:pStyle w:val="Heading3"/>
      </w:pPr>
      <w:bookmarkStart w:id="15" w:name="_Toc178147011"/>
      <w:r w:rsidRPr="00CA16F7">
        <w:t>Monitoring and measurement</w:t>
      </w:r>
      <w:bookmarkEnd w:id="15"/>
    </w:p>
    <w:p w14:paraId="3712DD4E" w14:textId="2339C530" w:rsidR="00F41546" w:rsidRPr="00CA16F7" w:rsidRDefault="004C59AE" w:rsidP="00F41546">
      <w:pPr>
        <w:rPr>
          <w:rFonts w:asciiTheme="minorHAnsi" w:hAnsiTheme="minorHAnsi" w:cstheme="minorHAnsi"/>
        </w:rPr>
      </w:pPr>
      <w:r w:rsidRPr="00CA16F7">
        <w:rPr>
          <w:rFonts w:asciiTheme="minorHAnsi" w:hAnsiTheme="minorHAnsi" w:cstheme="minorHAnsi"/>
        </w:rPr>
        <w:t xml:space="preserve">There is a document “Objectives and monitoring”, </w:t>
      </w:r>
      <w:r w:rsidR="004C6C3C" w:rsidRPr="00CA16F7">
        <w:rPr>
          <w:rFonts w:asciiTheme="minorHAnsi" w:hAnsiTheme="minorHAnsi" w:cstheme="minorHAnsi"/>
        </w:rPr>
        <w:t xml:space="preserve">that </w:t>
      </w:r>
      <w:r w:rsidRPr="00CA16F7">
        <w:rPr>
          <w:rFonts w:asciiTheme="minorHAnsi" w:hAnsiTheme="minorHAnsi" w:cstheme="minorHAnsi"/>
        </w:rPr>
        <w:t xml:space="preserve">records </w:t>
      </w:r>
      <w:r w:rsidR="004C6C3C" w:rsidRPr="00CA16F7">
        <w:rPr>
          <w:rFonts w:asciiTheme="minorHAnsi" w:hAnsiTheme="minorHAnsi" w:cstheme="minorHAnsi"/>
        </w:rPr>
        <w:t xml:space="preserve">the objectives and also </w:t>
      </w:r>
      <w:r w:rsidRPr="00CA16F7">
        <w:rPr>
          <w:rFonts w:asciiTheme="minorHAnsi" w:hAnsiTheme="minorHAnsi" w:cstheme="minorHAnsi"/>
        </w:rPr>
        <w:t>what is being measured, including how often and by whom.</w:t>
      </w:r>
    </w:p>
    <w:p w14:paraId="0E830EC1" w14:textId="4D0265A4" w:rsidR="004C59AE" w:rsidRPr="00CA16F7" w:rsidRDefault="00F41546" w:rsidP="004C59AE">
      <w:pPr>
        <w:pStyle w:val="Heading3"/>
      </w:pPr>
      <w:bookmarkStart w:id="16" w:name="_Toc125453096"/>
      <w:bookmarkStart w:id="17" w:name="_Toc178147012"/>
      <w:r w:rsidRPr="00CA16F7">
        <w:t>Intern</w:t>
      </w:r>
      <w:r w:rsidR="004C59AE" w:rsidRPr="00CA16F7">
        <w:t>al</w:t>
      </w:r>
      <w:r w:rsidRPr="00CA16F7">
        <w:t xml:space="preserve"> audit</w:t>
      </w:r>
      <w:bookmarkEnd w:id="16"/>
      <w:bookmarkEnd w:id="17"/>
    </w:p>
    <w:p w14:paraId="1FA89A44" w14:textId="2232DDAD" w:rsidR="004C59AE" w:rsidRPr="00CA16F7" w:rsidRDefault="004C59AE" w:rsidP="00F41546">
      <w:pPr>
        <w:rPr>
          <w:rFonts w:asciiTheme="minorHAnsi" w:hAnsiTheme="minorHAnsi" w:cstheme="minorHAnsi"/>
        </w:rPr>
      </w:pPr>
      <w:r w:rsidRPr="00CA16F7">
        <w:rPr>
          <w:rFonts w:asciiTheme="minorHAnsi" w:hAnsiTheme="minorHAnsi" w:cstheme="minorHAnsi"/>
        </w:rPr>
        <w:t xml:space="preserve">(mandatory for ISO 27001, not for security verified) </w:t>
      </w:r>
    </w:p>
    <w:p w14:paraId="2626064B" w14:textId="5DA2DE69" w:rsidR="00F41546" w:rsidRPr="00CA16F7" w:rsidRDefault="004C59AE" w:rsidP="00F41546">
      <w:pPr>
        <w:rPr>
          <w:rFonts w:asciiTheme="minorHAnsi" w:hAnsiTheme="minorHAnsi" w:cstheme="minorHAnsi"/>
        </w:rPr>
      </w:pPr>
      <w:r w:rsidRPr="00CA16F7">
        <w:rPr>
          <w:rFonts w:asciiTheme="minorHAnsi" w:hAnsiTheme="minorHAnsi" w:cstheme="minorHAnsi"/>
        </w:rPr>
        <w:t xml:space="preserve">[ORGANIZATION] has appointed an internal auditor who annually conducts internal audits to obtain information whether the ISMS complies with </w:t>
      </w:r>
      <w:r w:rsidR="00DF36F9" w:rsidRPr="00CA16F7">
        <w:rPr>
          <w:rFonts w:asciiTheme="minorHAnsi" w:hAnsiTheme="minorHAnsi" w:cstheme="minorHAnsi"/>
        </w:rPr>
        <w:t xml:space="preserve">our </w:t>
      </w:r>
      <w:r w:rsidRPr="00CA16F7">
        <w:rPr>
          <w:rFonts w:asciiTheme="minorHAnsi" w:hAnsiTheme="minorHAnsi" w:cstheme="minorHAnsi"/>
        </w:rPr>
        <w:t>own requirements and the requirements of ISO 27001</w:t>
      </w:r>
      <w:r w:rsidR="00DF36F9" w:rsidRPr="00CA16F7">
        <w:rPr>
          <w:rFonts w:asciiTheme="minorHAnsi" w:hAnsiTheme="minorHAnsi" w:cstheme="minorHAnsi"/>
        </w:rPr>
        <w:t>,</w:t>
      </w:r>
      <w:r w:rsidRPr="00CA16F7">
        <w:rPr>
          <w:rFonts w:asciiTheme="minorHAnsi" w:hAnsiTheme="minorHAnsi" w:cstheme="minorHAnsi"/>
        </w:rPr>
        <w:t xml:space="preserve"> and whether it has been effectively implemented</w:t>
      </w:r>
      <w:r w:rsidR="00DF36F9" w:rsidRPr="00CA16F7">
        <w:rPr>
          <w:rFonts w:asciiTheme="minorHAnsi" w:hAnsiTheme="minorHAnsi" w:cstheme="minorHAnsi"/>
        </w:rPr>
        <w:t>.</w:t>
      </w:r>
    </w:p>
    <w:p w14:paraId="4C3B3FA8" w14:textId="1921B72A" w:rsidR="003D7F01" w:rsidRPr="00CA16F7" w:rsidRDefault="003D7F01" w:rsidP="00F41546">
      <w:pPr>
        <w:rPr>
          <w:rFonts w:asciiTheme="minorHAnsi" w:hAnsiTheme="minorHAnsi" w:cstheme="minorHAnsi"/>
        </w:rPr>
      </w:pPr>
    </w:p>
    <w:p w14:paraId="341DF660" w14:textId="5F374CBD" w:rsidR="003D7F01" w:rsidRPr="00CA16F7" w:rsidRDefault="003D7F01" w:rsidP="00F41546">
      <w:pPr>
        <w:rPr>
          <w:rFonts w:asciiTheme="minorHAnsi" w:hAnsiTheme="minorHAnsi" w:cstheme="minorHAnsi"/>
        </w:rPr>
      </w:pPr>
      <w:r w:rsidRPr="00CA16F7">
        <w:rPr>
          <w:rFonts w:asciiTheme="minorHAnsi" w:hAnsiTheme="minorHAnsi" w:cstheme="minorHAnsi"/>
        </w:rPr>
        <w:t xml:space="preserve">The frequency of the internal audits is annually. The criteria for each audit are compliance with the ISO 27001 norm and our own policies and procedures. The scope of the audit is defined in the audit program (additional sheet in the </w:t>
      </w:r>
      <w:proofErr w:type="spellStart"/>
      <w:r w:rsidRPr="00CA16F7">
        <w:rPr>
          <w:rFonts w:asciiTheme="minorHAnsi" w:hAnsiTheme="minorHAnsi" w:cstheme="minorHAnsi"/>
        </w:rPr>
        <w:t>yearplanning</w:t>
      </w:r>
      <w:proofErr w:type="spellEnd"/>
      <w:r w:rsidRPr="00CA16F7">
        <w:rPr>
          <w:rFonts w:asciiTheme="minorHAnsi" w:hAnsiTheme="minorHAnsi" w:cstheme="minorHAnsi"/>
        </w:rPr>
        <w:t xml:space="preserve">). This sheet defines which parts of the standard and which departments are included in the audit. </w:t>
      </w:r>
    </w:p>
    <w:p w14:paraId="393C5223" w14:textId="73ED10A4" w:rsidR="003D7F01" w:rsidRPr="00CA16F7" w:rsidRDefault="003D7F01" w:rsidP="00F41546">
      <w:pPr>
        <w:rPr>
          <w:rFonts w:asciiTheme="minorHAnsi" w:hAnsiTheme="minorHAnsi" w:cstheme="minorHAnsi"/>
        </w:rPr>
      </w:pPr>
      <w:r w:rsidRPr="00CA16F7">
        <w:rPr>
          <w:rFonts w:asciiTheme="minorHAnsi" w:hAnsiTheme="minorHAnsi" w:cstheme="minorHAnsi"/>
        </w:rPr>
        <w:t xml:space="preserve">The results of the audit are discussed in the next information security team meeting, and in the management review. The audit reports are saved for at least three years so that they are available during next audits. </w:t>
      </w:r>
    </w:p>
    <w:p w14:paraId="1BCC3A86" w14:textId="029C654C" w:rsidR="00F41546" w:rsidRPr="00CA16F7" w:rsidRDefault="00DF36F9" w:rsidP="00F41546">
      <w:pPr>
        <w:pStyle w:val="Heading3"/>
      </w:pPr>
      <w:bookmarkStart w:id="18" w:name="_Toc178147013"/>
      <w:r w:rsidRPr="00CA16F7">
        <w:t>Management review</w:t>
      </w:r>
      <w:bookmarkEnd w:id="18"/>
    </w:p>
    <w:p w14:paraId="37AEC334" w14:textId="5A7620DD" w:rsidR="00DF36F9" w:rsidRPr="00CA16F7" w:rsidRDefault="00493129" w:rsidP="00DF36F9">
      <w:pPr>
        <w:rPr>
          <w:rFonts w:asciiTheme="minorHAnsi" w:hAnsiTheme="minorHAnsi" w:cstheme="minorHAnsi"/>
        </w:rPr>
      </w:pPr>
      <w:r>
        <w:rPr>
          <w:rFonts w:asciiTheme="minorHAnsi" w:hAnsiTheme="minorHAnsi" w:cstheme="minorHAnsi"/>
        </w:rPr>
        <w:t>[</w:t>
      </w:r>
      <w:r w:rsidRPr="00CA16F7">
        <w:rPr>
          <w:rFonts w:asciiTheme="minorHAnsi" w:hAnsiTheme="minorHAnsi" w:cstheme="minorHAnsi"/>
        </w:rPr>
        <w:t>MANDATORY FOR ISO 27001, NOT FOR SECURITY VERIFIED</w:t>
      </w:r>
      <w:r>
        <w:rPr>
          <w:rFonts w:asciiTheme="minorHAnsi" w:hAnsiTheme="minorHAnsi" w:cstheme="minorHAnsi"/>
        </w:rPr>
        <w:t>]</w:t>
      </w:r>
    </w:p>
    <w:p w14:paraId="5EA271F7" w14:textId="77777777" w:rsidR="00910391" w:rsidRPr="00CA16F7" w:rsidRDefault="00DF36F9" w:rsidP="00DF36F9">
      <w:pPr>
        <w:rPr>
          <w:rFonts w:asciiTheme="minorHAnsi" w:hAnsiTheme="minorHAnsi" w:cstheme="minorHAnsi"/>
        </w:rPr>
      </w:pPr>
      <w:r w:rsidRPr="00CA16F7">
        <w:rPr>
          <w:rFonts w:asciiTheme="minorHAnsi" w:hAnsiTheme="minorHAnsi" w:cstheme="minorHAnsi"/>
        </w:rPr>
        <w:t xml:space="preserve">The organization conducts an annual management review in which top management reviews the organization's ISMS to ensure continued suitability, adequacy and effectiveness. </w:t>
      </w:r>
    </w:p>
    <w:p w14:paraId="25FD3B4D" w14:textId="56E30778" w:rsidR="00DF36F9" w:rsidRPr="00CA16F7" w:rsidRDefault="00DF36F9" w:rsidP="00DF36F9">
      <w:pPr>
        <w:rPr>
          <w:rFonts w:asciiTheme="minorHAnsi" w:hAnsiTheme="minorHAnsi" w:cstheme="minorHAnsi"/>
        </w:rPr>
      </w:pPr>
      <w:r w:rsidRPr="00CA16F7">
        <w:rPr>
          <w:rFonts w:asciiTheme="minorHAnsi" w:hAnsiTheme="minorHAnsi" w:cstheme="minorHAnsi"/>
        </w:rPr>
        <w:t>The following matters are discussed:</w:t>
      </w:r>
    </w:p>
    <w:p w14:paraId="3A2F0923" w14:textId="5CA6C38E" w:rsidR="00DF36F9" w:rsidRPr="00CA16F7" w:rsidRDefault="00DF36F9">
      <w:pPr>
        <w:pStyle w:val="ListParagraph"/>
        <w:numPr>
          <w:ilvl w:val="0"/>
          <w:numId w:val="14"/>
        </w:numPr>
        <w:rPr>
          <w:rFonts w:asciiTheme="minorHAnsi" w:hAnsiTheme="minorHAnsi" w:cstheme="minorHAnsi"/>
        </w:rPr>
      </w:pPr>
      <w:r w:rsidRPr="00CA16F7">
        <w:rPr>
          <w:rFonts w:asciiTheme="minorHAnsi" w:hAnsiTheme="minorHAnsi" w:cstheme="minorHAnsi"/>
        </w:rPr>
        <w:t>The status of actions as a result of previous management reviews;</w:t>
      </w:r>
    </w:p>
    <w:p w14:paraId="3DF2181D" w14:textId="5EC56D12" w:rsidR="00DF36F9" w:rsidRPr="00CA16F7" w:rsidRDefault="00DF36F9">
      <w:pPr>
        <w:pStyle w:val="ListParagraph"/>
        <w:numPr>
          <w:ilvl w:val="0"/>
          <w:numId w:val="14"/>
        </w:numPr>
        <w:rPr>
          <w:rFonts w:asciiTheme="minorHAnsi" w:hAnsiTheme="minorHAnsi" w:cstheme="minorHAnsi"/>
        </w:rPr>
      </w:pPr>
      <w:r w:rsidRPr="00CA16F7">
        <w:rPr>
          <w:rFonts w:asciiTheme="minorHAnsi" w:hAnsiTheme="minorHAnsi" w:cstheme="minorHAnsi"/>
        </w:rPr>
        <w:t>Changes in external and internal topics relevant to the ISMS;</w:t>
      </w:r>
    </w:p>
    <w:p w14:paraId="0B93EFD9" w14:textId="74C4FD36" w:rsidR="00DF36F9" w:rsidRPr="00CA16F7" w:rsidRDefault="00DF36F9">
      <w:pPr>
        <w:pStyle w:val="ListParagraph"/>
        <w:numPr>
          <w:ilvl w:val="0"/>
          <w:numId w:val="14"/>
        </w:numPr>
        <w:rPr>
          <w:rFonts w:asciiTheme="minorHAnsi" w:hAnsiTheme="minorHAnsi" w:cstheme="minorHAnsi"/>
        </w:rPr>
      </w:pPr>
      <w:r w:rsidRPr="00CA16F7">
        <w:rPr>
          <w:rFonts w:asciiTheme="minorHAnsi" w:hAnsiTheme="minorHAnsi" w:cstheme="minorHAnsi"/>
        </w:rPr>
        <w:t>Feedback on information security performance, including trends in:</w:t>
      </w:r>
    </w:p>
    <w:p w14:paraId="3340FFC1" w14:textId="3123ED42" w:rsidR="00DF36F9" w:rsidRPr="00CA16F7" w:rsidRDefault="00670C6B">
      <w:pPr>
        <w:pStyle w:val="ListParagraph"/>
        <w:numPr>
          <w:ilvl w:val="1"/>
          <w:numId w:val="14"/>
        </w:numPr>
        <w:rPr>
          <w:rFonts w:asciiTheme="minorHAnsi" w:hAnsiTheme="minorHAnsi" w:cstheme="minorHAnsi"/>
        </w:rPr>
      </w:pPr>
      <w:r>
        <w:rPr>
          <w:rFonts w:asciiTheme="minorHAnsi" w:hAnsiTheme="minorHAnsi" w:cstheme="minorHAnsi"/>
        </w:rPr>
        <w:t>Non-conformities</w:t>
      </w:r>
      <w:r w:rsidR="00DF36F9" w:rsidRPr="00CA16F7">
        <w:rPr>
          <w:rFonts w:asciiTheme="minorHAnsi" w:hAnsiTheme="minorHAnsi" w:cstheme="minorHAnsi"/>
        </w:rPr>
        <w:t xml:space="preserve"> and corrective actions; </w:t>
      </w:r>
    </w:p>
    <w:p w14:paraId="3458EDBF" w14:textId="183B248F" w:rsidR="00DF36F9" w:rsidRPr="00CA16F7" w:rsidRDefault="00DF36F9">
      <w:pPr>
        <w:pStyle w:val="ListParagraph"/>
        <w:numPr>
          <w:ilvl w:val="1"/>
          <w:numId w:val="14"/>
        </w:numPr>
        <w:rPr>
          <w:rFonts w:asciiTheme="minorHAnsi" w:hAnsiTheme="minorHAnsi" w:cstheme="minorHAnsi"/>
        </w:rPr>
      </w:pPr>
      <w:r w:rsidRPr="00CA16F7">
        <w:rPr>
          <w:rFonts w:asciiTheme="minorHAnsi" w:hAnsiTheme="minorHAnsi" w:cstheme="minorHAnsi"/>
        </w:rPr>
        <w:t xml:space="preserve">Results of monitoring and measuring; </w:t>
      </w:r>
    </w:p>
    <w:p w14:paraId="1F7D8BEE" w14:textId="77777777" w:rsidR="00DF36F9" w:rsidRPr="00CA16F7" w:rsidRDefault="00DF36F9">
      <w:pPr>
        <w:pStyle w:val="ListParagraph"/>
        <w:numPr>
          <w:ilvl w:val="1"/>
          <w:numId w:val="14"/>
        </w:numPr>
        <w:rPr>
          <w:rFonts w:asciiTheme="minorHAnsi" w:hAnsiTheme="minorHAnsi" w:cstheme="minorHAnsi"/>
        </w:rPr>
      </w:pPr>
      <w:r w:rsidRPr="00CA16F7">
        <w:rPr>
          <w:rFonts w:asciiTheme="minorHAnsi" w:hAnsiTheme="minorHAnsi" w:cstheme="minorHAnsi"/>
        </w:rPr>
        <w:t xml:space="preserve">Audit results; and </w:t>
      </w:r>
    </w:p>
    <w:p w14:paraId="50B4A444" w14:textId="4F1C98DD" w:rsidR="00DF36F9" w:rsidRPr="00CA16F7" w:rsidRDefault="00DF36F9">
      <w:pPr>
        <w:pStyle w:val="ListParagraph"/>
        <w:numPr>
          <w:ilvl w:val="1"/>
          <w:numId w:val="14"/>
        </w:numPr>
        <w:rPr>
          <w:rFonts w:asciiTheme="minorHAnsi" w:hAnsiTheme="minorHAnsi" w:cstheme="minorHAnsi"/>
        </w:rPr>
      </w:pPr>
      <w:r w:rsidRPr="00CA16F7">
        <w:rPr>
          <w:rFonts w:asciiTheme="minorHAnsi" w:hAnsiTheme="minorHAnsi" w:cstheme="minorHAnsi"/>
        </w:rPr>
        <w:t>Meeting information security objectives;</w:t>
      </w:r>
    </w:p>
    <w:p w14:paraId="3D0EAE47" w14:textId="1BB8B563" w:rsidR="00DF36F9" w:rsidRPr="00CA16F7" w:rsidRDefault="00DF36F9">
      <w:pPr>
        <w:pStyle w:val="ListParagraph"/>
        <w:numPr>
          <w:ilvl w:val="0"/>
          <w:numId w:val="14"/>
        </w:numPr>
        <w:rPr>
          <w:rFonts w:asciiTheme="minorHAnsi" w:hAnsiTheme="minorHAnsi" w:cstheme="minorHAnsi"/>
        </w:rPr>
      </w:pPr>
      <w:r w:rsidRPr="00CA16F7">
        <w:rPr>
          <w:rFonts w:asciiTheme="minorHAnsi" w:hAnsiTheme="minorHAnsi" w:cstheme="minorHAnsi"/>
        </w:rPr>
        <w:t>Stakeholder feedback;</w:t>
      </w:r>
    </w:p>
    <w:p w14:paraId="7740B102" w14:textId="36554BA6" w:rsidR="00DF36F9" w:rsidRPr="00CA16F7" w:rsidRDefault="00DF36F9">
      <w:pPr>
        <w:pStyle w:val="ListParagraph"/>
        <w:numPr>
          <w:ilvl w:val="0"/>
          <w:numId w:val="14"/>
        </w:numPr>
        <w:rPr>
          <w:rFonts w:asciiTheme="minorHAnsi" w:hAnsiTheme="minorHAnsi" w:cstheme="minorHAnsi"/>
        </w:rPr>
      </w:pPr>
      <w:r w:rsidRPr="00CA16F7">
        <w:rPr>
          <w:rFonts w:asciiTheme="minorHAnsi" w:hAnsiTheme="minorHAnsi" w:cstheme="minorHAnsi"/>
        </w:rPr>
        <w:t>Risk assessment results and the status of the risk treatment plan; and</w:t>
      </w:r>
    </w:p>
    <w:p w14:paraId="07D3840E" w14:textId="244759D1" w:rsidR="00DF36F9" w:rsidRPr="00CA16F7" w:rsidRDefault="00DF36F9">
      <w:pPr>
        <w:pStyle w:val="ListParagraph"/>
        <w:numPr>
          <w:ilvl w:val="0"/>
          <w:numId w:val="14"/>
        </w:numPr>
        <w:rPr>
          <w:rFonts w:asciiTheme="minorHAnsi" w:hAnsiTheme="minorHAnsi" w:cstheme="minorHAnsi"/>
        </w:rPr>
      </w:pPr>
      <w:r w:rsidRPr="00CA16F7">
        <w:rPr>
          <w:rFonts w:asciiTheme="minorHAnsi" w:hAnsiTheme="minorHAnsi" w:cstheme="minorHAnsi"/>
        </w:rPr>
        <w:t>Opportunities for continuous improvement.</w:t>
      </w:r>
    </w:p>
    <w:p w14:paraId="587DB6F8" w14:textId="77777777" w:rsidR="00DF36F9" w:rsidRPr="00CA16F7" w:rsidRDefault="00DF36F9" w:rsidP="00DF36F9">
      <w:pPr>
        <w:rPr>
          <w:rFonts w:asciiTheme="minorHAnsi" w:hAnsiTheme="minorHAnsi" w:cstheme="minorHAnsi"/>
        </w:rPr>
      </w:pPr>
    </w:p>
    <w:p w14:paraId="3574B261" w14:textId="4CAC5AD9" w:rsidR="00F41546" w:rsidRPr="00CA16F7" w:rsidRDefault="00E22A2C" w:rsidP="00F41546">
      <w:pPr>
        <w:pStyle w:val="Heading2"/>
      </w:pPr>
      <w:bookmarkStart w:id="19" w:name="_Toc178147014"/>
      <w:r w:rsidRPr="00CA16F7">
        <w:t>Improvement</w:t>
      </w:r>
      <w:r w:rsidR="00F41546" w:rsidRPr="00CA16F7">
        <w:t xml:space="preserve"> (10)</w:t>
      </w:r>
      <w:bookmarkEnd w:id="19"/>
    </w:p>
    <w:p w14:paraId="58EBF6BF" w14:textId="2418F87E" w:rsidR="00F41546" w:rsidRPr="00CA16F7" w:rsidRDefault="00E22A2C" w:rsidP="00F41546">
      <w:pPr>
        <w:pStyle w:val="Heading3"/>
      </w:pPr>
      <w:bookmarkStart w:id="20" w:name="_Toc178147015"/>
      <w:r w:rsidRPr="00CA16F7">
        <w:t>Non-conformity and corrective actions</w:t>
      </w:r>
      <w:bookmarkEnd w:id="20"/>
    </w:p>
    <w:p w14:paraId="7094B520" w14:textId="41E3FA64" w:rsidR="00F41546" w:rsidRPr="00CA16F7" w:rsidRDefault="00E22A2C" w:rsidP="004C6C3C">
      <w:pPr>
        <w:rPr>
          <w:rFonts w:asciiTheme="minorHAnsi" w:hAnsiTheme="minorHAnsi" w:cstheme="minorHAnsi"/>
        </w:rPr>
      </w:pPr>
      <w:r w:rsidRPr="00CA16F7">
        <w:rPr>
          <w:rFonts w:asciiTheme="minorHAnsi" w:hAnsiTheme="minorHAnsi" w:cstheme="minorHAnsi"/>
        </w:rPr>
        <w:t xml:space="preserve">[ORGANIZATION] records all </w:t>
      </w:r>
      <w:r w:rsidR="004C6C3C" w:rsidRPr="00CA16F7">
        <w:rPr>
          <w:rFonts w:asciiTheme="minorHAnsi" w:hAnsiTheme="minorHAnsi" w:cstheme="minorHAnsi"/>
        </w:rPr>
        <w:t>nonconformities</w:t>
      </w:r>
      <w:r w:rsidRPr="00CA16F7">
        <w:rPr>
          <w:rFonts w:asciiTheme="minorHAnsi" w:hAnsiTheme="minorHAnsi" w:cstheme="minorHAnsi"/>
        </w:rPr>
        <w:t xml:space="preserve"> in a register of </w:t>
      </w:r>
      <w:r w:rsidR="004C6C3C" w:rsidRPr="00CA16F7">
        <w:rPr>
          <w:rFonts w:asciiTheme="minorHAnsi" w:hAnsiTheme="minorHAnsi" w:cstheme="minorHAnsi"/>
        </w:rPr>
        <w:t xml:space="preserve">nonconformities </w:t>
      </w:r>
      <w:r w:rsidRPr="00CA16F7">
        <w:rPr>
          <w:rFonts w:asciiTheme="minorHAnsi" w:hAnsiTheme="minorHAnsi" w:cstheme="minorHAnsi"/>
        </w:rPr>
        <w:t xml:space="preserve">and corrective measures [DOCCUMENT NAME]. The InfoSec </w:t>
      </w:r>
      <w:r w:rsidR="00C51434" w:rsidRPr="00CA16F7">
        <w:rPr>
          <w:rFonts w:asciiTheme="minorHAnsi" w:hAnsiTheme="minorHAnsi" w:cstheme="minorHAnsi"/>
        </w:rPr>
        <w:t>t</w:t>
      </w:r>
      <w:r w:rsidRPr="00CA16F7">
        <w:rPr>
          <w:rFonts w:asciiTheme="minorHAnsi" w:hAnsiTheme="minorHAnsi" w:cstheme="minorHAnsi"/>
        </w:rPr>
        <w:t>eam completes the registry and ensures that the anomaly is acted upon, assessed, root causes evaluated and corrective action taken.</w:t>
      </w:r>
      <w:r w:rsidR="00C51434" w:rsidRPr="00CA16F7">
        <w:rPr>
          <w:rFonts w:asciiTheme="minorHAnsi" w:hAnsiTheme="minorHAnsi" w:cstheme="minorHAnsi"/>
        </w:rPr>
        <w:t xml:space="preserve"> </w:t>
      </w:r>
    </w:p>
    <w:p w14:paraId="13F58749" w14:textId="77C7910E" w:rsidR="00F41546" w:rsidRPr="00CA16F7" w:rsidRDefault="00F41546" w:rsidP="00F41546">
      <w:pPr>
        <w:pStyle w:val="Heading3"/>
      </w:pPr>
      <w:bookmarkStart w:id="21" w:name="_Toc125453100"/>
      <w:bookmarkStart w:id="22" w:name="_Toc178147016"/>
      <w:r w:rsidRPr="00CA16F7">
        <w:t>Continu</w:t>
      </w:r>
      <w:r w:rsidR="004C6C3C" w:rsidRPr="00CA16F7">
        <w:t>ous</w:t>
      </w:r>
      <w:r w:rsidRPr="00CA16F7">
        <w:t xml:space="preserve"> </w:t>
      </w:r>
      <w:bookmarkEnd w:id="21"/>
      <w:r w:rsidR="00C51434" w:rsidRPr="00CA16F7">
        <w:t>improvement</w:t>
      </w:r>
      <w:bookmarkEnd w:id="22"/>
    </w:p>
    <w:p w14:paraId="20F4A8AF" w14:textId="28E73FC1" w:rsidR="00C51434" w:rsidRPr="00CA16F7" w:rsidRDefault="00C51434" w:rsidP="00F41546">
      <w:pPr>
        <w:rPr>
          <w:rFonts w:asciiTheme="minorHAnsi" w:hAnsiTheme="minorHAnsi" w:cstheme="minorHAnsi"/>
        </w:rPr>
      </w:pPr>
      <w:r w:rsidRPr="00CA16F7">
        <w:rPr>
          <w:rFonts w:asciiTheme="minorHAnsi" w:hAnsiTheme="minorHAnsi" w:cstheme="minorHAnsi"/>
        </w:rPr>
        <w:t>Both top management and the InfoSec team make every effort to continu</w:t>
      </w:r>
      <w:r w:rsidR="004C6C3C" w:rsidRPr="00CA16F7">
        <w:rPr>
          <w:rFonts w:asciiTheme="minorHAnsi" w:hAnsiTheme="minorHAnsi" w:cstheme="minorHAnsi"/>
        </w:rPr>
        <w:t xml:space="preserve">ously improve our approach to information security. </w:t>
      </w:r>
      <w:r w:rsidRPr="00CA16F7">
        <w:rPr>
          <w:rFonts w:asciiTheme="minorHAnsi" w:hAnsiTheme="minorHAnsi" w:cstheme="minorHAnsi"/>
        </w:rPr>
        <w:t xml:space="preserve"> </w:t>
      </w:r>
    </w:p>
    <w:p w14:paraId="46B2EC25" w14:textId="7D74ED0D" w:rsidR="00B0604A" w:rsidRPr="00CA16F7" w:rsidRDefault="00845B19" w:rsidP="00A821C1">
      <w:pPr>
        <w:pStyle w:val="Heading1"/>
      </w:pPr>
      <w:bookmarkStart w:id="23" w:name="_Toc178147017"/>
      <w:r w:rsidRPr="00CA16F7">
        <w:lastRenderedPageBreak/>
        <w:t>Organizational controls (A5)</w:t>
      </w:r>
      <w:bookmarkEnd w:id="23"/>
    </w:p>
    <w:p w14:paraId="02BBBD4C" w14:textId="27504E74" w:rsidR="00845B19" w:rsidRPr="00CA16F7" w:rsidRDefault="00845B19" w:rsidP="00532596">
      <w:pPr>
        <w:pStyle w:val="Heading3"/>
        <w:keepNext w:val="0"/>
      </w:pPr>
      <w:bookmarkStart w:id="24" w:name="_Toc178147018"/>
      <w:r w:rsidRPr="00CA16F7">
        <w:t>5.1 Policies for information security</w:t>
      </w:r>
      <w:bookmarkEnd w:id="24"/>
    </w:p>
    <w:p w14:paraId="7F401FA8" w14:textId="3031792D" w:rsidR="0078308C" w:rsidRPr="00CA16F7" w:rsidRDefault="0078308C" w:rsidP="0078308C">
      <w:pPr>
        <w:pStyle w:val="bodyitalics"/>
        <w:rPr>
          <w:i w:val="0"/>
          <w:iCs w:val="0"/>
        </w:rPr>
      </w:pPr>
      <w:r w:rsidRPr="00CA16F7">
        <w:rPr>
          <w:i w:val="0"/>
          <w:iCs w:val="0"/>
        </w:rPr>
        <w:t xml:space="preserve">We have an Information Security Policy, called [NAME DOCUMENT]. It is the main document of our ISMS that links to the procedures, </w:t>
      </w:r>
      <w:r w:rsidR="005E389E" w:rsidRPr="00CA16F7">
        <w:rPr>
          <w:i w:val="0"/>
          <w:iCs w:val="0"/>
        </w:rPr>
        <w:t>I</w:t>
      </w:r>
      <w:r w:rsidRPr="00CA16F7">
        <w:rPr>
          <w:i w:val="0"/>
          <w:iCs w:val="0"/>
        </w:rPr>
        <w:t>nfo</w:t>
      </w:r>
      <w:r w:rsidR="005E389E" w:rsidRPr="00CA16F7">
        <w:rPr>
          <w:i w:val="0"/>
          <w:iCs w:val="0"/>
        </w:rPr>
        <w:t>S</w:t>
      </w:r>
      <w:r w:rsidRPr="00CA16F7">
        <w:rPr>
          <w:i w:val="0"/>
          <w:iCs w:val="0"/>
        </w:rPr>
        <w:t>ec rules, statement of applicability, risk register, asset register, and incident register. It contains our ISMS’s Context, Goals, Scope, a Stakeholder analysis, and information on Leadership, Risk assessment and treatment, resources, awareness, training, operations, performance evaluation, and of course our commitment to continuous improvement.</w:t>
      </w:r>
    </w:p>
    <w:p w14:paraId="3D502C52" w14:textId="77777777" w:rsidR="0078308C" w:rsidRPr="00CA16F7" w:rsidRDefault="0078308C" w:rsidP="0078308C">
      <w:pPr>
        <w:pStyle w:val="bodyitalics"/>
        <w:rPr>
          <w:i w:val="0"/>
          <w:iCs w:val="0"/>
        </w:rPr>
      </w:pPr>
    </w:p>
    <w:p w14:paraId="097806C6" w14:textId="28AB860D" w:rsidR="00532596" w:rsidRPr="00CA16F7" w:rsidRDefault="0078308C" w:rsidP="0078308C">
      <w:r w:rsidRPr="00CA16F7">
        <w:rPr>
          <w:rFonts w:asciiTheme="minorHAnsi" w:hAnsiTheme="minorHAnsi"/>
        </w:rPr>
        <w:t xml:space="preserve">The Information Security policy </w:t>
      </w:r>
      <w:r w:rsidR="00D0365E" w:rsidRPr="00CA16F7">
        <w:rPr>
          <w:rFonts w:asciiTheme="minorHAnsi" w:hAnsiTheme="minorHAnsi"/>
        </w:rPr>
        <w:t>and other policies are</w:t>
      </w:r>
      <w:r w:rsidRPr="00CA16F7">
        <w:rPr>
          <w:rFonts w:asciiTheme="minorHAnsi" w:hAnsiTheme="minorHAnsi"/>
        </w:rPr>
        <w:t xml:space="preserve"> reviewed every year by the management team. If a review is needed in between, one will be done. This may be as a result of an information security incident or a major change in corporate structure or process.</w:t>
      </w:r>
    </w:p>
    <w:p w14:paraId="7759BDD6" w14:textId="56CB80B2" w:rsidR="00845B19" w:rsidRPr="00CA16F7" w:rsidRDefault="00845B19" w:rsidP="00532596">
      <w:pPr>
        <w:pStyle w:val="Heading3"/>
        <w:keepNext w:val="0"/>
      </w:pPr>
      <w:bookmarkStart w:id="25" w:name="_Toc178147019"/>
      <w:r w:rsidRPr="00CA16F7">
        <w:t>5.2 Information security roles and responsibilities</w:t>
      </w:r>
      <w:bookmarkEnd w:id="25"/>
    </w:p>
    <w:p w14:paraId="6180298D" w14:textId="77777777" w:rsidR="0078308C" w:rsidRPr="00CA16F7" w:rsidRDefault="0078308C" w:rsidP="0078308C">
      <w:pPr>
        <w:pStyle w:val="BodyCopy"/>
      </w:pPr>
      <w:r w:rsidRPr="00CA16F7">
        <w:t xml:space="preserve">The entire management is aware of the information security policy and is committed to support this effort on an ongoing basis. [ORG_REP] is the management representative who interacts directly with the security team. There is an information security team that is responsible for implementing and maintaining information security. The team consists of the following people: </w:t>
      </w:r>
    </w:p>
    <w:p w14:paraId="0CC6E503" w14:textId="77777777" w:rsidR="0078308C" w:rsidRPr="00CA16F7" w:rsidRDefault="0078308C" w:rsidP="0078308C">
      <w:pPr>
        <w:pStyle w:val="BodyCopy"/>
        <w:numPr>
          <w:ilvl w:val="0"/>
          <w:numId w:val="5"/>
        </w:numPr>
      </w:pPr>
      <w:r w:rsidRPr="00CA16F7">
        <w:t>A (Information Security Officer)</w:t>
      </w:r>
    </w:p>
    <w:p w14:paraId="454C4EF3" w14:textId="77777777" w:rsidR="0078308C" w:rsidRPr="00CA16F7" w:rsidRDefault="0078308C" w:rsidP="0078308C">
      <w:pPr>
        <w:pStyle w:val="BodyCopy"/>
        <w:numPr>
          <w:ilvl w:val="0"/>
          <w:numId w:val="5"/>
        </w:numPr>
      </w:pPr>
      <w:r w:rsidRPr="00CA16F7">
        <w:t>B</w:t>
      </w:r>
    </w:p>
    <w:p w14:paraId="1B7D9639" w14:textId="77777777" w:rsidR="0078308C" w:rsidRPr="00CA16F7" w:rsidRDefault="0078308C" w:rsidP="0078308C">
      <w:pPr>
        <w:pStyle w:val="BodyCopy"/>
        <w:numPr>
          <w:ilvl w:val="0"/>
          <w:numId w:val="5"/>
        </w:numPr>
      </w:pPr>
      <w:r w:rsidRPr="00CA16F7">
        <w:t>C</w:t>
      </w:r>
    </w:p>
    <w:p w14:paraId="3BF8C94C" w14:textId="77777777" w:rsidR="0078308C" w:rsidRPr="00CA16F7" w:rsidRDefault="0078308C" w:rsidP="0078308C">
      <w:pPr>
        <w:pStyle w:val="BodyCopy"/>
        <w:ind w:left="360"/>
      </w:pPr>
    </w:p>
    <w:p w14:paraId="581518C9" w14:textId="30B91069" w:rsidR="00532596" w:rsidRPr="00CA16F7" w:rsidRDefault="0078308C" w:rsidP="00532596">
      <w:pPr>
        <w:pStyle w:val="BodyCopy"/>
      </w:pPr>
      <w:r w:rsidRPr="00CA16F7">
        <w:t>All other staff of the company is regularly updated by the information security team and is responsible for following policies and guidelines.</w:t>
      </w:r>
    </w:p>
    <w:p w14:paraId="46B747B4" w14:textId="00469E7F" w:rsidR="00CB3924" w:rsidRPr="00CA16F7" w:rsidRDefault="00CB3924" w:rsidP="00532596">
      <w:pPr>
        <w:pStyle w:val="BodyCopy"/>
      </w:pPr>
    </w:p>
    <w:p w14:paraId="0B863AEE" w14:textId="5B545ACB" w:rsidR="00CB3924" w:rsidRPr="00CA16F7" w:rsidRDefault="00CB3924" w:rsidP="00CB3924">
      <w:pPr>
        <w:rPr>
          <w:rFonts w:ascii="Calibri" w:hAnsi="Calibri" w:cs="Calibri"/>
        </w:rPr>
      </w:pPr>
      <w:r w:rsidRPr="00CA16F7">
        <w:rPr>
          <w:rFonts w:ascii="Calibri" w:hAnsi="Calibri" w:cs="Calibri"/>
        </w:rPr>
        <w:t>The information security responsibilities are as follows:</w:t>
      </w:r>
    </w:p>
    <w:tbl>
      <w:tblPr>
        <w:tblStyle w:val="TableGrid"/>
        <w:tblW w:w="0" w:type="auto"/>
        <w:tblLook w:val="04A0" w:firstRow="1" w:lastRow="0" w:firstColumn="1" w:lastColumn="0" w:noHBand="0" w:noVBand="1"/>
      </w:tblPr>
      <w:tblGrid>
        <w:gridCol w:w="2838"/>
        <w:gridCol w:w="2839"/>
        <w:gridCol w:w="2839"/>
      </w:tblGrid>
      <w:tr w:rsidR="00CB3924" w:rsidRPr="00CA16F7" w14:paraId="5EF83852" w14:textId="77777777" w:rsidTr="00CB3924">
        <w:tc>
          <w:tcPr>
            <w:tcW w:w="2838" w:type="dxa"/>
            <w:shd w:val="clear" w:color="auto" w:fill="2D8E9E"/>
          </w:tcPr>
          <w:p w14:paraId="378F867E" w14:textId="4E2C0599" w:rsidR="00CB3924" w:rsidRPr="00CA16F7" w:rsidRDefault="00CB3924" w:rsidP="00932B0E">
            <w:pPr>
              <w:rPr>
                <w:rFonts w:ascii="Calibri" w:hAnsi="Calibri" w:cs="Calibri"/>
                <w:b/>
                <w:color w:val="FFFFFF" w:themeColor="background1"/>
                <w:szCs w:val="18"/>
              </w:rPr>
            </w:pPr>
            <w:r w:rsidRPr="00CA16F7">
              <w:rPr>
                <w:rFonts w:ascii="Calibri" w:hAnsi="Calibri" w:cs="Calibri"/>
                <w:b/>
                <w:color w:val="FFFFFF" w:themeColor="background1"/>
                <w:szCs w:val="18"/>
              </w:rPr>
              <w:t>Role</w:t>
            </w:r>
          </w:p>
        </w:tc>
        <w:tc>
          <w:tcPr>
            <w:tcW w:w="2839" w:type="dxa"/>
            <w:shd w:val="clear" w:color="auto" w:fill="2D8E9E"/>
          </w:tcPr>
          <w:p w14:paraId="182754EF" w14:textId="2778F6D5" w:rsidR="00CB3924" w:rsidRPr="00CA16F7" w:rsidRDefault="00CB3924" w:rsidP="00932B0E">
            <w:pPr>
              <w:rPr>
                <w:rFonts w:ascii="Calibri" w:hAnsi="Calibri" w:cs="Calibri"/>
                <w:b/>
                <w:color w:val="FFFFFF" w:themeColor="background1"/>
                <w:szCs w:val="18"/>
              </w:rPr>
            </w:pPr>
            <w:r w:rsidRPr="00CA16F7">
              <w:rPr>
                <w:rFonts w:ascii="Calibri" w:hAnsi="Calibri" w:cs="Calibri"/>
                <w:b/>
                <w:color w:val="FFFFFF" w:themeColor="background1"/>
                <w:szCs w:val="18"/>
              </w:rPr>
              <w:t>Responsibility</w:t>
            </w:r>
          </w:p>
        </w:tc>
        <w:tc>
          <w:tcPr>
            <w:tcW w:w="2839" w:type="dxa"/>
            <w:shd w:val="clear" w:color="auto" w:fill="2D8E9E"/>
          </w:tcPr>
          <w:p w14:paraId="37F22167" w14:textId="5A2E196E" w:rsidR="00CB3924" w:rsidRPr="00CA16F7" w:rsidRDefault="00CB3924" w:rsidP="00932B0E">
            <w:pPr>
              <w:rPr>
                <w:rFonts w:ascii="Calibri" w:hAnsi="Calibri" w:cs="Calibri"/>
                <w:b/>
                <w:color w:val="FFFFFF" w:themeColor="background1"/>
                <w:szCs w:val="18"/>
              </w:rPr>
            </w:pPr>
            <w:r w:rsidRPr="00CA16F7">
              <w:rPr>
                <w:rFonts w:ascii="Calibri" w:hAnsi="Calibri" w:cs="Calibri"/>
                <w:b/>
                <w:color w:val="FFFFFF" w:themeColor="background1"/>
                <w:szCs w:val="18"/>
              </w:rPr>
              <w:t>Requirements for role</w:t>
            </w:r>
          </w:p>
        </w:tc>
      </w:tr>
      <w:tr w:rsidR="00CB3924" w:rsidRPr="00CA16F7" w14:paraId="73A34565" w14:textId="77777777" w:rsidTr="00932B0E">
        <w:tc>
          <w:tcPr>
            <w:tcW w:w="2838" w:type="dxa"/>
          </w:tcPr>
          <w:p w14:paraId="73957BB3" w14:textId="1B6382DF" w:rsidR="00CB3924" w:rsidRPr="00CA16F7" w:rsidRDefault="00CB3924" w:rsidP="00932B0E">
            <w:pPr>
              <w:rPr>
                <w:rFonts w:ascii="Calibri" w:hAnsi="Calibri" w:cs="Calibri"/>
                <w:szCs w:val="18"/>
              </w:rPr>
            </w:pPr>
            <w:r w:rsidRPr="00CA16F7">
              <w:rPr>
                <w:rFonts w:ascii="Calibri" w:hAnsi="Calibri" w:cs="Calibri"/>
                <w:szCs w:val="18"/>
              </w:rPr>
              <w:t>CEO / general manager</w:t>
            </w:r>
          </w:p>
        </w:tc>
        <w:tc>
          <w:tcPr>
            <w:tcW w:w="2839" w:type="dxa"/>
          </w:tcPr>
          <w:p w14:paraId="48B78108" w14:textId="1AA44EFA" w:rsidR="00CB3924" w:rsidRPr="00CA16F7" w:rsidRDefault="00CB3924" w:rsidP="00932B0E">
            <w:pPr>
              <w:pStyle w:val="NormalWeb"/>
              <w:shd w:val="clear" w:color="auto" w:fill="FFFFFF"/>
              <w:rPr>
                <w:rFonts w:ascii="Calibri" w:hAnsi="Calibri"/>
                <w:sz w:val="22"/>
                <w:szCs w:val="18"/>
              </w:rPr>
            </w:pPr>
            <w:r w:rsidRPr="00CA16F7">
              <w:rPr>
                <w:rFonts w:ascii="Calibri" w:hAnsi="Calibri" w:cs="Calibri"/>
                <w:sz w:val="22"/>
                <w:szCs w:val="18"/>
              </w:rPr>
              <w:t xml:space="preserve">Ultimately responsible for Information Security. Establish goals and policies. </w:t>
            </w:r>
          </w:p>
        </w:tc>
        <w:tc>
          <w:tcPr>
            <w:tcW w:w="2839" w:type="dxa"/>
          </w:tcPr>
          <w:p w14:paraId="42DDE540" w14:textId="78F9C128" w:rsidR="00CB3924" w:rsidRPr="00CA16F7" w:rsidRDefault="00CB3924" w:rsidP="00932B0E">
            <w:pPr>
              <w:rPr>
                <w:rFonts w:ascii="Calibri" w:hAnsi="Calibri" w:cs="Calibri"/>
                <w:szCs w:val="18"/>
              </w:rPr>
            </w:pPr>
            <w:r w:rsidRPr="00CA16F7">
              <w:rPr>
                <w:rFonts w:ascii="Calibri" w:hAnsi="Calibri" w:cs="Calibri"/>
                <w:szCs w:val="18"/>
              </w:rPr>
              <w:t>[EDUCTION?]</w:t>
            </w:r>
          </w:p>
          <w:p w14:paraId="55B09DD1" w14:textId="2A24E971" w:rsidR="00CB3924" w:rsidRPr="00CA16F7" w:rsidRDefault="00CB3924" w:rsidP="00932B0E">
            <w:pPr>
              <w:rPr>
                <w:rFonts w:ascii="Calibri" w:hAnsi="Calibri" w:cs="Calibri"/>
                <w:szCs w:val="18"/>
              </w:rPr>
            </w:pPr>
            <w:r w:rsidRPr="00CA16F7">
              <w:rPr>
                <w:rFonts w:ascii="Calibri" w:hAnsi="Calibri" w:cs="Calibri"/>
                <w:szCs w:val="18"/>
              </w:rPr>
              <w:t>[X] years of experience in a management role.</w:t>
            </w:r>
          </w:p>
        </w:tc>
      </w:tr>
      <w:tr w:rsidR="00CB3924" w:rsidRPr="00CA16F7" w14:paraId="4401E575" w14:textId="77777777" w:rsidTr="00932B0E">
        <w:tc>
          <w:tcPr>
            <w:tcW w:w="2838" w:type="dxa"/>
          </w:tcPr>
          <w:p w14:paraId="59AA382A" w14:textId="77777777" w:rsidR="00CB3924" w:rsidRPr="00CA16F7" w:rsidRDefault="00CB3924" w:rsidP="00932B0E">
            <w:pPr>
              <w:pStyle w:val="NormalWeb"/>
              <w:shd w:val="clear" w:color="auto" w:fill="FFFFFF"/>
              <w:rPr>
                <w:rFonts w:ascii="Calibri" w:hAnsi="Calibri"/>
                <w:sz w:val="22"/>
                <w:szCs w:val="18"/>
              </w:rPr>
            </w:pPr>
            <w:r w:rsidRPr="00CA16F7">
              <w:rPr>
                <w:rFonts w:ascii="Calibri" w:hAnsi="Calibri" w:cs="Calibri"/>
                <w:sz w:val="22"/>
                <w:szCs w:val="18"/>
              </w:rPr>
              <w:t xml:space="preserve">CISO </w:t>
            </w:r>
          </w:p>
          <w:p w14:paraId="7239827D" w14:textId="77777777" w:rsidR="00CB3924" w:rsidRPr="00CA16F7" w:rsidRDefault="00CB3924" w:rsidP="00932B0E">
            <w:pPr>
              <w:rPr>
                <w:rFonts w:ascii="Calibri" w:hAnsi="Calibri" w:cs="Calibri"/>
                <w:szCs w:val="18"/>
              </w:rPr>
            </w:pPr>
          </w:p>
        </w:tc>
        <w:tc>
          <w:tcPr>
            <w:tcW w:w="2839" w:type="dxa"/>
          </w:tcPr>
          <w:p w14:paraId="234FF072" w14:textId="2491BCDB" w:rsidR="00CB3924" w:rsidRPr="00CA16F7" w:rsidRDefault="00CB3924" w:rsidP="00932B0E">
            <w:pPr>
              <w:pStyle w:val="NormalWeb"/>
              <w:shd w:val="clear" w:color="auto" w:fill="FFFFFF"/>
              <w:rPr>
                <w:rFonts w:ascii="Calibri" w:hAnsi="Calibri" w:cs="Calibri"/>
                <w:sz w:val="22"/>
                <w:szCs w:val="18"/>
              </w:rPr>
            </w:pPr>
            <w:r w:rsidRPr="00CA16F7">
              <w:rPr>
                <w:rFonts w:ascii="Calibri" w:hAnsi="Calibri" w:cs="Calibri"/>
                <w:sz w:val="22"/>
                <w:szCs w:val="18"/>
              </w:rPr>
              <w:t>Maintaining the ISMS in order to conform to goals and polies. Report ISMS status to CEO.</w:t>
            </w:r>
          </w:p>
        </w:tc>
        <w:tc>
          <w:tcPr>
            <w:tcW w:w="2839" w:type="dxa"/>
          </w:tcPr>
          <w:p w14:paraId="4F604CF2" w14:textId="4ABF4DC5" w:rsidR="00CB3924" w:rsidRPr="00CA16F7" w:rsidRDefault="00CB3924" w:rsidP="00932B0E">
            <w:pPr>
              <w:rPr>
                <w:rFonts w:ascii="Calibri" w:hAnsi="Calibri" w:cs="Calibri"/>
                <w:szCs w:val="18"/>
              </w:rPr>
            </w:pPr>
            <w:r w:rsidRPr="00CA16F7">
              <w:rPr>
                <w:rFonts w:ascii="Calibri" w:hAnsi="Calibri" w:cs="Calibri"/>
                <w:szCs w:val="18"/>
              </w:rPr>
              <w:t>Completed [EDUCTION].</w:t>
            </w:r>
          </w:p>
          <w:p w14:paraId="28176525" w14:textId="371BC5DE" w:rsidR="00CB3924" w:rsidRPr="00CA16F7" w:rsidRDefault="00CB3924" w:rsidP="00932B0E">
            <w:pPr>
              <w:rPr>
                <w:rFonts w:ascii="Calibri" w:hAnsi="Calibri" w:cs="Calibri"/>
                <w:szCs w:val="18"/>
              </w:rPr>
            </w:pPr>
            <w:r w:rsidRPr="00CA16F7">
              <w:rPr>
                <w:rFonts w:ascii="Calibri" w:hAnsi="Calibri" w:cs="Calibri"/>
                <w:szCs w:val="18"/>
              </w:rPr>
              <w:t>[CERTIFICATION REQS?]</w:t>
            </w:r>
          </w:p>
          <w:p w14:paraId="301F836E" w14:textId="7FABBD13" w:rsidR="00CB3924" w:rsidRPr="00CA16F7" w:rsidRDefault="00CB3924" w:rsidP="00932B0E">
            <w:pPr>
              <w:rPr>
                <w:rFonts w:ascii="Calibri" w:hAnsi="Calibri" w:cs="Calibri"/>
                <w:szCs w:val="18"/>
              </w:rPr>
            </w:pPr>
            <w:r w:rsidRPr="00CA16F7">
              <w:rPr>
                <w:rFonts w:ascii="Calibri" w:hAnsi="Calibri" w:cs="Calibri"/>
                <w:szCs w:val="18"/>
              </w:rPr>
              <w:t>Experience with InfoSec audits.</w:t>
            </w:r>
          </w:p>
        </w:tc>
      </w:tr>
      <w:tr w:rsidR="00CB3924" w:rsidRPr="00CA16F7" w14:paraId="24F92921" w14:textId="77777777" w:rsidTr="00932B0E">
        <w:tc>
          <w:tcPr>
            <w:tcW w:w="2838" w:type="dxa"/>
          </w:tcPr>
          <w:p w14:paraId="17CC92D2" w14:textId="77777777" w:rsidR="00CB3924" w:rsidRPr="00CA16F7" w:rsidRDefault="00CB3924" w:rsidP="00932B0E">
            <w:pPr>
              <w:pStyle w:val="NormalWeb"/>
              <w:shd w:val="clear" w:color="auto" w:fill="FFFFFF"/>
              <w:rPr>
                <w:rFonts w:ascii="Calibri" w:hAnsi="Calibri"/>
                <w:sz w:val="22"/>
                <w:szCs w:val="18"/>
              </w:rPr>
            </w:pPr>
            <w:r w:rsidRPr="00CA16F7">
              <w:rPr>
                <w:rFonts w:ascii="Calibri" w:hAnsi="Calibri" w:cs="Calibri"/>
                <w:sz w:val="22"/>
                <w:szCs w:val="18"/>
              </w:rPr>
              <w:t xml:space="preserve">Privacy Officer </w:t>
            </w:r>
          </w:p>
          <w:p w14:paraId="1E29498C" w14:textId="77777777" w:rsidR="00CB3924" w:rsidRPr="00CA16F7" w:rsidRDefault="00CB3924" w:rsidP="00932B0E">
            <w:pPr>
              <w:rPr>
                <w:rFonts w:ascii="Calibri" w:hAnsi="Calibri" w:cs="Calibri"/>
                <w:szCs w:val="18"/>
              </w:rPr>
            </w:pPr>
          </w:p>
        </w:tc>
        <w:tc>
          <w:tcPr>
            <w:tcW w:w="2839" w:type="dxa"/>
          </w:tcPr>
          <w:p w14:paraId="30F74FBC" w14:textId="44C343CF" w:rsidR="00CB3924" w:rsidRPr="00CA16F7" w:rsidRDefault="00CB3924" w:rsidP="00932B0E">
            <w:pPr>
              <w:pStyle w:val="NormalWeb"/>
              <w:shd w:val="clear" w:color="auto" w:fill="FFFFFF"/>
              <w:rPr>
                <w:rFonts w:ascii="Calibri" w:hAnsi="Calibri" w:cs="Calibri"/>
                <w:sz w:val="22"/>
                <w:szCs w:val="18"/>
              </w:rPr>
            </w:pPr>
            <w:r w:rsidRPr="00CA16F7">
              <w:rPr>
                <w:rFonts w:ascii="Calibri" w:hAnsi="Calibri" w:cs="Calibri"/>
                <w:sz w:val="22"/>
                <w:szCs w:val="18"/>
              </w:rPr>
              <w:t>Checks compliance with GDPR and other privacy laws. Data breach and data subject request follow-up.</w:t>
            </w:r>
          </w:p>
        </w:tc>
        <w:tc>
          <w:tcPr>
            <w:tcW w:w="2839" w:type="dxa"/>
          </w:tcPr>
          <w:p w14:paraId="063B1DF6" w14:textId="128CDB94" w:rsidR="00CB3924" w:rsidRPr="00CA16F7" w:rsidRDefault="00CB3924" w:rsidP="00CB3924">
            <w:pPr>
              <w:pStyle w:val="NormalWeb"/>
              <w:shd w:val="clear" w:color="auto" w:fill="FFFFFF"/>
              <w:snapToGrid w:val="0"/>
              <w:spacing w:before="0" w:beforeAutospacing="0" w:after="0" w:afterAutospacing="0"/>
              <w:rPr>
                <w:rFonts w:ascii="Calibri" w:hAnsi="Calibri" w:cs="Calibri"/>
                <w:sz w:val="22"/>
                <w:szCs w:val="18"/>
              </w:rPr>
            </w:pPr>
            <w:r w:rsidRPr="00CA16F7">
              <w:rPr>
                <w:rFonts w:ascii="Calibri" w:hAnsi="Calibri" w:cs="Calibri"/>
                <w:sz w:val="22"/>
                <w:szCs w:val="18"/>
              </w:rPr>
              <w:t>CIPP/E-certified, or followed other relevant privacy training.</w:t>
            </w:r>
          </w:p>
        </w:tc>
      </w:tr>
      <w:tr w:rsidR="00CB3924" w:rsidRPr="00CA16F7" w14:paraId="3843EF51" w14:textId="77777777" w:rsidTr="00932B0E">
        <w:tc>
          <w:tcPr>
            <w:tcW w:w="2838" w:type="dxa"/>
          </w:tcPr>
          <w:p w14:paraId="05ABAAC3" w14:textId="77777777" w:rsidR="00CB3924" w:rsidRPr="00CA16F7" w:rsidRDefault="00CB3924" w:rsidP="00932B0E">
            <w:pPr>
              <w:rPr>
                <w:rFonts w:ascii="Calibri" w:hAnsi="Calibri" w:cs="Calibri"/>
                <w:szCs w:val="18"/>
              </w:rPr>
            </w:pPr>
            <w:r w:rsidRPr="00CA16F7">
              <w:rPr>
                <w:rFonts w:ascii="Calibri" w:hAnsi="Calibri" w:cs="Calibri"/>
                <w:szCs w:val="18"/>
              </w:rPr>
              <w:t>CTO</w:t>
            </w:r>
          </w:p>
        </w:tc>
        <w:tc>
          <w:tcPr>
            <w:tcW w:w="2839" w:type="dxa"/>
          </w:tcPr>
          <w:p w14:paraId="25C2B12A" w14:textId="2DF28E08" w:rsidR="00CB3924" w:rsidRPr="00CA16F7" w:rsidRDefault="00CB3924" w:rsidP="00932B0E">
            <w:pPr>
              <w:pStyle w:val="NormalWeb"/>
              <w:shd w:val="clear" w:color="auto" w:fill="FFFFFF"/>
              <w:rPr>
                <w:rFonts w:ascii="Calibri" w:hAnsi="Calibri" w:cs="Calibri"/>
                <w:sz w:val="22"/>
                <w:szCs w:val="18"/>
              </w:rPr>
            </w:pPr>
            <w:r w:rsidRPr="00CA16F7">
              <w:rPr>
                <w:rFonts w:ascii="Calibri" w:hAnsi="Calibri" w:cs="Calibri"/>
                <w:sz w:val="22"/>
                <w:szCs w:val="18"/>
              </w:rPr>
              <w:t>Manages external IT-services. Access control management.</w:t>
            </w:r>
          </w:p>
        </w:tc>
        <w:tc>
          <w:tcPr>
            <w:tcW w:w="2839" w:type="dxa"/>
          </w:tcPr>
          <w:p w14:paraId="3913662F" w14:textId="553D6A91" w:rsidR="00CB3924" w:rsidRPr="00CA16F7" w:rsidRDefault="00CB3924" w:rsidP="00932B0E">
            <w:pPr>
              <w:rPr>
                <w:rFonts w:ascii="Calibri" w:hAnsi="Calibri" w:cs="Calibri"/>
                <w:szCs w:val="18"/>
              </w:rPr>
            </w:pPr>
            <w:r w:rsidRPr="00CA16F7">
              <w:rPr>
                <w:rFonts w:ascii="Calibri" w:hAnsi="Calibri" w:cs="Calibri"/>
                <w:szCs w:val="18"/>
              </w:rPr>
              <w:t>[X] year experience in a technical role.</w:t>
            </w:r>
          </w:p>
        </w:tc>
      </w:tr>
      <w:tr w:rsidR="00CB3924" w:rsidRPr="00CA16F7" w14:paraId="6AA16406" w14:textId="77777777" w:rsidTr="00932B0E">
        <w:tc>
          <w:tcPr>
            <w:tcW w:w="2838" w:type="dxa"/>
          </w:tcPr>
          <w:p w14:paraId="2140D2E4" w14:textId="072AB0E9" w:rsidR="00CB3924" w:rsidRPr="00CA16F7" w:rsidRDefault="00CB3924" w:rsidP="00932B0E">
            <w:pPr>
              <w:rPr>
                <w:rFonts w:ascii="Calibri" w:hAnsi="Calibri" w:cs="Calibri"/>
                <w:szCs w:val="18"/>
              </w:rPr>
            </w:pPr>
            <w:r w:rsidRPr="00CA16F7">
              <w:rPr>
                <w:rFonts w:ascii="Calibri" w:hAnsi="Calibri" w:cs="Calibri"/>
                <w:szCs w:val="18"/>
              </w:rPr>
              <w:t>Head of HR</w:t>
            </w:r>
          </w:p>
        </w:tc>
        <w:tc>
          <w:tcPr>
            <w:tcW w:w="2839" w:type="dxa"/>
          </w:tcPr>
          <w:p w14:paraId="4EE72DD9" w14:textId="5149CC35" w:rsidR="00CB3924" w:rsidRPr="00CA16F7" w:rsidRDefault="00CB3924" w:rsidP="00932B0E">
            <w:pPr>
              <w:rPr>
                <w:rFonts w:ascii="Calibri" w:hAnsi="Calibri" w:cs="Calibri"/>
                <w:szCs w:val="18"/>
              </w:rPr>
            </w:pPr>
            <w:r w:rsidRPr="00CA16F7">
              <w:rPr>
                <w:rFonts w:ascii="Calibri" w:hAnsi="Calibri" w:cs="Calibri"/>
                <w:szCs w:val="18"/>
              </w:rPr>
              <w:t>Responsible for employee screening and on/off-boarding.</w:t>
            </w:r>
          </w:p>
        </w:tc>
        <w:tc>
          <w:tcPr>
            <w:tcW w:w="2839" w:type="dxa"/>
          </w:tcPr>
          <w:p w14:paraId="15D6C071" w14:textId="5ABC1877" w:rsidR="00CB3924" w:rsidRPr="00CA16F7" w:rsidRDefault="00CB3924" w:rsidP="00932B0E">
            <w:pPr>
              <w:pStyle w:val="NormalWeb"/>
              <w:shd w:val="clear" w:color="auto" w:fill="FFFFFF"/>
              <w:rPr>
                <w:rFonts w:ascii="Calibri" w:hAnsi="Calibri" w:cs="Calibri"/>
                <w:sz w:val="22"/>
                <w:szCs w:val="18"/>
              </w:rPr>
            </w:pPr>
            <w:r w:rsidRPr="00CA16F7">
              <w:rPr>
                <w:rFonts w:ascii="Calibri" w:hAnsi="Calibri" w:cs="Calibri"/>
                <w:sz w:val="22"/>
                <w:szCs w:val="18"/>
              </w:rPr>
              <w:t xml:space="preserve">Completed </w:t>
            </w:r>
            <w:r w:rsidR="00924808" w:rsidRPr="00CA16F7">
              <w:rPr>
                <w:rFonts w:ascii="Calibri" w:hAnsi="Calibri" w:cs="Calibri"/>
                <w:sz w:val="22"/>
                <w:szCs w:val="18"/>
              </w:rPr>
              <w:t xml:space="preserve">HR </w:t>
            </w:r>
            <w:proofErr w:type="spellStart"/>
            <w:r w:rsidR="00924808" w:rsidRPr="00CA16F7">
              <w:rPr>
                <w:rFonts w:ascii="Calibri" w:hAnsi="Calibri" w:cs="Calibri"/>
                <w:sz w:val="22"/>
                <w:szCs w:val="18"/>
              </w:rPr>
              <w:t>eductation</w:t>
            </w:r>
            <w:proofErr w:type="spellEnd"/>
            <w:r w:rsidR="00924808" w:rsidRPr="00CA16F7">
              <w:rPr>
                <w:rFonts w:ascii="Calibri" w:hAnsi="Calibri" w:cs="Calibri"/>
                <w:sz w:val="22"/>
                <w:szCs w:val="18"/>
              </w:rPr>
              <w:t>.</w:t>
            </w:r>
          </w:p>
        </w:tc>
      </w:tr>
      <w:tr w:rsidR="00CB3924" w:rsidRPr="00CA16F7" w14:paraId="5DAAE34B" w14:textId="77777777" w:rsidTr="00932B0E">
        <w:tc>
          <w:tcPr>
            <w:tcW w:w="2838" w:type="dxa"/>
          </w:tcPr>
          <w:p w14:paraId="4C872421" w14:textId="329E81AC" w:rsidR="00CB3924" w:rsidRPr="00CA16F7" w:rsidRDefault="00CB3924" w:rsidP="00932B0E">
            <w:pPr>
              <w:pStyle w:val="NormalWeb"/>
              <w:shd w:val="clear" w:color="auto" w:fill="FFFFFF"/>
              <w:rPr>
                <w:rFonts w:ascii="Calibri" w:hAnsi="Calibri" w:cs="Calibri"/>
                <w:sz w:val="22"/>
                <w:szCs w:val="18"/>
              </w:rPr>
            </w:pPr>
            <w:r w:rsidRPr="00CA16F7">
              <w:rPr>
                <w:rFonts w:ascii="Calibri" w:hAnsi="Calibri" w:cs="Calibri"/>
                <w:sz w:val="22"/>
                <w:szCs w:val="18"/>
              </w:rPr>
              <w:lastRenderedPageBreak/>
              <w:t>Intern</w:t>
            </w:r>
            <w:r w:rsidR="00924808" w:rsidRPr="00CA16F7">
              <w:rPr>
                <w:rFonts w:ascii="Calibri" w:hAnsi="Calibri" w:cs="Calibri"/>
                <w:sz w:val="22"/>
                <w:szCs w:val="18"/>
              </w:rPr>
              <w:t>al</w:t>
            </w:r>
            <w:r w:rsidRPr="00CA16F7">
              <w:rPr>
                <w:rFonts w:ascii="Calibri" w:hAnsi="Calibri" w:cs="Calibri"/>
                <w:sz w:val="22"/>
                <w:szCs w:val="18"/>
              </w:rPr>
              <w:t xml:space="preserve"> auditor </w:t>
            </w:r>
          </w:p>
        </w:tc>
        <w:tc>
          <w:tcPr>
            <w:tcW w:w="2839" w:type="dxa"/>
          </w:tcPr>
          <w:p w14:paraId="7781D9AE" w14:textId="0C3720C1" w:rsidR="00924808" w:rsidRPr="00CA16F7" w:rsidRDefault="00924808" w:rsidP="00932B0E">
            <w:pPr>
              <w:pStyle w:val="NormalWeb"/>
              <w:shd w:val="clear" w:color="auto" w:fill="FFFFFF"/>
              <w:rPr>
                <w:rFonts w:ascii="Calibri" w:hAnsi="Calibri" w:cs="Calibri"/>
                <w:sz w:val="22"/>
                <w:szCs w:val="18"/>
              </w:rPr>
            </w:pPr>
            <w:r w:rsidRPr="00CA16F7">
              <w:rPr>
                <w:rFonts w:ascii="Calibri" w:hAnsi="Calibri" w:cs="Calibri"/>
                <w:sz w:val="22"/>
                <w:szCs w:val="18"/>
              </w:rPr>
              <w:t>Performing the annual internal audit.</w:t>
            </w:r>
          </w:p>
        </w:tc>
        <w:tc>
          <w:tcPr>
            <w:tcW w:w="2839" w:type="dxa"/>
          </w:tcPr>
          <w:p w14:paraId="4B88E44B" w14:textId="5BC30625" w:rsidR="00924808" w:rsidRPr="00CA16F7" w:rsidRDefault="00924808" w:rsidP="00932B0E">
            <w:pPr>
              <w:pStyle w:val="NormalWeb"/>
              <w:shd w:val="clear" w:color="auto" w:fill="FFFFFF"/>
              <w:rPr>
                <w:rFonts w:ascii="Calibri" w:hAnsi="Calibri" w:cs="Calibri"/>
                <w:sz w:val="22"/>
                <w:szCs w:val="18"/>
              </w:rPr>
            </w:pPr>
            <w:r w:rsidRPr="00CA16F7">
              <w:rPr>
                <w:rFonts w:ascii="Calibri" w:hAnsi="Calibri" w:cs="Calibri"/>
                <w:sz w:val="22"/>
                <w:szCs w:val="18"/>
              </w:rPr>
              <w:t>Experience with InfoSec audits. Certified ISO 27001 lead auditor.</w:t>
            </w:r>
          </w:p>
        </w:tc>
      </w:tr>
      <w:tr w:rsidR="00CB3924" w:rsidRPr="00CA16F7" w14:paraId="29DF7728" w14:textId="77777777" w:rsidTr="00932B0E">
        <w:tc>
          <w:tcPr>
            <w:tcW w:w="2838" w:type="dxa"/>
          </w:tcPr>
          <w:p w14:paraId="7FDE8A1C" w14:textId="0A308DAA" w:rsidR="00924808" w:rsidRPr="00CA16F7" w:rsidRDefault="00924808" w:rsidP="00932B0E">
            <w:pPr>
              <w:pStyle w:val="NormalWeb"/>
              <w:shd w:val="clear" w:color="auto" w:fill="FFFFFF"/>
              <w:rPr>
                <w:rFonts w:ascii="Calibri" w:hAnsi="Calibri" w:cs="Calibri"/>
                <w:sz w:val="22"/>
                <w:szCs w:val="18"/>
              </w:rPr>
            </w:pPr>
            <w:r w:rsidRPr="00CA16F7">
              <w:rPr>
                <w:rFonts w:ascii="Calibri" w:hAnsi="Calibri" w:cs="Calibri"/>
                <w:sz w:val="22"/>
                <w:szCs w:val="18"/>
              </w:rPr>
              <w:t>All staff</w:t>
            </w:r>
          </w:p>
        </w:tc>
        <w:tc>
          <w:tcPr>
            <w:tcW w:w="2839" w:type="dxa"/>
          </w:tcPr>
          <w:p w14:paraId="17655A85" w14:textId="4B434AE4" w:rsidR="00924808" w:rsidRPr="00CA16F7" w:rsidRDefault="00924808" w:rsidP="00932B0E">
            <w:pPr>
              <w:pStyle w:val="NormalWeb"/>
              <w:shd w:val="clear" w:color="auto" w:fill="FFFFFF"/>
              <w:rPr>
                <w:rFonts w:ascii="Calibri" w:hAnsi="Calibri" w:cs="Calibri"/>
                <w:sz w:val="22"/>
                <w:szCs w:val="18"/>
              </w:rPr>
            </w:pPr>
            <w:r w:rsidRPr="00CA16F7">
              <w:rPr>
                <w:rFonts w:ascii="Calibri" w:hAnsi="Calibri" w:cs="Calibri"/>
                <w:sz w:val="22"/>
                <w:szCs w:val="18"/>
              </w:rPr>
              <w:t>Knowing and following the InfoSec policies, rules, and procedures.</w:t>
            </w:r>
          </w:p>
        </w:tc>
        <w:tc>
          <w:tcPr>
            <w:tcW w:w="2839" w:type="dxa"/>
          </w:tcPr>
          <w:p w14:paraId="264E6E05" w14:textId="6A52FC01" w:rsidR="00CB3924" w:rsidRPr="00CA16F7" w:rsidRDefault="00924808" w:rsidP="00932B0E">
            <w:pPr>
              <w:pStyle w:val="NormalWeb"/>
              <w:shd w:val="clear" w:color="auto" w:fill="FFFFFF"/>
              <w:rPr>
                <w:rFonts w:ascii="Calibri" w:hAnsi="Calibri" w:cs="Calibri"/>
                <w:sz w:val="22"/>
                <w:szCs w:val="18"/>
              </w:rPr>
            </w:pPr>
            <w:r w:rsidRPr="00CA16F7">
              <w:rPr>
                <w:rFonts w:ascii="Calibri" w:hAnsi="Calibri" w:cs="Calibri"/>
                <w:sz w:val="22"/>
                <w:szCs w:val="18"/>
              </w:rPr>
              <w:t>n/a</w:t>
            </w:r>
          </w:p>
        </w:tc>
      </w:tr>
    </w:tbl>
    <w:p w14:paraId="303B1EB1" w14:textId="77777777" w:rsidR="00CB3924" w:rsidRPr="00CA16F7" w:rsidRDefault="00CB3924" w:rsidP="00532596">
      <w:pPr>
        <w:pStyle w:val="BodyCopy"/>
        <w:rPr>
          <w:rFonts w:ascii="Calibri" w:hAnsi="Calibri"/>
        </w:rPr>
      </w:pPr>
    </w:p>
    <w:p w14:paraId="48D4A18C" w14:textId="57F5A0AE" w:rsidR="00845B19" w:rsidRPr="00CA16F7" w:rsidRDefault="00845B19" w:rsidP="00532596">
      <w:pPr>
        <w:pStyle w:val="Heading3"/>
        <w:keepNext w:val="0"/>
      </w:pPr>
      <w:bookmarkStart w:id="26" w:name="_Toc178147020"/>
      <w:r w:rsidRPr="00CA16F7">
        <w:t>5.3 Segregation Of duties</w:t>
      </w:r>
      <w:bookmarkEnd w:id="26"/>
    </w:p>
    <w:p w14:paraId="4918DCAD" w14:textId="1459A3C3" w:rsidR="0078308C" w:rsidRPr="00CA16F7" w:rsidRDefault="0078308C" w:rsidP="0078308C">
      <w:pPr>
        <w:pStyle w:val="BodyCopy"/>
      </w:pPr>
      <w:r w:rsidRPr="00CA16F7">
        <w:t>Some assets, such as [EXAMPLE], are quite sensitive. This sensitivity is due to the fact that misuse of the asset can result in significant consequences for our company and/or clients. We prevent accidental and malign misuse of these assets by splitting the responsibility in two: [PRACTICAL SITUATION WHERE THIS IS DONE]. All activity on [SYSTEM(S)] is logged.</w:t>
      </w:r>
    </w:p>
    <w:p w14:paraId="20464A82" w14:textId="4FCDE16E" w:rsidR="00845B19" w:rsidRPr="00CA16F7" w:rsidRDefault="00845B19" w:rsidP="00532596">
      <w:pPr>
        <w:pStyle w:val="Heading3"/>
        <w:keepNext w:val="0"/>
      </w:pPr>
      <w:bookmarkStart w:id="27" w:name="_Toc178147021"/>
      <w:r w:rsidRPr="00CA16F7">
        <w:t>5.4 Management responsibilities</w:t>
      </w:r>
      <w:bookmarkEnd w:id="27"/>
    </w:p>
    <w:p w14:paraId="17455C39" w14:textId="77777777" w:rsidR="004F5975" w:rsidRDefault="00896B9B" w:rsidP="00532596">
      <w:pPr>
        <w:pStyle w:val="BodyCopy"/>
      </w:pPr>
      <w:r w:rsidRPr="00CA16F7">
        <w:t>Management require</w:t>
      </w:r>
      <w:r w:rsidR="004F5975">
        <w:t>s</w:t>
      </w:r>
      <w:r w:rsidRPr="00CA16F7">
        <w:t xml:space="preserve"> all employees to sign and comply with information security rules. </w:t>
      </w:r>
      <w:r w:rsidR="004F5975">
        <w:t xml:space="preserve">This is done upon [ONBOARDING/CONTRACT SIGNING]. </w:t>
      </w:r>
    </w:p>
    <w:p w14:paraId="03603D88" w14:textId="5C688ECB" w:rsidR="00896B9B" w:rsidRDefault="004F5975" w:rsidP="00532596">
      <w:pPr>
        <w:pStyle w:val="BodyCopy"/>
      </w:pPr>
      <w:r>
        <w:t xml:space="preserve">Employees </w:t>
      </w:r>
      <w:r w:rsidR="00896B9B" w:rsidRPr="00CA16F7">
        <w:t xml:space="preserve">must </w:t>
      </w:r>
      <w:r>
        <w:t xml:space="preserve">read and </w:t>
      </w:r>
      <w:r w:rsidR="00896B9B" w:rsidRPr="00CA16F7">
        <w:t xml:space="preserve">follow </w:t>
      </w:r>
      <w:r>
        <w:t xml:space="preserve">the role-relevant </w:t>
      </w:r>
      <w:r w:rsidR="00896B9B" w:rsidRPr="00CA16F7">
        <w:t>policies and procedures.</w:t>
      </w:r>
      <w:r>
        <w:t xml:space="preserve"> Access to policies and procedures is provided during [ONBOARDING] and [INTRODUCTORY TRAINING].</w:t>
      </w:r>
    </w:p>
    <w:p w14:paraId="43A51E1D" w14:textId="167EF7DB" w:rsidR="00845B19" w:rsidRPr="00CA16F7" w:rsidRDefault="00845B19" w:rsidP="00532596">
      <w:pPr>
        <w:pStyle w:val="Heading3"/>
        <w:keepNext w:val="0"/>
      </w:pPr>
      <w:bookmarkStart w:id="28" w:name="_Toc178147022"/>
      <w:r w:rsidRPr="00CA16F7">
        <w:t>5.5 Contact with authorities</w:t>
      </w:r>
      <w:bookmarkEnd w:id="28"/>
    </w:p>
    <w:p w14:paraId="1FF74B47" w14:textId="3AA13159" w:rsidR="00532596" w:rsidRPr="00CA16F7" w:rsidRDefault="00065222" w:rsidP="00532596">
      <w:pPr>
        <w:pStyle w:val="BodyCopy"/>
      </w:pPr>
      <w:r w:rsidRPr="00CA16F7">
        <w:t xml:space="preserve">Contact with authorities, e.g. in the case of reporting criminal </w:t>
      </w:r>
      <w:proofErr w:type="spellStart"/>
      <w:r w:rsidRPr="00CA16F7">
        <w:t>behavior</w:t>
      </w:r>
      <w:proofErr w:type="spellEnd"/>
      <w:r w:rsidRPr="00CA16F7">
        <w:t>, is handled by management</w:t>
      </w:r>
      <w:r w:rsidR="00DF4697" w:rsidRPr="00CA16F7">
        <w:t xml:space="preserve"> as follows:</w:t>
      </w:r>
      <w:r w:rsidRPr="00CA16F7">
        <w:t xml:space="preserve"> </w:t>
      </w:r>
    </w:p>
    <w:p w14:paraId="677CA753" w14:textId="4499C592" w:rsidR="00DF4697" w:rsidRPr="00CA16F7" w:rsidRDefault="00DF4697" w:rsidP="00532596">
      <w:pPr>
        <w:pStyle w:val="BodyCopy"/>
      </w:pPr>
    </w:p>
    <w:tbl>
      <w:tblPr>
        <w:tblStyle w:val="TableGrid"/>
        <w:tblW w:w="0" w:type="auto"/>
        <w:tblLook w:val="04A0" w:firstRow="1" w:lastRow="0" w:firstColumn="1" w:lastColumn="0" w:noHBand="0" w:noVBand="1"/>
      </w:tblPr>
      <w:tblGrid>
        <w:gridCol w:w="5495"/>
        <w:gridCol w:w="2945"/>
      </w:tblGrid>
      <w:tr w:rsidR="00DF4697" w:rsidRPr="00CA16F7" w14:paraId="320FC5E4" w14:textId="77777777" w:rsidTr="002810E4">
        <w:tc>
          <w:tcPr>
            <w:tcW w:w="5495" w:type="dxa"/>
            <w:shd w:val="clear" w:color="auto" w:fill="2D8E9E"/>
          </w:tcPr>
          <w:p w14:paraId="24918C91" w14:textId="32993F12" w:rsidR="00DF4697" w:rsidRPr="00CA16F7" w:rsidRDefault="00DF4697" w:rsidP="002810E4">
            <w:pPr>
              <w:pStyle w:val="BodyCopy"/>
              <w:jc w:val="center"/>
              <w:rPr>
                <w:b/>
                <w:color w:val="FFFFFF" w:themeColor="background1"/>
              </w:rPr>
            </w:pPr>
            <w:r w:rsidRPr="00CA16F7">
              <w:rPr>
                <w:b/>
                <w:color w:val="FFFFFF" w:themeColor="background1"/>
              </w:rPr>
              <w:t>Authority</w:t>
            </w:r>
          </w:p>
        </w:tc>
        <w:tc>
          <w:tcPr>
            <w:tcW w:w="2945" w:type="dxa"/>
            <w:shd w:val="clear" w:color="auto" w:fill="2D8E9E"/>
          </w:tcPr>
          <w:p w14:paraId="7ECA4D98" w14:textId="436CA7AF" w:rsidR="00DF4697" w:rsidRPr="00CA16F7" w:rsidRDefault="00DF4697" w:rsidP="002810E4">
            <w:pPr>
              <w:pStyle w:val="BodyCopy"/>
              <w:jc w:val="center"/>
              <w:rPr>
                <w:b/>
                <w:color w:val="FFFFFF" w:themeColor="background1"/>
              </w:rPr>
            </w:pPr>
            <w:r w:rsidRPr="00CA16F7">
              <w:rPr>
                <w:b/>
                <w:color w:val="FFFFFF" w:themeColor="background1"/>
              </w:rPr>
              <w:t>Our contact person</w:t>
            </w:r>
          </w:p>
        </w:tc>
      </w:tr>
      <w:tr w:rsidR="00DF4697" w:rsidRPr="00CA16F7" w14:paraId="38973C83" w14:textId="77777777" w:rsidTr="002810E4">
        <w:tc>
          <w:tcPr>
            <w:tcW w:w="5495" w:type="dxa"/>
          </w:tcPr>
          <w:p w14:paraId="22279778" w14:textId="1B01550C" w:rsidR="00DF4697" w:rsidRPr="00CA16F7" w:rsidRDefault="00DF4697" w:rsidP="00532596">
            <w:pPr>
              <w:pStyle w:val="BodyCopy"/>
            </w:pPr>
            <w:r w:rsidRPr="00CA16F7">
              <w:t>Police</w:t>
            </w:r>
          </w:p>
        </w:tc>
        <w:tc>
          <w:tcPr>
            <w:tcW w:w="2945" w:type="dxa"/>
          </w:tcPr>
          <w:p w14:paraId="63EA8FB0" w14:textId="253E10E7" w:rsidR="00DF4697" w:rsidRPr="00CA16F7" w:rsidRDefault="00DF4697" w:rsidP="002810E4">
            <w:pPr>
              <w:pStyle w:val="BodyCopy"/>
              <w:jc w:val="center"/>
            </w:pPr>
            <w:r w:rsidRPr="00CA16F7">
              <w:t>CEO</w:t>
            </w:r>
          </w:p>
        </w:tc>
      </w:tr>
      <w:tr w:rsidR="00DF4697" w:rsidRPr="00CA16F7" w14:paraId="7CBB5E10" w14:textId="77777777" w:rsidTr="002810E4">
        <w:tc>
          <w:tcPr>
            <w:tcW w:w="5495" w:type="dxa"/>
          </w:tcPr>
          <w:p w14:paraId="1CF944CF" w14:textId="1D286BED" w:rsidR="00DF4697" w:rsidRPr="00CA16F7" w:rsidRDefault="00DF4697" w:rsidP="00532596">
            <w:pPr>
              <w:pStyle w:val="BodyCopy"/>
            </w:pPr>
            <w:r w:rsidRPr="00CA16F7">
              <w:t>Tax authorities</w:t>
            </w:r>
          </w:p>
        </w:tc>
        <w:tc>
          <w:tcPr>
            <w:tcW w:w="2945" w:type="dxa"/>
          </w:tcPr>
          <w:p w14:paraId="21D17D29" w14:textId="12080BE7" w:rsidR="00DF4697" w:rsidRPr="00CA16F7" w:rsidRDefault="00DF4697" w:rsidP="002810E4">
            <w:pPr>
              <w:pStyle w:val="BodyCopy"/>
              <w:jc w:val="center"/>
            </w:pPr>
            <w:r w:rsidRPr="00CA16F7">
              <w:t>CFO</w:t>
            </w:r>
          </w:p>
        </w:tc>
      </w:tr>
      <w:tr w:rsidR="00DF4697" w:rsidRPr="00CA16F7" w14:paraId="056D7147" w14:textId="77777777" w:rsidTr="002810E4">
        <w:tc>
          <w:tcPr>
            <w:tcW w:w="5495" w:type="dxa"/>
          </w:tcPr>
          <w:p w14:paraId="341EADCA" w14:textId="7772EDE1" w:rsidR="00DF4697" w:rsidRPr="00CA16F7" w:rsidRDefault="00DF4697" w:rsidP="00532596">
            <w:pPr>
              <w:pStyle w:val="BodyCopy"/>
            </w:pPr>
            <w:r w:rsidRPr="00CA16F7">
              <w:t>Privacy Supervisory Authority</w:t>
            </w:r>
            <w:r w:rsidRPr="00CA16F7">
              <w:br/>
              <w:t>(</w:t>
            </w:r>
            <w:proofErr w:type="spellStart"/>
            <w:r w:rsidRPr="00CA16F7">
              <w:t>Autoriteit</w:t>
            </w:r>
            <w:proofErr w:type="spellEnd"/>
            <w:r w:rsidRPr="00CA16F7">
              <w:t xml:space="preserve"> </w:t>
            </w:r>
            <w:proofErr w:type="spellStart"/>
            <w:r w:rsidRPr="00CA16F7">
              <w:t>Persoonsgegevens</w:t>
            </w:r>
            <w:proofErr w:type="spellEnd"/>
            <w:r w:rsidRPr="00CA16F7">
              <w:t xml:space="preserve"> in The Netherlands)</w:t>
            </w:r>
          </w:p>
        </w:tc>
        <w:tc>
          <w:tcPr>
            <w:tcW w:w="2945" w:type="dxa"/>
          </w:tcPr>
          <w:p w14:paraId="17FDFA06" w14:textId="585FA774" w:rsidR="00DF4697" w:rsidRPr="00CA16F7" w:rsidRDefault="00DF4697" w:rsidP="002810E4">
            <w:pPr>
              <w:pStyle w:val="BodyCopy"/>
              <w:jc w:val="center"/>
            </w:pPr>
            <w:r w:rsidRPr="00CA16F7">
              <w:t>DPO</w:t>
            </w:r>
          </w:p>
        </w:tc>
      </w:tr>
      <w:tr w:rsidR="00E907F3" w:rsidRPr="00CA16F7" w14:paraId="003F1518" w14:textId="77777777" w:rsidTr="002810E4">
        <w:tc>
          <w:tcPr>
            <w:tcW w:w="5495" w:type="dxa"/>
          </w:tcPr>
          <w:p w14:paraId="529F7401" w14:textId="755E1D55" w:rsidR="00E907F3" w:rsidRPr="00CA16F7" w:rsidRDefault="00E907F3" w:rsidP="00E907F3">
            <w:pPr>
              <w:pStyle w:val="BodyCopy"/>
            </w:pPr>
            <w:r w:rsidRPr="00CA16F7">
              <w:t>[NATIONAL CSIRT]</w:t>
            </w:r>
            <w:r w:rsidRPr="00CA16F7">
              <w:br/>
              <w:t>(NCSC in The Netherlands for vital sector)</w:t>
            </w:r>
          </w:p>
        </w:tc>
        <w:tc>
          <w:tcPr>
            <w:tcW w:w="2945" w:type="dxa"/>
          </w:tcPr>
          <w:p w14:paraId="4A322194" w14:textId="3698330D" w:rsidR="00E907F3" w:rsidRPr="00CA16F7" w:rsidRDefault="00E907F3" w:rsidP="00E907F3">
            <w:pPr>
              <w:pStyle w:val="BodyCopy"/>
              <w:jc w:val="center"/>
            </w:pPr>
            <w:r w:rsidRPr="00CA16F7">
              <w:t>CISO</w:t>
            </w:r>
          </w:p>
        </w:tc>
      </w:tr>
      <w:tr w:rsidR="00E907F3" w:rsidRPr="00CA16F7" w14:paraId="2C8F146C" w14:textId="77777777" w:rsidTr="002810E4">
        <w:tc>
          <w:tcPr>
            <w:tcW w:w="5495" w:type="dxa"/>
          </w:tcPr>
          <w:p w14:paraId="7857659A" w14:textId="48465DCE" w:rsidR="00E907F3" w:rsidRPr="00CA16F7" w:rsidRDefault="00E907F3" w:rsidP="00E907F3">
            <w:pPr>
              <w:pStyle w:val="BodyCopy"/>
            </w:pPr>
            <w:r w:rsidRPr="00CA16F7">
              <w:t>[SECTOR-SPECIFIC SUPERVISORY AUTHORITY]</w:t>
            </w:r>
          </w:p>
        </w:tc>
        <w:tc>
          <w:tcPr>
            <w:tcW w:w="2945" w:type="dxa"/>
          </w:tcPr>
          <w:p w14:paraId="4BE1B2A4" w14:textId="4E898CB0" w:rsidR="00E907F3" w:rsidRPr="00CA16F7" w:rsidRDefault="00E907F3" w:rsidP="00E907F3">
            <w:pPr>
              <w:pStyle w:val="BodyCopy"/>
              <w:jc w:val="center"/>
            </w:pPr>
            <w:r w:rsidRPr="00CA16F7">
              <w:t>[ROLE]</w:t>
            </w:r>
          </w:p>
        </w:tc>
      </w:tr>
      <w:tr w:rsidR="00E907F3" w:rsidRPr="00CA16F7" w14:paraId="7FA09D94" w14:textId="77777777" w:rsidTr="002810E4">
        <w:tc>
          <w:tcPr>
            <w:tcW w:w="5495" w:type="dxa"/>
          </w:tcPr>
          <w:p w14:paraId="71756FE1" w14:textId="31355949" w:rsidR="00E907F3" w:rsidRPr="00CA16F7" w:rsidRDefault="00E907F3" w:rsidP="00E907F3">
            <w:pPr>
              <w:pStyle w:val="BodyCopy"/>
            </w:pPr>
            <w:r w:rsidRPr="00CA16F7">
              <w:t>…</w:t>
            </w:r>
          </w:p>
        </w:tc>
        <w:tc>
          <w:tcPr>
            <w:tcW w:w="2945" w:type="dxa"/>
          </w:tcPr>
          <w:p w14:paraId="4151F13E" w14:textId="40698DDA" w:rsidR="00E907F3" w:rsidRPr="00CA16F7" w:rsidRDefault="00E907F3" w:rsidP="00E907F3">
            <w:pPr>
              <w:pStyle w:val="BodyCopy"/>
              <w:jc w:val="center"/>
            </w:pPr>
            <w:r w:rsidRPr="00CA16F7">
              <w:t>…</w:t>
            </w:r>
          </w:p>
        </w:tc>
      </w:tr>
    </w:tbl>
    <w:p w14:paraId="41508A19" w14:textId="49CEC1F7" w:rsidR="00DF4697" w:rsidRPr="00CA16F7" w:rsidRDefault="00DF4697" w:rsidP="00532596">
      <w:pPr>
        <w:pStyle w:val="BodyCopy"/>
      </w:pPr>
    </w:p>
    <w:p w14:paraId="308123EA" w14:textId="7831DAA4" w:rsidR="00845B19" w:rsidRPr="00CA16F7" w:rsidRDefault="00845B19" w:rsidP="00532596">
      <w:pPr>
        <w:pStyle w:val="Heading3"/>
        <w:keepNext w:val="0"/>
      </w:pPr>
      <w:bookmarkStart w:id="29" w:name="_Toc178147023"/>
      <w:r w:rsidRPr="00CA16F7">
        <w:t>5.6 Contact with special interest groups</w:t>
      </w:r>
      <w:bookmarkEnd w:id="29"/>
    </w:p>
    <w:p w14:paraId="08488E5C" w14:textId="2C4ADF14" w:rsidR="00065222" w:rsidRPr="00CA16F7" w:rsidRDefault="00065222" w:rsidP="00246CD3">
      <w:pPr>
        <w:pStyle w:val="BodyCopy"/>
      </w:pPr>
      <w:r w:rsidRPr="00CA16F7">
        <w:t>The security team will make sure they are up to date on security developments by</w:t>
      </w:r>
      <w:r w:rsidR="00246CD3" w:rsidRPr="00CA16F7">
        <w:t xml:space="preserve"> following and interacting with</w:t>
      </w:r>
      <w:r w:rsidRPr="00CA16F7">
        <w:t>:</w:t>
      </w:r>
    </w:p>
    <w:p w14:paraId="1082D993" w14:textId="77777777" w:rsidR="00246CD3" w:rsidRPr="00CA16F7" w:rsidRDefault="00246CD3">
      <w:pPr>
        <w:pStyle w:val="BodyCopy"/>
        <w:numPr>
          <w:ilvl w:val="0"/>
          <w:numId w:val="16"/>
        </w:numPr>
      </w:pPr>
      <w:r w:rsidRPr="00CA16F7">
        <w:t>The Information Security NL security group https://www.linkedin.com/groups/13533313/</w:t>
      </w:r>
    </w:p>
    <w:p w14:paraId="06E19B92" w14:textId="77777777" w:rsidR="00246CD3" w:rsidRPr="00CA16F7" w:rsidRDefault="00246CD3">
      <w:pPr>
        <w:pStyle w:val="BodyCopy"/>
        <w:numPr>
          <w:ilvl w:val="0"/>
          <w:numId w:val="16"/>
        </w:numPr>
      </w:pPr>
      <w:r w:rsidRPr="00CA16F7">
        <w:t>The International Association of Privacy Professionals (https://iapp.org)</w:t>
      </w:r>
    </w:p>
    <w:p w14:paraId="2182A238" w14:textId="51B6ED60" w:rsidR="00246CD3" w:rsidRPr="00CA16F7" w:rsidRDefault="00246CD3">
      <w:pPr>
        <w:pStyle w:val="BodyCopy"/>
        <w:numPr>
          <w:ilvl w:val="0"/>
          <w:numId w:val="16"/>
        </w:numPr>
      </w:pPr>
      <w:r w:rsidRPr="00CA16F7">
        <w:t xml:space="preserve">Platform </w:t>
      </w:r>
      <w:proofErr w:type="spellStart"/>
      <w:r w:rsidRPr="00CA16F7">
        <w:t>voor</w:t>
      </w:r>
      <w:proofErr w:type="spellEnd"/>
      <w:r w:rsidRPr="00CA16F7">
        <w:t xml:space="preserve"> </w:t>
      </w:r>
      <w:proofErr w:type="spellStart"/>
      <w:r w:rsidRPr="00CA16F7">
        <w:t>Informatiebeveiliging</w:t>
      </w:r>
      <w:proofErr w:type="spellEnd"/>
      <w:r w:rsidRPr="00CA16F7">
        <w:t xml:space="preserve"> (</w:t>
      </w:r>
      <w:proofErr w:type="spellStart"/>
      <w:r w:rsidRPr="00CA16F7">
        <w:t>PvIB</w:t>
      </w:r>
      <w:proofErr w:type="spellEnd"/>
      <w:r w:rsidRPr="00CA16F7">
        <w:rPr>
          <w:b/>
        </w:rPr>
        <w:t>)</w:t>
      </w:r>
    </w:p>
    <w:p w14:paraId="71BD65E5" w14:textId="01418CED" w:rsidR="00246CD3" w:rsidRPr="00CA16F7" w:rsidRDefault="00246CD3">
      <w:pPr>
        <w:pStyle w:val="BodyCopy"/>
        <w:numPr>
          <w:ilvl w:val="0"/>
          <w:numId w:val="16"/>
        </w:numPr>
      </w:pPr>
      <w:r w:rsidRPr="00CA16F7">
        <w:t xml:space="preserve">The National Cyber Security </w:t>
      </w:r>
      <w:proofErr w:type="spellStart"/>
      <w:r w:rsidRPr="00CA16F7">
        <w:t>Center</w:t>
      </w:r>
      <w:proofErr w:type="spellEnd"/>
      <w:r w:rsidRPr="00CA16F7">
        <w:t xml:space="preserve"> (ncsc.nl)</w:t>
      </w:r>
    </w:p>
    <w:p w14:paraId="4AC80A82" w14:textId="4F5CCC72" w:rsidR="00246CD3" w:rsidRPr="00CA16F7" w:rsidRDefault="00246CD3">
      <w:pPr>
        <w:pStyle w:val="BodyCopy"/>
        <w:numPr>
          <w:ilvl w:val="0"/>
          <w:numId w:val="16"/>
        </w:numPr>
      </w:pPr>
      <w:r w:rsidRPr="00CA16F7">
        <w:t>Security.nl</w:t>
      </w:r>
    </w:p>
    <w:p w14:paraId="361C0483" w14:textId="38B33921" w:rsidR="00246CD3" w:rsidRPr="00CA16F7" w:rsidRDefault="00246CD3">
      <w:pPr>
        <w:pStyle w:val="BodyCopy"/>
        <w:numPr>
          <w:ilvl w:val="0"/>
          <w:numId w:val="16"/>
        </w:numPr>
      </w:pPr>
      <w:r w:rsidRPr="00CA16F7">
        <w:t>(ISC)</w:t>
      </w:r>
      <w:r w:rsidRPr="00CA16F7">
        <w:rPr>
          <w:vertAlign w:val="superscript"/>
        </w:rPr>
        <w:t>2</w:t>
      </w:r>
      <w:r w:rsidRPr="00CA16F7">
        <w:t xml:space="preserve"> (isc2.org)</w:t>
      </w:r>
    </w:p>
    <w:p w14:paraId="4EA3675A" w14:textId="7AB7FF92" w:rsidR="00246CD3" w:rsidRPr="00CA16F7" w:rsidRDefault="00246CD3">
      <w:pPr>
        <w:pStyle w:val="BodyCopy"/>
        <w:numPr>
          <w:ilvl w:val="0"/>
          <w:numId w:val="16"/>
        </w:numPr>
      </w:pPr>
      <w:r w:rsidRPr="00CA16F7">
        <w:t>ISACA (isaca.org)</w:t>
      </w:r>
    </w:p>
    <w:p w14:paraId="5AB4B762" w14:textId="632975D3" w:rsidR="00246CD3" w:rsidRPr="00CA16F7" w:rsidRDefault="00246CD3">
      <w:pPr>
        <w:pStyle w:val="BodyCopy"/>
        <w:numPr>
          <w:ilvl w:val="0"/>
          <w:numId w:val="16"/>
        </w:numPr>
      </w:pPr>
      <w:r w:rsidRPr="00CA16F7">
        <w:lastRenderedPageBreak/>
        <w:t>CompTIA (comptia.org)</w:t>
      </w:r>
    </w:p>
    <w:p w14:paraId="359E0724" w14:textId="77777777" w:rsidR="00246CD3" w:rsidRPr="00CA16F7" w:rsidRDefault="00246CD3" w:rsidP="00246CD3">
      <w:pPr>
        <w:pStyle w:val="BodyCopy"/>
      </w:pPr>
    </w:p>
    <w:p w14:paraId="75E86E48" w14:textId="77777777" w:rsidR="00246CD3" w:rsidRPr="00CA16F7" w:rsidRDefault="00246CD3" w:rsidP="00246CD3">
      <w:pPr>
        <w:rPr>
          <w:lang w:eastAsia="nl-NL"/>
        </w:rPr>
      </w:pPr>
    </w:p>
    <w:p w14:paraId="654B98A1" w14:textId="63A269BD" w:rsidR="00845B19" w:rsidRPr="00CA16F7" w:rsidRDefault="00845B19" w:rsidP="006918C8">
      <w:pPr>
        <w:pStyle w:val="Heading3"/>
      </w:pPr>
      <w:bookmarkStart w:id="30" w:name="_Toc178147024"/>
      <w:r w:rsidRPr="00CA16F7">
        <w:t>5.7 Threat intelligence</w:t>
      </w:r>
      <w:bookmarkEnd w:id="30"/>
    </w:p>
    <w:p w14:paraId="7006A834" w14:textId="7E8A01B3" w:rsidR="00670C6B" w:rsidRPr="00670C6B" w:rsidRDefault="00670C6B" w:rsidP="00670C6B">
      <w:pPr>
        <w:pStyle w:val="BodyCopy"/>
      </w:pPr>
      <w:r w:rsidRPr="00670C6B">
        <w:t xml:space="preserve">Threats are possible future events with a negative impact on </w:t>
      </w:r>
      <w:r>
        <w:t xml:space="preserve">the </w:t>
      </w:r>
      <w:r w:rsidRPr="00670C6B">
        <w:t>organization’s CIA of information</w:t>
      </w:r>
      <w:r>
        <w:t>.</w:t>
      </w:r>
    </w:p>
    <w:p w14:paraId="4A6FC53B" w14:textId="77777777" w:rsidR="00670C6B" w:rsidRDefault="00670C6B" w:rsidP="00670C6B">
      <w:pPr>
        <w:pStyle w:val="BodyCopy"/>
      </w:pPr>
    </w:p>
    <w:p w14:paraId="16B78375" w14:textId="33FE29DF" w:rsidR="00670C6B" w:rsidRDefault="00670C6B" w:rsidP="00670C6B">
      <w:pPr>
        <w:pStyle w:val="BodyCopy"/>
      </w:pPr>
      <w:r>
        <w:t>The following sources are monitored: [CHOOSE AT LEAST 2 CATEGORIES AND 1 SOURCE EACH]:</w:t>
      </w:r>
    </w:p>
    <w:p w14:paraId="6577726B" w14:textId="77777777" w:rsidR="00670C6B" w:rsidRDefault="00670C6B" w:rsidP="00670C6B">
      <w:pPr>
        <w:pStyle w:val="BodyCopy"/>
      </w:pPr>
    </w:p>
    <w:tbl>
      <w:tblPr>
        <w:tblW w:w="8380" w:type="dxa"/>
        <w:tblCellMar>
          <w:left w:w="0" w:type="dxa"/>
          <w:right w:w="0" w:type="dxa"/>
        </w:tblCellMar>
        <w:tblLook w:val="04A0" w:firstRow="1" w:lastRow="0" w:firstColumn="1" w:lastColumn="0" w:noHBand="0" w:noVBand="1"/>
      </w:tblPr>
      <w:tblGrid>
        <w:gridCol w:w="2080"/>
        <w:gridCol w:w="2340"/>
        <w:gridCol w:w="3960"/>
      </w:tblGrid>
      <w:tr w:rsidR="00670C6B" w:rsidRPr="00670C6B" w14:paraId="14686C4C" w14:textId="77777777" w:rsidTr="00670C6B">
        <w:tc>
          <w:tcPr>
            <w:tcW w:w="2080" w:type="dxa"/>
            <w:tcBorders>
              <w:top w:val="single" w:sz="8" w:space="0" w:color="000000"/>
              <w:left w:val="single" w:sz="8" w:space="0" w:color="000000"/>
              <w:bottom w:val="single" w:sz="8" w:space="0" w:color="000000"/>
              <w:right w:val="single" w:sz="8" w:space="0" w:color="000000"/>
            </w:tcBorders>
            <w:shd w:val="clear" w:color="auto" w:fill="2D8E9E"/>
            <w:tcMar>
              <w:top w:w="15" w:type="dxa"/>
              <w:left w:w="108" w:type="dxa"/>
              <w:bottom w:w="0" w:type="dxa"/>
              <w:right w:w="108" w:type="dxa"/>
            </w:tcMar>
            <w:hideMark/>
          </w:tcPr>
          <w:p w14:paraId="2D1F800B" w14:textId="77777777" w:rsidR="00670C6B" w:rsidRPr="00670C6B" w:rsidRDefault="00670C6B" w:rsidP="00670C6B">
            <w:pPr>
              <w:pStyle w:val="BodyCopy"/>
              <w:rPr>
                <w:b/>
                <w:color w:val="FFFFFF" w:themeColor="background1"/>
              </w:rPr>
            </w:pPr>
            <w:r w:rsidRPr="00670C6B">
              <w:rPr>
                <w:b/>
                <w:color w:val="FFFFFF" w:themeColor="background1"/>
              </w:rPr>
              <w:t>Name</w:t>
            </w:r>
          </w:p>
        </w:tc>
        <w:tc>
          <w:tcPr>
            <w:tcW w:w="2340" w:type="dxa"/>
            <w:tcBorders>
              <w:top w:val="single" w:sz="8" w:space="0" w:color="000000"/>
              <w:left w:val="single" w:sz="8" w:space="0" w:color="000000"/>
              <w:bottom w:val="single" w:sz="8" w:space="0" w:color="000000"/>
              <w:right w:val="single" w:sz="8" w:space="0" w:color="000000"/>
            </w:tcBorders>
            <w:shd w:val="clear" w:color="auto" w:fill="2D8E9E"/>
            <w:tcMar>
              <w:top w:w="15" w:type="dxa"/>
              <w:left w:w="108" w:type="dxa"/>
              <w:bottom w:w="0" w:type="dxa"/>
              <w:right w:w="108" w:type="dxa"/>
            </w:tcMar>
            <w:vAlign w:val="center"/>
            <w:hideMark/>
          </w:tcPr>
          <w:p w14:paraId="2C7FEB02" w14:textId="77777777" w:rsidR="00670C6B" w:rsidRPr="00670C6B" w:rsidRDefault="00670C6B" w:rsidP="00670C6B">
            <w:pPr>
              <w:pStyle w:val="BodyCopy"/>
              <w:rPr>
                <w:b/>
                <w:color w:val="FFFFFF" w:themeColor="background1"/>
              </w:rPr>
            </w:pPr>
            <w:r w:rsidRPr="00670C6B">
              <w:rPr>
                <w:b/>
                <w:color w:val="FFFFFF" w:themeColor="background1"/>
              </w:rPr>
              <w:t>Description</w:t>
            </w:r>
          </w:p>
        </w:tc>
        <w:tc>
          <w:tcPr>
            <w:tcW w:w="3960" w:type="dxa"/>
            <w:tcBorders>
              <w:top w:val="single" w:sz="8" w:space="0" w:color="000000"/>
              <w:left w:val="single" w:sz="8" w:space="0" w:color="000000"/>
              <w:bottom w:val="single" w:sz="8" w:space="0" w:color="000000"/>
              <w:right w:val="single" w:sz="8" w:space="0" w:color="000000"/>
            </w:tcBorders>
            <w:shd w:val="clear" w:color="auto" w:fill="2D8E9E"/>
            <w:tcMar>
              <w:top w:w="15" w:type="dxa"/>
              <w:left w:w="108" w:type="dxa"/>
              <w:bottom w:w="0" w:type="dxa"/>
              <w:right w:w="108" w:type="dxa"/>
            </w:tcMar>
            <w:vAlign w:val="center"/>
            <w:hideMark/>
          </w:tcPr>
          <w:p w14:paraId="42676A5E" w14:textId="77777777" w:rsidR="00670C6B" w:rsidRPr="00670C6B" w:rsidRDefault="00670C6B" w:rsidP="00670C6B">
            <w:pPr>
              <w:pStyle w:val="BodyCopy"/>
              <w:rPr>
                <w:b/>
                <w:color w:val="FFFFFF" w:themeColor="background1"/>
              </w:rPr>
            </w:pPr>
            <w:r w:rsidRPr="00670C6B">
              <w:rPr>
                <w:b/>
                <w:color w:val="FFFFFF" w:themeColor="background1"/>
              </w:rPr>
              <w:t>Source</w:t>
            </w:r>
          </w:p>
        </w:tc>
      </w:tr>
      <w:tr w:rsidR="00670C6B" w:rsidRPr="00670C6B" w14:paraId="50EBAE37" w14:textId="77777777">
        <w:tc>
          <w:tcPr>
            <w:tcW w:w="20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50F526A" w14:textId="77777777" w:rsidR="00670C6B" w:rsidRPr="00670C6B" w:rsidRDefault="00670C6B" w:rsidP="00670C6B">
            <w:pPr>
              <w:pStyle w:val="BodyCopy"/>
              <w:rPr>
                <w:lang/>
              </w:rPr>
            </w:pPr>
            <w:r w:rsidRPr="00670C6B">
              <w:t>Advisories</w:t>
            </w:r>
          </w:p>
        </w:tc>
        <w:tc>
          <w:tcPr>
            <w:tcW w:w="23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7D965D4" w14:textId="77777777" w:rsidR="00670C6B" w:rsidRPr="00670C6B" w:rsidRDefault="00670C6B" w:rsidP="00670C6B">
            <w:pPr>
              <w:pStyle w:val="BodyCopy"/>
              <w:rPr>
                <w:lang/>
              </w:rPr>
            </w:pPr>
            <w:r w:rsidRPr="00670C6B">
              <w:t>Advisories from national CERT</w:t>
            </w:r>
          </w:p>
        </w:tc>
        <w:tc>
          <w:tcPr>
            <w:tcW w:w="39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A244E22" w14:textId="77777777" w:rsidR="00670C6B" w:rsidRPr="00670C6B" w:rsidRDefault="00670C6B" w:rsidP="00670C6B">
            <w:pPr>
              <w:pStyle w:val="BodyCopy"/>
              <w:rPr>
                <w:lang/>
              </w:rPr>
            </w:pPr>
            <w:hyperlink r:id="rId11" w:history="1">
              <w:r w:rsidRPr="00670C6B">
                <w:rPr>
                  <w:rStyle w:val="Hyperlink"/>
                  <w:rFonts w:asciiTheme="minorHAnsi" w:hAnsiTheme="minorHAnsi"/>
                  <w:sz w:val="22"/>
                </w:rPr>
                <w:t>https://advisories.ncsc.nl</w:t>
              </w:r>
            </w:hyperlink>
          </w:p>
          <w:p w14:paraId="4DD63934" w14:textId="77777777" w:rsidR="00670C6B" w:rsidRPr="00670C6B" w:rsidRDefault="00670C6B" w:rsidP="00670C6B">
            <w:pPr>
              <w:pStyle w:val="BodyCopy"/>
              <w:rPr>
                <w:lang/>
              </w:rPr>
            </w:pPr>
            <w:hyperlink r:id="rId12" w:history="1">
              <w:r w:rsidRPr="00670C6B">
                <w:rPr>
                  <w:rStyle w:val="Hyperlink"/>
                  <w:rFonts w:asciiTheme="minorHAnsi" w:hAnsiTheme="minorHAnsi"/>
                  <w:sz w:val="22"/>
                </w:rPr>
                <w:t>https://cert.europa.eu</w:t>
              </w:r>
            </w:hyperlink>
          </w:p>
          <w:p w14:paraId="2E5D6B57" w14:textId="77777777" w:rsidR="00670C6B" w:rsidRPr="00670C6B" w:rsidRDefault="00670C6B" w:rsidP="00670C6B">
            <w:pPr>
              <w:pStyle w:val="BodyCopy"/>
              <w:rPr>
                <w:lang/>
              </w:rPr>
            </w:pPr>
            <w:r w:rsidRPr="00670C6B">
              <w:t>https://www.cisa.gov/news-events/cybersecurity-advisories</w:t>
            </w:r>
          </w:p>
        </w:tc>
      </w:tr>
      <w:tr w:rsidR="00670C6B" w:rsidRPr="00670C6B" w14:paraId="18556992" w14:textId="77777777">
        <w:tc>
          <w:tcPr>
            <w:tcW w:w="20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C874400" w14:textId="77777777" w:rsidR="00670C6B" w:rsidRPr="00670C6B" w:rsidRDefault="00670C6B" w:rsidP="00670C6B">
            <w:pPr>
              <w:pStyle w:val="BodyCopy"/>
              <w:rPr>
                <w:lang/>
              </w:rPr>
            </w:pPr>
            <w:r w:rsidRPr="00670C6B">
              <w:t>Trends and news</w:t>
            </w:r>
          </w:p>
        </w:tc>
        <w:tc>
          <w:tcPr>
            <w:tcW w:w="23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C48B3E6" w14:textId="77777777" w:rsidR="00670C6B" w:rsidRPr="00670C6B" w:rsidRDefault="00670C6B" w:rsidP="00670C6B">
            <w:pPr>
              <w:pStyle w:val="BodyCopy"/>
              <w:rPr>
                <w:lang/>
              </w:rPr>
            </w:pPr>
            <w:r w:rsidRPr="00670C6B">
              <w:t>Tools, techniques, and procedures used by hackers</w:t>
            </w:r>
          </w:p>
        </w:tc>
        <w:tc>
          <w:tcPr>
            <w:tcW w:w="39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C2A8128" w14:textId="77777777" w:rsidR="00670C6B" w:rsidRPr="00670C6B" w:rsidRDefault="00670C6B" w:rsidP="00670C6B">
            <w:pPr>
              <w:pStyle w:val="BodyCopy"/>
              <w:rPr>
                <w:lang/>
              </w:rPr>
            </w:pPr>
            <w:hyperlink r:id="rId13" w:history="1">
              <w:r w:rsidRPr="00670C6B">
                <w:rPr>
                  <w:rStyle w:val="Hyperlink"/>
                  <w:rFonts w:asciiTheme="minorHAnsi" w:hAnsiTheme="minorHAnsi"/>
                  <w:sz w:val="22"/>
                </w:rPr>
                <w:t>https://www.security.nl</w:t>
              </w:r>
            </w:hyperlink>
          </w:p>
          <w:p w14:paraId="45A9A616" w14:textId="77777777" w:rsidR="00670C6B" w:rsidRPr="00670C6B" w:rsidRDefault="00670C6B" w:rsidP="00670C6B">
            <w:pPr>
              <w:pStyle w:val="BodyCopy"/>
              <w:rPr>
                <w:lang/>
              </w:rPr>
            </w:pPr>
            <w:r w:rsidRPr="00670C6B">
              <w:t>https://thehackernews.com</w:t>
            </w:r>
          </w:p>
        </w:tc>
      </w:tr>
      <w:tr w:rsidR="00670C6B" w:rsidRPr="00670C6B" w14:paraId="05D692E4" w14:textId="77777777">
        <w:tc>
          <w:tcPr>
            <w:tcW w:w="20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FBFB5C5" w14:textId="77777777" w:rsidR="00670C6B" w:rsidRPr="00670C6B" w:rsidRDefault="00670C6B" w:rsidP="00670C6B">
            <w:pPr>
              <w:pStyle w:val="BodyCopy"/>
              <w:rPr>
                <w:lang/>
              </w:rPr>
            </w:pPr>
            <w:r w:rsidRPr="00670C6B">
              <w:t>Newsletters</w:t>
            </w:r>
          </w:p>
        </w:tc>
        <w:tc>
          <w:tcPr>
            <w:tcW w:w="23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8AD1518" w14:textId="77777777" w:rsidR="00670C6B" w:rsidRPr="00670C6B" w:rsidRDefault="00670C6B" w:rsidP="00670C6B">
            <w:pPr>
              <w:pStyle w:val="BodyCopy"/>
              <w:rPr>
                <w:lang/>
              </w:rPr>
            </w:pPr>
            <w:r w:rsidRPr="00670C6B">
              <w:t>News and analyses</w:t>
            </w:r>
          </w:p>
        </w:tc>
        <w:tc>
          <w:tcPr>
            <w:tcW w:w="39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30EFAFB" w14:textId="77777777" w:rsidR="00670C6B" w:rsidRPr="00670C6B" w:rsidRDefault="00670C6B" w:rsidP="00670C6B">
            <w:pPr>
              <w:pStyle w:val="BodyCopy"/>
              <w:rPr>
                <w:lang/>
              </w:rPr>
            </w:pPr>
            <w:hyperlink r:id="rId14" w:history="1">
              <w:r w:rsidRPr="00670C6B">
                <w:rPr>
                  <w:rStyle w:val="Hyperlink"/>
                  <w:rFonts w:asciiTheme="minorHAnsi" w:hAnsiTheme="minorHAnsi"/>
                  <w:sz w:val="22"/>
                </w:rPr>
                <w:t>https://krebsonsecurity.com</w:t>
              </w:r>
            </w:hyperlink>
          </w:p>
          <w:p w14:paraId="30BF510B" w14:textId="77777777" w:rsidR="00670C6B" w:rsidRPr="00670C6B" w:rsidRDefault="00670C6B" w:rsidP="00670C6B">
            <w:pPr>
              <w:pStyle w:val="BodyCopy"/>
              <w:rPr>
                <w:lang/>
              </w:rPr>
            </w:pPr>
            <w:hyperlink r:id="rId15" w:history="1">
              <w:r w:rsidRPr="00670C6B">
                <w:rPr>
                  <w:rStyle w:val="Hyperlink"/>
                  <w:rFonts w:asciiTheme="minorHAnsi" w:hAnsiTheme="minorHAnsi"/>
                  <w:sz w:val="22"/>
                </w:rPr>
                <w:t>https://www.schneier.com/</w:t>
              </w:r>
            </w:hyperlink>
          </w:p>
          <w:p w14:paraId="3694CF04" w14:textId="77777777" w:rsidR="00670C6B" w:rsidRPr="00670C6B" w:rsidRDefault="00670C6B" w:rsidP="00670C6B">
            <w:pPr>
              <w:pStyle w:val="BodyCopy"/>
              <w:rPr>
                <w:lang/>
              </w:rPr>
            </w:pPr>
            <w:r w:rsidRPr="00670C6B">
              <w:t>Substack(s)</w:t>
            </w:r>
          </w:p>
        </w:tc>
      </w:tr>
      <w:tr w:rsidR="00670C6B" w:rsidRPr="00670C6B" w14:paraId="39B74BAC" w14:textId="77777777">
        <w:tc>
          <w:tcPr>
            <w:tcW w:w="20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3CDDE6B" w14:textId="77777777" w:rsidR="00670C6B" w:rsidRPr="00670C6B" w:rsidRDefault="00670C6B" w:rsidP="00670C6B">
            <w:pPr>
              <w:pStyle w:val="BodyCopy"/>
              <w:rPr>
                <w:lang/>
              </w:rPr>
            </w:pPr>
            <w:r w:rsidRPr="00670C6B">
              <w:t>Vendor and tech specific</w:t>
            </w:r>
          </w:p>
        </w:tc>
        <w:tc>
          <w:tcPr>
            <w:tcW w:w="23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BDA5B14" w14:textId="77777777" w:rsidR="00670C6B" w:rsidRPr="00670C6B" w:rsidRDefault="00670C6B" w:rsidP="00670C6B">
            <w:pPr>
              <w:pStyle w:val="BodyCopy"/>
              <w:rPr>
                <w:lang/>
              </w:rPr>
            </w:pPr>
            <w:r w:rsidRPr="00670C6B">
              <w:t>Operation and technical info</w:t>
            </w:r>
          </w:p>
        </w:tc>
        <w:tc>
          <w:tcPr>
            <w:tcW w:w="39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2E4EE8C" w14:textId="77777777" w:rsidR="00670C6B" w:rsidRPr="00670C6B" w:rsidRDefault="00670C6B" w:rsidP="00670C6B">
            <w:pPr>
              <w:pStyle w:val="BodyCopy"/>
              <w:rPr>
                <w:lang/>
              </w:rPr>
            </w:pPr>
            <w:hyperlink r:id="rId16" w:history="1">
              <w:r w:rsidRPr="00670C6B">
                <w:rPr>
                  <w:rStyle w:val="Hyperlink"/>
                  <w:rFonts w:asciiTheme="minorHAnsi" w:hAnsiTheme="minorHAnsi"/>
                  <w:sz w:val="22"/>
                </w:rPr>
                <w:t>https://www.cvedetails.com</w:t>
              </w:r>
            </w:hyperlink>
          </w:p>
          <w:p w14:paraId="03A05A5D" w14:textId="77777777" w:rsidR="00670C6B" w:rsidRPr="00670C6B" w:rsidRDefault="00670C6B" w:rsidP="00670C6B">
            <w:pPr>
              <w:pStyle w:val="BodyCopy"/>
              <w:rPr>
                <w:lang/>
              </w:rPr>
            </w:pPr>
            <w:r w:rsidRPr="00670C6B">
              <w:t>https://msrc.microsoft.com</w:t>
            </w:r>
          </w:p>
        </w:tc>
      </w:tr>
    </w:tbl>
    <w:p w14:paraId="377449FF" w14:textId="77777777" w:rsidR="00670C6B" w:rsidRPr="00670C6B" w:rsidRDefault="00670C6B" w:rsidP="00670C6B">
      <w:pPr>
        <w:pStyle w:val="BodyCopy"/>
      </w:pPr>
    </w:p>
    <w:p w14:paraId="3CEE4977" w14:textId="341F0925" w:rsidR="00670C6B" w:rsidRPr="00670C6B" w:rsidRDefault="00670C6B" w:rsidP="00670C6B">
      <w:pPr>
        <w:pStyle w:val="BodyCopy"/>
      </w:pPr>
      <w:r w:rsidRPr="00670C6B">
        <w:t xml:space="preserve">The IS team scans the sources </w:t>
      </w:r>
      <w:r>
        <w:t>[</w:t>
      </w:r>
      <w:r w:rsidRPr="00670C6B">
        <w:t>QUARTERLY/BEFORE IS MEETINGS</w:t>
      </w:r>
      <w:r>
        <w:t>]</w:t>
      </w:r>
      <w:r w:rsidRPr="00670C6B">
        <w:t xml:space="preserve"> to share and discuss relevant threats, vulnerabilities and reports within the IS team. </w:t>
      </w:r>
    </w:p>
    <w:p w14:paraId="1C853CB0" w14:textId="77777777" w:rsidR="00670C6B" w:rsidRPr="00670C6B" w:rsidRDefault="00670C6B" w:rsidP="00670C6B">
      <w:pPr>
        <w:pStyle w:val="BodyCopy"/>
      </w:pPr>
    </w:p>
    <w:p w14:paraId="3E75F957" w14:textId="0E41146C" w:rsidR="00670C6B" w:rsidRPr="00670C6B" w:rsidRDefault="00670C6B" w:rsidP="00670C6B">
      <w:pPr>
        <w:pStyle w:val="BodyCopy"/>
      </w:pPr>
      <w:r w:rsidRPr="00670C6B">
        <w:t xml:space="preserve">Relevant or interesting information is shared </w:t>
      </w:r>
      <w:r>
        <w:t>[</w:t>
      </w:r>
      <w:r w:rsidRPr="00670C6B">
        <w:t>#CHANNEL</w:t>
      </w:r>
      <w:r w:rsidRPr="00670C6B">
        <w:t xml:space="preserve"> or </w:t>
      </w:r>
      <w:r w:rsidRPr="00670C6B">
        <w:t>DISCUSSED DIRECTLY</w:t>
      </w:r>
      <w:r>
        <w:t>]</w:t>
      </w:r>
      <w:r w:rsidRPr="00670C6B">
        <w:t xml:space="preserve"> with each other. In the event of an immediate risk, an event/incident is created and action is taken.</w:t>
      </w:r>
    </w:p>
    <w:p w14:paraId="4363051D" w14:textId="4EEB4A6F" w:rsidR="00257059" w:rsidRPr="00CA16F7" w:rsidRDefault="00670C6B" w:rsidP="00670C6B">
      <w:pPr>
        <w:pStyle w:val="BodyCopy"/>
      </w:pPr>
      <w:r w:rsidRPr="00670C6B">
        <w:t>During the infosec meeting, interesting reports are discussed and noted in the agenda.</w:t>
      </w:r>
    </w:p>
    <w:p w14:paraId="26EA3CEF" w14:textId="4E707198" w:rsidR="00491E8D" w:rsidRPr="00CA16F7" w:rsidRDefault="00491E8D" w:rsidP="00532596">
      <w:pPr>
        <w:pStyle w:val="BodyCopy"/>
        <w:rPr>
          <w:strike/>
        </w:rPr>
      </w:pPr>
    </w:p>
    <w:p w14:paraId="008D7BDF" w14:textId="77777777" w:rsidR="00534FBA" w:rsidRPr="00CA16F7" w:rsidRDefault="00747E46" w:rsidP="00532596">
      <w:pPr>
        <w:pStyle w:val="BodyCopy"/>
      </w:pPr>
      <w:r w:rsidRPr="00CA16F7">
        <w:t xml:space="preserve">[ORGANIZATION] does/does not actively hunt for threats in its own infrastructure. </w:t>
      </w:r>
    </w:p>
    <w:p w14:paraId="3D0B2A02" w14:textId="71B93192" w:rsidR="00747E46" w:rsidRPr="00670C6B" w:rsidRDefault="00747E46" w:rsidP="00532596">
      <w:pPr>
        <w:pStyle w:val="BodyCopy"/>
      </w:pPr>
      <w:r w:rsidRPr="00CA16F7">
        <w:t>[IF YES, EXPLAIN HOW].</w:t>
      </w:r>
    </w:p>
    <w:p w14:paraId="202B436A" w14:textId="0BB55301" w:rsidR="00845B19" w:rsidRPr="00CA16F7" w:rsidRDefault="00845B19" w:rsidP="0088248C">
      <w:pPr>
        <w:pStyle w:val="Heading3"/>
      </w:pPr>
      <w:bookmarkStart w:id="31" w:name="_Toc178147025"/>
      <w:r w:rsidRPr="00CA16F7">
        <w:t>5.8 Information security in project management</w:t>
      </w:r>
      <w:bookmarkEnd w:id="31"/>
    </w:p>
    <w:p w14:paraId="6D10CFEF" w14:textId="77777777" w:rsidR="00065222" w:rsidRPr="00CA16F7" w:rsidRDefault="00065222" w:rsidP="00065222">
      <w:pPr>
        <w:pStyle w:val="BodyCopy"/>
      </w:pPr>
      <w:r w:rsidRPr="00CA16F7">
        <w:t>For each change in organizational processes, a project plan is created. The plan must contain the following sections:</w:t>
      </w:r>
    </w:p>
    <w:p w14:paraId="3905FD6F" w14:textId="77777777" w:rsidR="00065222" w:rsidRPr="00CA16F7" w:rsidRDefault="00065222" w:rsidP="00065222">
      <w:pPr>
        <w:pStyle w:val="BulletList"/>
      </w:pPr>
      <w:r w:rsidRPr="00CA16F7">
        <w:t>Description of project goals</w:t>
      </w:r>
    </w:p>
    <w:p w14:paraId="35D85DAC" w14:textId="77777777" w:rsidR="00065222" w:rsidRPr="00CA16F7" w:rsidRDefault="00065222" w:rsidP="00065222">
      <w:pPr>
        <w:pStyle w:val="BulletList"/>
      </w:pPr>
      <w:r w:rsidRPr="00CA16F7">
        <w:t>Changes to the ISMS needed</w:t>
      </w:r>
    </w:p>
    <w:p w14:paraId="488E5ADD" w14:textId="77777777" w:rsidR="00065222" w:rsidRPr="00CA16F7" w:rsidRDefault="00065222" w:rsidP="00065222">
      <w:pPr>
        <w:pStyle w:val="BulletList"/>
      </w:pPr>
      <w:r w:rsidRPr="00CA16F7">
        <w:t>Security measures in the case of significant product changes</w:t>
      </w:r>
    </w:p>
    <w:p w14:paraId="18409FC9" w14:textId="77777777" w:rsidR="00065222" w:rsidRPr="00CA16F7" w:rsidRDefault="00065222" w:rsidP="00065222">
      <w:pPr>
        <w:pStyle w:val="BulletList"/>
        <w:rPr>
          <w:rStyle w:val="Hyperlink"/>
          <w:rFonts w:asciiTheme="minorHAnsi" w:hAnsiTheme="minorHAnsi"/>
          <w:color w:val="auto"/>
          <w:sz w:val="22"/>
          <w:u w:val="none"/>
        </w:rPr>
      </w:pPr>
      <w:r w:rsidRPr="00CA16F7">
        <w:t xml:space="preserve">Privacy if new personal data is collected or personal data is used in a new or different way. </w:t>
      </w:r>
    </w:p>
    <w:p w14:paraId="463DF526" w14:textId="023EB126" w:rsidR="00532596" w:rsidRPr="00CA16F7" w:rsidRDefault="00532596" w:rsidP="00532596">
      <w:pPr>
        <w:pStyle w:val="BodyCopy"/>
      </w:pPr>
    </w:p>
    <w:p w14:paraId="32DE10E8" w14:textId="77285597" w:rsidR="00065222" w:rsidRPr="00CA16F7" w:rsidRDefault="00065222" w:rsidP="00065222">
      <w:pPr>
        <w:rPr>
          <w:rFonts w:asciiTheme="minorHAnsi" w:hAnsiTheme="minorHAnsi"/>
          <w:sz w:val="24"/>
        </w:rPr>
      </w:pPr>
      <w:r w:rsidRPr="00CA16F7">
        <w:rPr>
          <w:rFonts w:asciiTheme="minorHAnsi" w:hAnsiTheme="minorHAnsi" w:cs="Arial"/>
          <w:color w:val="282828"/>
          <w:szCs w:val="21"/>
        </w:rPr>
        <w:t>[ROLE] will review all requirement</w:t>
      </w:r>
      <w:r w:rsidR="0088248C" w:rsidRPr="00CA16F7">
        <w:rPr>
          <w:rFonts w:asciiTheme="minorHAnsi" w:hAnsiTheme="minorHAnsi" w:cs="Arial"/>
          <w:color w:val="282828"/>
          <w:szCs w:val="21"/>
        </w:rPr>
        <w:t>s,</w:t>
      </w:r>
      <w:r w:rsidRPr="00CA16F7">
        <w:rPr>
          <w:rFonts w:asciiTheme="minorHAnsi" w:hAnsiTheme="minorHAnsi" w:cs="Arial"/>
          <w:color w:val="282828"/>
          <w:szCs w:val="21"/>
        </w:rPr>
        <w:t xml:space="preserve"> analyses and specifications. </w:t>
      </w:r>
    </w:p>
    <w:p w14:paraId="3A1EAB17" w14:textId="77777777" w:rsidR="00065222" w:rsidRPr="00CA16F7" w:rsidRDefault="00065222" w:rsidP="00532596">
      <w:pPr>
        <w:pStyle w:val="BodyCopy"/>
      </w:pPr>
    </w:p>
    <w:p w14:paraId="36C5F4B4" w14:textId="668EF0FA" w:rsidR="00845B19" w:rsidRPr="00CA16F7" w:rsidRDefault="00845B19" w:rsidP="00532596">
      <w:pPr>
        <w:pStyle w:val="Heading3"/>
        <w:keepNext w:val="0"/>
      </w:pPr>
      <w:bookmarkStart w:id="32" w:name="_Toc178147026"/>
      <w:r w:rsidRPr="00CA16F7">
        <w:t>5.9 Inventory of information and other associated assets</w:t>
      </w:r>
      <w:bookmarkEnd w:id="32"/>
    </w:p>
    <w:p w14:paraId="5F90CE3E" w14:textId="77777777" w:rsidR="00065222" w:rsidRPr="00CA16F7" w:rsidRDefault="00065222" w:rsidP="00065222">
      <w:pPr>
        <w:rPr>
          <w:rFonts w:asciiTheme="minorHAnsi" w:hAnsiTheme="minorHAnsi"/>
        </w:rPr>
      </w:pPr>
      <w:r w:rsidRPr="00CA16F7">
        <w:rPr>
          <w:rFonts w:asciiTheme="minorHAnsi" w:hAnsiTheme="minorHAnsi"/>
        </w:rPr>
        <w:t xml:space="preserve">Our company uses many information assets that need to be protected. The ISMS list document [DOC_NAME] provides an overview of the assets used in this company. This overview has been created by management and company staff and is regularly updated. For each information asset in scope, this policy aims to assure the following security aspects: </w:t>
      </w:r>
    </w:p>
    <w:p w14:paraId="514503BA" w14:textId="77777777" w:rsidR="00065222" w:rsidRPr="00CA16F7" w:rsidRDefault="00065222" w:rsidP="00065222">
      <w:pPr>
        <w:pStyle w:val="ListParagraph"/>
        <w:numPr>
          <w:ilvl w:val="0"/>
          <w:numId w:val="3"/>
        </w:numPr>
        <w:rPr>
          <w:rFonts w:asciiTheme="minorHAnsi" w:hAnsiTheme="minorHAnsi"/>
        </w:rPr>
      </w:pPr>
      <w:r w:rsidRPr="00CA16F7">
        <w:rPr>
          <w:rFonts w:asciiTheme="minorHAnsi" w:hAnsiTheme="minorHAnsi"/>
        </w:rPr>
        <w:t xml:space="preserve">Confidentiality </w:t>
      </w:r>
    </w:p>
    <w:p w14:paraId="5FACE34A" w14:textId="77777777" w:rsidR="00065222" w:rsidRPr="00CA16F7" w:rsidRDefault="00065222" w:rsidP="00065222">
      <w:pPr>
        <w:pStyle w:val="ListParagraph"/>
        <w:numPr>
          <w:ilvl w:val="0"/>
          <w:numId w:val="3"/>
        </w:numPr>
        <w:rPr>
          <w:rFonts w:asciiTheme="minorHAnsi" w:hAnsiTheme="minorHAnsi"/>
        </w:rPr>
      </w:pPr>
      <w:r w:rsidRPr="00CA16F7">
        <w:rPr>
          <w:rFonts w:asciiTheme="minorHAnsi" w:hAnsiTheme="minorHAnsi"/>
        </w:rPr>
        <w:t xml:space="preserve">Integrity </w:t>
      </w:r>
    </w:p>
    <w:p w14:paraId="06987D3B" w14:textId="77777777" w:rsidR="00065222" w:rsidRPr="00CA16F7" w:rsidRDefault="00065222" w:rsidP="00065222">
      <w:pPr>
        <w:pStyle w:val="ListParagraph"/>
        <w:numPr>
          <w:ilvl w:val="0"/>
          <w:numId w:val="3"/>
        </w:numPr>
        <w:rPr>
          <w:rFonts w:asciiTheme="minorHAnsi" w:hAnsiTheme="minorHAnsi"/>
        </w:rPr>
      </w:pPr>
      <w:r w:rsidRPr="00CA16F7">
        <w:rPr>
          <w:rFonts w:asciiTheme="minorHAnsi" w:hAnsiTheme="minorHAnsi"/>
        </w:rPr>
        <w:t>Availability</w:t>
      </w:r>
    </w:p>
    <w:p w14:paraId="14BF97AA" w14:textId="290948C0" w:rsidR="00532596" w:rsidRPr="00CA16F7" w:rsidRDefault="00532596" w:rsidP="00532596">
      <w:pPr>
        <w:pStyle w:val="BodyCopy"/>
      </w:pPr>
    </w:p>
    <w:p w14:paraId="6E6DDEA2" w14:textId="77777777" w:rsidR="00065222" w:rsidRPr="00CA16F7" w:rsidRDefault="00065222" w:rsidP="00065222">
      <w:pPr>
        <w:pStyle w:val="bodyitalics"/>
        <w:rPr>
          <w:i w:val="0"/>
          <w:iCs w:val="0"/>
        </w:rPr>
      </w:pPr>
      <w:r w:rsidRPr="00CA16F7">
        <w:rPr>
          <w:i w:val="0"/>
          <w:iCs w:val="0"/>
        </w:rPr>
        <w:t>All assets in the inventory, so of the whole company if the inventory is complete, must have an owner. Thanks to asset ownership, assets are watched and taken care of through their whole lifecycle. Similar assets may be grouped and the day-to-day supervision of an asset may be left to a so-called custodian, but the owner remains responsible. Asset ownership must be approved by management.</w:t>
      </w:r>
    </w:p>
    <w:p w14:paraId="6438B468" w14:textId="77777777" w:rsidR="00065222" w:rsidRPr="00CA16F7" w:rsidRDefault="00065222" w:rsidP="00532596">
      <w:pPr>
        <w:pStyle w:val="BodyCopy"/>
      </w:pPr>
    </w:p>
    <w:p w14:paraId="634963E5" w14:textId="1557FF73" w:rsidR="00845B19" w:rsidRPr="00CA16F7" w:rsidRDefault="00845B19" w:rsidP="00532596">
      <w:pPr>
        <w:pStyle w:val="Heading3"/>
        <w:keepNext w:val="0"/>
      </w:pPr>
      <w:bookmarkStart w:id="33" w:name="_Toc178147027"/>
      <w:r w:rsidRPr="00CA16F7">
        <w:t>5.10 Acceptable use of information and other associated assets</w:t>
      </w:r>
      <w:bookmarkEnd w:id="33"/>
    </w:p>
    <w:p w14:paraId="10888363" w14:textId="77777777" w:rsidR="00065222" w:rsidRPr="00CA16F7" w:rsidRDefault="00065222" w:rsidP="00065222">
      <w:pPr>
        <w:pStyle w:val="bodyitalics"/>
        <w:spacing w:before="0"/>
        <w:rPr>
          <w:i w:val="0"/>
          <w:iCs w:val="0"/>
        </w:rPr>
      </w:pPr>
      <w:r w:rsidRPr="00CA16F7">
        <w:rPr>
          <w:i w:val="0"/>
          <w:iCs w:val="0"/>
        </w:rPr>
        <w:t>Users of the asset should be aware of the information security requirements regarding asset use, and follow them. Rules for acceptable use of assets are set out in [DOCUMENT].</w:t>
      </w:r>
    </w:p>
    <w:p w14:paraId="733ACFE3" w14:textId="77777777" w:rsidR="00065222" w:rsidRPr="00CA16F7" w:rsidRDefault="00065222" w:rsidP="00065222">
      <w:pPr>
        <w:pStyle w:val="BodyCopy"/>
        <w:spacing w:before="0"/>
      </w:pPr>
      <w:r w:rsidRPr="00CA16F7">
        <w:t xml:space="preserve">Users of the assets must use proper care to use all assets responsibly in according to their classification. Confidential documents must be stored in locked cabinets. </w:t>
      </w:r>
    </w:p>
    <w:p w14:paraId="324634D2" w14:textId="77777777" w:rsidR="00065222" w:rsidRPr="00CA16F7" w:rsidRDefault="00065222" w:rsidP="00065222">
      <w:pPr>
        <w:pStyle w:val="BodyCopy"/>
      </w:pPr>
    </w:p>
    <w:p w14:paraId="4A6531C8" w14:textId="77777777" w:rsidR="00065222" w:rsidRPr="00CA16F7" w:rsidRDefault="00065222" w:rsidP="00065222">
      <w:pPr>
        <w:pStyle w:val="BodyCopy"/>
      </w:pPr>
      <w:r w:rsidRPr="00CA16F7">
        <w:t>The three types of information should be handled in the following way:</w:t>
      </w:r>
    </w:p>
    <w:p w14:paraId="2733A92A" w14:textId="77777777" w:rsidR="00065222" w:rsidRPr="00CA16F7" w:rsidRDefault="00065222" w:rsidP="00065222">
      <w:pPr>
        <w:pStyle w:val="BodyCopy"/>
      </w:pPr>
    </w:p>
    <w:p w14:paraId="03ED6C21" w14:textId="77777777" w:rsidR="00065222" w:rsidRPr="00CA16F7" w:rsidRDefault="00065222" w:rsidP="00065222">
      <w:pPr>
        <w:pStyle w:val="BodyCopy"/>
        <w:rPr>
          <w:b/>
          <w:bCs/>
        </w:rPr>
      </w:pPr>
      <w:r w:rsidRPr="00CA16F7">
        <w:rPr>
          <w:b/>
          <w:bCs/>
        </w:rPr>
        <w:t>Public information:</w:t>
      </w:r>
    </w:p>
    <w:p w14:paraId="4659E67C" w14:textId="77777777" w:rsidR="00065222" w:rsidRPr="00CA16F7" w:rsidRDefault="00065222" w:rsidP="00065222">
      <w:pPr>
        <w:pStyle w:val="BodyCopy"/>
      </w:pPr>
      <w:r w:rsidRPr="00CA16F7">
        <w:t>Information that is already public may be freely shared with customers and others. The information is often even meant to be shared, such as marketing material or our normal contact information. [FURTHER EXAMPLES OF PUBLIC INFORMATION]</w:t>
      </w:r>
    </w:p>
    <w:p w14:paraId="01EBFB3E" w14:textId="77777777" w:rsidR="00065222" w:rsidRPr="00CA16F7" w:rsidRDefault="00065222" w:rsidP="00065222">
      <w:pPr>
        <w:pStyle w:val="BodyCopy"/>
      </w:pPr>
    </w:p>
    <w:p w14:paraId="551224FB" w14:textId="77777777" w:rsidR="00065222" w:rsidRPr="00CA16F7" w:rsidRDefault="00065222" w:rsidP="00065222">
      <w:pPr>
        <w:pStyle w:val="BodyCopy"/>
        <w:rPr>
          <w:b/>
          <w:bCs/>
        </w:rPr>
      </w:pPr>
      <w:r w:rsidRPr="00CA16F7">
        <w:rPr>
          <w:b/>
          <w:bCs/>
        </w:rPr>
        <w:t>For internal use:</w:t>
      </w:r>
    </w:p>
    <w:p w14:paraId="34219883" w14:textId="77777777" w:rsidR="00065222" w:rsidRPr="00CA16F7" w:rsidRDefault="00065222" w:rsidP="00065222">
      <w:pPr>
        <w:pStyle w:val="BodyCopy"/>
      </w:pPr>
      <w:r w:rsidRPr="00CA16F7">
        <w:t xml:space="preserve">Internal documents contain information that has specific business or strategic value to us. Documents such as these procedures, working schedules, agendas, and internal phone numbers are not meant to be known and used by outsiders. [FURTHER EXAMPLES OF INTERNAL USE DOCUMENTS]. </w:t>
      </w:r>
    </w:p>
    <w:p w14:paraId="07E4B694" w14:textId="77777777" w:rsidR="00065222" w:rsidRPr="00CA16F7" w:rsidRDefault="00065222" w:rsidP="00065222">
      <w:pPr>
        <w:pStyle w:val="BodyCopy"/>
      </w:pPr>
    </w:p>
    <w:p w14:paraId="6C3D0F33" w14:textId="77777777" w:rsidR="00065222" w:rsidRPr="00CA16F7" w:rsidRDefault="00065222" w:rsidP="00065222">
      <w:pPr>
        <w:pStyle w:val="BodyCopy"/>
        <w:rPr>
          <w:b/>
          <w:bCs/>
        </w:rPr>
      </w:pPr>
      <w:r w:rsidRPr="00CA16F7">
        <w:rPr>
          <w:b/>
          <w:bCs/>
        </w:rPr>
        <w:t>Confidential:</w:t>
      </w:r>
    </w:p>
    <w:p w14:paraId="7D7D03A5" w14:textId="77777777" w:rsidR="00065222" w:rsidRPr="00CA16F7" w:rsidRDefault="00065222" w:rsidP="00065222">
      <w:pPr>
        <w:pStyle w:val="BodyCopy"/>
      </w:pPr>
      <w:r w:rsidRPr="00CA16F7">
        <w:t>Confidential information should, as the name suggests, remain confidential. It has a high business, strategic, or personal value, and can cause serious harm to [ORGANIZATION] or a person if it ends up in the wrong hands. [EXTRA RULES FOR WORKING WITH CONFIDENTIAL INFORMATION]. [FURTHER EXAMPLES OF CONFIDENTIAL DOCUMENTS] If a document contains a signature of a manager (ours or of another company) or customer, the document is most likely confidential.</w:t>
      </w:r>
    </w:p>
    <w:p w14:paraId="0B885EA8" w14:textId="77777777" w:rsidR="00065222" w:rsidRPr="00CA16F7" w:rsidRDefault="00065222" w:rsidP="00532596">
      <w:pPr>
        <w:pStyle w:val="BodyCopy"/>
      </w:pPr>
    </w:p>
    <w:p w14:paraId="118A457A" w14:textId="4E3FCDEC" w:rsidR="00845B19" w:rsidRPr="00CA16F7" w:rsidRDefault="00845B19" w:rsidP="00532596">
      <w:pPr>
        <w:pStyle w:val="Heading3"/>
        <w:keepNext w:val="0"/>
      </w:pPr>
      <w:bookmarkStart w:id="34" w:name="_Toc178147028"/>
      <w:r w:rsidRPr="00CA16F7">
        <w:t>5.11 Return of assets</w:t>
      </w:r>
      <w:bookmarkEnd w:id="34"/>
    </w:p>
    <w:p w14:paraId="20D48DFE" w14:textId="5DC73A63" w:rsidR="00532596" w:rsidRPr="00CA16F7" w:rsidRDefault="00065222" w:rsidP="00065222">
      <w:pPr>
        <w:pStyle w:val="bodyitalics"/>
        <w:rPr>
          <w:i w:val="0"/>
          <w:iCs w:val="0"/>
        </w:rPr>
      </w:pPr>
      <w:r w:rsidRPr="00CA16F7">
        <w:rPr>
          <w:i w:val="0"/>
          <w:iCs w:val="0"/>
        </w:rPr>
        <w:lastRenderedPageBreak/>
        <w:t>When an employee or external party may no longer access an asset due to, for example, the end of employment of agreement, they must return the asset to the [DEPARTMENT]. There should be a clear policy for this, which has to be known by all involved. Non-tangible assets important to current operations such as specific knowledge that is not yet documented should be documented and returned as such.</w:t>
      </w:r>
    </w:p>
    <w:p w14:paraId="00980169" w14:textId="473F3852" w:rsidR="00845B19" w:rsidRPr="00CA16F7" w:rsidRDefault="00845B19" w:rsidP="00532596">
      <w:pPr>
        <w:pStyle w:val="Heading3"/>
        <w:keepNext w:val="0"/>
      </w:pPr>
      <w:bookmarkStart w:id="35" w:name="_Toc178147029"/>
      <w:r w:rsidRPr="00CA16F7">
        <w:t>5.12 Classification of information</w:t>
      </w:r>
      <w:bookmarkEnd w:id="35"/>
    </w:p>
    <w:p w14:paraId="6DA25D4F" w14:textId="77777777" w:rsidR="00065222" w:rsidRPr="00CA16F7" w:rsidRDefault="00065222" w:rsidP="00065222">
      <w:pPr>
        <w:pStyle w:val="bodyitalics"/>
        <w:rPr>
          <w:i w:val="0"/>
          <w:iCs w:val="0"/>
        </w:rPr>
      </w:pPr>
      <w:r w:rsidRPr="00CA16F7">
        <w:rPr>
          <w:i w:val="0"/>
          <w:iCs w:val="0"/>
        </w:rPr>
        <w:t>Certain information is considered to be sensitive due to e.g. monetary or legal value, and has to remain confidential while other information is less crucial. [ORGANIZATION] should have a policy in place on how to handle classified information. The accountability to classify information assets lies with its owner. To distinguish between the importance of different classified assets, the following classification of assets is made:</w:t>
      </w:r>
    </w:p>
    <w:p w14:paraId="08E2818F" w14:textId="77777777" w:rsidR="00065222" w:rsidRPr="00CA16F7" w:rsidRDefault="00065222" w:rsidP="00065222">
      <w:pPr>
        <w:pStyle w:val="BodyCopy"/>
        <w:numPr>
          <w:ilvl w:val="0"/>
          <w:numId w:val="8"/>
        </w:numPr>
      </w:pPr>
      <w:r w:rsidRPr="00CA16F7">
        <w:t>Public</w:t>
      </w:r>
    </w:p>
    <w:p w14:paraId="7491071D" w14:textId="77777777" w:rsidR="00065222" w:rsidRPr="00CA16F7" w:rsidRDefault="00065222" w:rsidP="00065222">
      <w:pPr>
        <w:pStyle w:val="BodyCopy"/>
        <w:numPr>
          <w:ilvl w:val="0"/>
          <w:numId w:val="8"/>
        </w:numPr>
      </w:pPr>
      <w:r w:rsidRPr="00CA16F7">
        <w:t>Internal use</w:t>
      </w:r>
    </w:p>
    <w:p w14:paraId="7ACADE44" w14:textId="77777777" w:rsidR="00065222" w:rsidRPr="00CA16F7" w:rsidRDefault="00065222" w:rsidP="00065222">
      <w:pPr>
        <w:pStyle w:val="BodyCopy"/>
        <w:numPr>
          <w:ilvl w:val="0"/>
          <w:numId w:val="8"/>
        </w:numPr>
      </w:pPr>
      <w:r w:rsidRPr="00CA16F7">
        <w:t>Confidential</w:t>
      </w:r>
    </w:p>
    <w:p w14:paraId="53BDC4EC" w14:textId="77777777" w:rsidR="00065222" w:rsidRPr="00CA16F7" w:rsidRDefault="00065222" w:rsidP="00065222">
      <w:pPr>
        <w:pStyle w:val="BodyCopy"/>
        <w:ind w:left="720"/>
      </w:pPr>
    </w:p>
    <w:p w14:paraId="12908B61" w14:textId="32387311" w:rsidR="00532596" w:rsidRPr="00CA16F7" w:rsidRDefault="00065222" w:rsidP="00065222">
      <w:pPr>
        <w:pStyle w:val="BodyCopy"/>
      </w:pPr>
      <w:r w:rsidRPr="00CA16F7">
        <w:t>If you are not sure into which category a document or asset falls, ask your manager! We would rather have the same question several times than an internal or confidential document made public.</w:t>
      </w:r>
    </w:p>
    <w:p w14:paraId="627AD370" w14:textId="3A003FBE" w:rsidR="00845B19" w:rsidRPr="00CA16F7" w:rsidRDefault="00845B19" w:rsidP="00532596">
      <w:pPr>
        <w:pStyle w:val="Heading3"/>
        <w:keepNext w:val="0"/>
      </w:pPr>
      <w:bookmarkStart w:id="36" w:name="_Toc178147030"/>
      <w:r w:rsidRPr="00CA16F7">
        <w:t>5.13 Labelling of information</w:t>
      </w:r>
      <w:bookmarkEnd w:id="36"/>
    </w:p>
    <w:p w14:paraId="0868A985" w14:textId="557C667B" w:rsidR="00065222" w:rsidRPr="00CA16F7" w:rsidRDefault="00065222" w:rsidP="00065222">
      <w:pPr>
        <w:pStyle w:val="BodyCopy"/>
      </w:pPr>
      <w:r w:rsidRPr="00CA16F7">
        <w:t xml:space="preserve">[ORGANIZATION] labels information in accordance to their classification when needed. </w:t>
      </w:r>
      <w:proofErr w:type="spellStart"/>
      <w:r w:rsidRPr="00CA16F7">
        <w:t>Unlabeled</w:t>
      </w:r>
      <w:proofErr w:type="spellEnd"/>
      <w:r w:rsidRPr="00CA16F7">
        <w:t xml:space="preserve"> information is for internal use only. </w:t>
      </w:r>
    </w:p>
    <w:p w14:paraId="20746224" w14:textId="77777777" w:rsidR="00065222" w:rsidRPr="00CA16F7" w:rsidRDefault="00065222" w:rsidP="00065222">
      <w:pPr>
        <w:pStyle w:val="BodyCopy"/>
      </w:pPr>
    </w:p>
    <w:p w14:paraId="51C9D6B8" w14:textId="41270257" w:rsidR="00532596" w:rsidRPr="00CA16F7" w:rsidRDefault="00065222" w:rsidP="00065222">
      <w:pPr>
        <w:pStyle w:val="BodyCopy"/>
      </w:pPr>
      <w:r w:rsidRPr="00CA16F7">
        <w:t>In the case that medical data, or other sensitive personal data is handled, all patient data must be labelled Confidential.</w:t>
      </w:r>
    </w:p>
    <w:p w14:paraId="1D0E55AB" w14:textId="538C84DA" w:rsidR="00845B19" w:rsidRPr="00CA16F7" w:rsidRDefault="00845B19" w:rsidP="00532596">
      <w:pPr>
        <w:pStyle w:val="Heading3"/>
        <w:keepNext w:val="0"/>
      </w:pPr>
      <w:bookmarkStart w:id="37" w:name="_Toc178147031"/>
      <w:r w:rsidRPr="00CA16F7">
        <w:t>5.14 Information transfer</w:t>
      </w:r>
      <w:bookmarkEnd w:id="37"/>
    </w:p>
    <w:p w14:paraId="14CA8E70" w14:textId="77777777" w:rsidR="0079623F" w:rsidRPr="00CA16F7" w:rsidRDefault="0079623F" w:rsidP="0079623F">
      <w:pPr>
        <w:pStyle w:val="BodyCopy"/>
      </w:pPr>
      <w:r w:rsidRPr="00CA16F7">
        <w:t>Since everyone works from the same location, there is no need for internal physical transport procedures. Information is transferred electronically as much as possible, using [SOFTWARE]. Information transfer methods are agreed with individual clients where necessary and form part of the project plan.</w:t>
      </w:r>
    </w:p>
    <w:p w14:paraId="0FF4B63F" w14:textId="273B6DF9" w:rsidR="00532596" w:rsidRPr="00CA16F7" w:rsidRDefault="00532596" w:rsidP="00532596">
      <w:pPr>
        <w:pStyle w:val="BodyCopy"/>
      </w:pPr>
    </w:p>
    <w:p w14:paraId="6A67DD8D" w14:textId="616876D1" w:rsidR="0079623F" w:rsidRPr="00CA16F7" w:rsidRDefault="0079623F" w:rsidP="0079623F">
      <w:pPr>
        <w:pStyle w:val="BodyCopy"/>
      </w:pPr>
      <w:r w:rsidRPr="00CA16F7">
        <w:t>Information transfer</w:t>
      </w:r>
      <w:r w:rsidR="00D0365E" w:rsidRPr="00CA16F7">
        <w:t>s</w:t>
      </w:r>
      <w:r w:rsidRPr="00CA16F7">
        <w:t xml:space="preserve"> are setup with clients when necessary. [METHOD] is preferred, but other methods may be used following discussion with client.</w:t>
      </w:r>
    </w:p>
    <w:p w14:paraId="2DF6A6C0" w14:textId="2DAB6734" w:rsidR="0079623F" w:rsidRPr="00CA16F7" w:rsidRDefault="0079623F" w:rsidP="00532596">
      <w:pPr>
        <w:pStyle w:val="BodyCopy"/>
      </w:pPr>
    </w:p>
    <w:p w14:paraId="6616F8D6" w14:textId="77777777" w:rsidR="0079623F" w:rsidRPr="00CA16F7" w:rsidRDefault="0079623F" w:rsidP="0079623F">
      <w:pPr>
        <w:pStyle w:val="BodyCopy"/>
      </w:pPr>
      <w:r w:rsidRPr="00CA16F7">
        <w:t>The following type of messaging is allowed at [ORGANIZATION]:</w:t>
      </w:r>
    </w:p>
    <w:p w14:paraId="1A551677" w14:textId="77777777" w:rsidR="0079623F" w:rsidRPr="00CA16F7" w:rsidRDefault="0079623F" w:rsidP="0079623F">
      <w:pPr>
        <w:pStyle w:val="BodyCopy"/>
      </w:pPr>
    </w:p>
    <w:p w14:paraId="4D4B9C36" w14:textId="77777777" w:rsidR="0079623F" w:rsidRPr="00CA16F7" w:rsidRDefault="0079623F" w:rsidP="0079623F">
      <w:pPr>
        <w:pStyle w:val="BodyCopy"/>
        <w:numPr>
          <w:ilvl w:val="0"/>
          <w:numId w:val="6"/>
        </w:numPr>
      </w:pPr>
      <w:r w:rsidRPr="00CA16F7">
        <w:t>TYPE A</w:t>
      </w:r>
    </w:p>
    <w:p w14:paraId="68B49A4F" w14:textId="77777777" w:rsidR="0079623F" w:rsidRPr="00CA16F7" w:rsidRDefault="0079623F" w:rsidP="0079623F">
      <w:pPr>
        <w:pStyle w:val="BodyCopy"/>
        <w:numPr>
          <w:ilvl w:val="0"/>
          <w:numId w:val="6"/>
        </w:numPr>
      </w:pPr>
      <w:r w:rsidRPr="00CA16F7">
        <w:t>B</w:t>
      </w:r>
    </w:p>
    <w:p w14:paraId="7390A89B" w14:textId="77777777" w:rsidR="0079623F" w:rsidRPr="00CA16F7" w:rsidRDefault="0079623F" w:rsidP="0079623F">
      <w:pPr>
        <w:pStyle w:val="BodyCopy"/>
        <w:numPr>
          <w:ilvl w:val="0"/>
          <w:numId w:val="6"/>
        </w:numPr>
      </w:pPr>
      <w:r w:rsidRPr="00CA16F7">
        <w:t>C</w:t>
      </w:r>
    </w:p>
    <w:p w14:paraId="23A30ED5" w14:textId="5E521267" w:rsidR="0079623F" w:rsidRPr="00CA16F7" w:rsidRDefault="0079623F" w:rsidP="00532596">
      <w:pPr>
        <w:pStyle w:val="BodyCopy"/>
        <w:numPr>
          <w:ilvl w:val="0"/>
          <w:numId w:val="6"/>
        </w:numPr>
      </w:pPr>
      <w:r w:rsidRPr="00CA16F7">
        <w:t>n</w:t>
      </w:r>
    </w:p>
    <w:p w14:paraId="49F9483A" w14:textId="524670D7" w:rsidR="00845B19" w:rsidRPr="00CA16F7" w:rsidRDefault="00845B19" w:rsidP="00532596">
      <w:pPr>
        <w:pStyle w:val="Heading3"/>
        <w:keepNext w:val="0"/>
      </w:pPr>
      <w:bookmarkStart w:id="38" w:name="_Toc178147032"/>
      <w:r w:rsidRPr="00CA16F7">
        <w:t>5.15 Access control</w:t>
      </w:r>
      <w:bookmarkEnd w:id="38"/>
    </w:p>
    <w:p w14:paraId="63D0A57E" w14:textId="77777777" w:rsidR="0079623F" w:rsidRPr="00CA16F7" w:rsidRDefault="0079623F" w:rsidP="0079623F">
      <w:pPr>
        <w:rPr>
          <w:rFonts w:asciiTheme="minorHAnsi" w:hAnsiTheme="minorHAnsi"/>
        </w:rPr>
      </w:pPr>
      <w:r w:rsidRPr="00CA16F7">
        <w:rPr>
          <w:rFonts w:asciiTheme="minorHAnsi" w:hAnsiTheme="minorHAnsi"/>
        </w:rPr>
        <w:t xml:space="preserve">People gain access from management based on role, following the least-privilege principle. </w:t>
      </w:r>
    </w:p>
    <w:p w14:paraId="5669B886" w14:textId="77777777" w:rsidR="0079623F" w:rsidRPr="00CA16F7" w:rsidRDefault="0079623F" w:rsidP="0079623F">
      <w:pPr>
        <w:rPr>
          <w:rFonts w:asciiTheme="minorHAnsi" w:hAnsiTheme="minorHAnsi"/>
        </w:rPr>
      </w:pPr>
      <w:r w:rsidRPr="00CA16F7">
        <w:rPr>
          <w:rFonts w:asciiTheme="minorHAnsi" w:hAnsiTheme="minorHAnsi"/>
        </w:rPr>
        <w:lastRenderedPageBreak/>
        <w:t xml:space="preserve"> [ORGANIZATION] has a matrix that describes what access is needed for what role. This is reviewed by management yearly. </w:t>
      </w:r>
    </w:p>
    <w:p w14:paraId="55986CA3" w14:textId="30D8E025" w:rsidR="00532596" w:rsidRPr="00CA16F7" w:rsidRDefault="00532596" w:rsidP="00532596">
      <w:pPr>
        <w:pStyle w:val="BodyCopy"/>
      </w:pPr>
    </w:p>
    <w:p w14:paraId="0B1BC1C3" w14:textId="1F2D9C7B" w:rsidR="0079623F" w:rsidRPr="00CA16F7" w:rsidRDefault="0079623F" w:rsidP="00532596">
      <w:pPr>
        <w:pStyle w:val="BodyCopy"/>
      </w:pPr>
      <w:r w:rsidRPr="00CA16F7">
        <w:t xml:space="preserve">Guests are not allowed on the [ORGANIZATION] network. There is a separate [BUILDING] (building) network. </w:t>
      </w:r>
    </w:p>
    <w:p w14:paraId="7B54C15E" w14:textId="3B2B43E8" w:rsidR="00845B19" w:rsidRPr="00CA16F7" w:rsidRDefault="00845B19" w:rsidP="00532596">
      <w:pPr>
        <w:pStyle w:val="Heading3"/>
        <w:keepNext w:val="0"/>
      </w:pPr>
      <w:bookmarkStart w:id="39" w:name="_Toc178147033"/>
      <w:r w:rsidRPr="00CA16F7">
        <w:t>5.16 Identity management</w:t>
      </w:r>
      <w:bookmarkEnd w:id="39"/>
    </w:p>
    <w:p w14:paraId="6FB372C2" w14:textId="3937D4ED" w:rsidR="00532596" w:rsidRPr="00CA16F7" w:rsidRDefault="0079623F" w:rsidP="0079623F">
      <w:pPr>
        <w:rPr>
          <w:rFonts w:asciiTheme="minorHAnsi" w:hAnsiTheme="minorHAnsi"/>
        </w:rPr>
      </w:pPr>
      <w:r w:rsidRPr="00CA16F7">
        <w:rPr>
          <w:rFonts w:asciiTheme="minorHAnsi" w:hAnsiTheme="minorHAnsi"/>
        </w:rPr>
        <w:t>The HR responsible is updated by the rest of the management team about changes in HR, and creates user accounts when a new employee onboards. After an employee leaves occupation, the HR responsible deactivates the user account and deletes it when all valuable information has been transferred and secured.</w:t>
      </w:r>
    </w:p>
    <w:p w14:paraId="7D8B2D5A" w14:textId="2DCF6655" w:rsidR="00845B19" w:rsidRPr="00CA16F7" w:rsidRDefault="00845B19" w:rsidP="00532596">
      <w:pPr>
        <w:pStyle w:val="Heading3"/>
        <w:keepNext w:val="0"/>
      </w:pPr>
      <w:bookmarkStart w:id="40" w:name="_Toc178147034"/>
      <w:r w:rsidRPr="00CA16F7">
        <w:t>5.17 Authentication information</w:t>
      </w:r>
      <w:bookmarkEnd w:id="40"/>
    </w:p>
    <w:p w14:paraId="2F9D3615" w14:textId="156B92E9" w:rsidR="0079623F" w:rsidRPr="00CA16F7" w:rsidRDefault="0079623F" w:rsidP="0079623F">
      <w:pPr>
        <w:rPr>
          <w:rFonts w:asciiTheme="minorHAnsi" w:hAnsiTheme="minorHAnsi"/>
        </w:rPr>
      </w:pPr>
      <w:r w:rsidRPr="00CA16F7">
        <w:rPr>
          <w:rFonts w:asciiTheme="minorHAnsi" w:hAnsiTheme="minorHAnsi"/>
        </w:rPr>
        <w:t>Generated passwords must be securely generated and confirm to best practices. The access control responsible is responsible for checking whether all systems have access control enabled (e.g. pin, biometrics or password) and demanding that access control is enabled. Two factor authentication is used whenever possible. It must be used for [SOFTWARE].</w:t>
      </w:r>
    </w:p>
    <w:p w14:paraId="6BB2887E" w14:textId="3D3080FF" w:rsidR="00532596" w:rsidRPr="00CA16F7" w:rsidRDefault="00532596" w:rsidP="00532596">
      <w:pPr>
        <w:pStyle w:val="BodyCopy"/>
      </w:pPr>
    </w:p>
    <w:p w14:paraId="3F565976" w14:textId="77777777" w:rsidR="0079623F" w:rsidRPr="00CA16F7" w:rsidRDefault="0079623F" w:rsidP="0079623F">
      <w:pPr>
        <w:pStyle w:val="BodyCopy"/>
      </w:pPr>
      <w:r w:rsidRPr="00CA16F7">
        <w:t xml:space="preserve">Password and PIN (personal identification number) security is an important aspect of all security. For all work-related passwords, employees must follow the following rules: </w:t>
      </w:r>
    </w:p>
    <w:p w14:paraId="6EB2CEF1" w14:textId="77777777" w:rsidR="0079623F" w:rsidRPr="00CA16F7" w:rsidRDefault="0079623F" w:rsidP="0079623F">
      <w:pPr>
        <w:pStyle w:val="BodyCopy"/>
        <w:numPr>
          <w:ilvl w:val="0"/>
          <w:numId w:val="3"/>
        </w:numPr>
      </w:pPr>
      <w:r w:rsidRPr="00CA16F7">
        <w:t xml:space="preserve">For each service, employees must choose a fresh password not used before or for any other service </w:t>
      </w:r>
    </w:p>
    <w:p w14:paraId="5CB9F3E7" w14:textId="77777777" w:rsidR="0079623F" w:rsidRPr="00CA16F7" w:rsidRDefault="0079623F" w:rsidP="0079623F">
      <w:pPr>
        <w:pStyle w:val="BodyCopy"/>
        <w:numPr>
          <w:ilvl w:val="0"/>
          <w:numId w:val="3"/>
        </w:numPr>
      </w:pPr>
      <w:r w:rsidRPr="00CA16F7">
        <w:t xml:space="preserve">Passwords should not be easy to guess, so no names, birthdays or common words, and no passwords of less than 8 characters. </w:t>
      </w:r>
    </w:p>
    <w:p w14:paraId="64CEC499" w14:textId="77777777" w:rsidR="0079623F" w:rsidRPr="00CA16F7" w:rsidRDefault="0079623F" w:rsidP="0079623F">
      <w:pPr>
        <w:pStyle w:val="BodyCopy"/>
        <w:numPr>
          <w:ilvl w:val="0"/>
          <w:numId w:val="3"/>
        </w:numPr>
      </w:pPr>
      <w:r w:rsidRPr="00CA16F7">
        <w:t xml:space="preserve">Passwords must be changed at least once a year.  </w:t>
      </w:r>
    </w:p>
    <w:p w14:paraId="6B59200F" w14:textId="77777777" w:rsidR="0079623F" w:rsidRPr="00CA16F7" w:rsidRDefault="0079623F" w:rsidP="0079623F">
      <w:pPr>
        <w:pStyle w:val="BodyCopy"/>
        <w:numPr>
          <w:ilvl w:val="0"/>
          <w:numId w:val="3"/>
        </w:numPr>
      </w:pPr>
      <w:r w:rsidRPr="00CA16F7">
        <w:t xml:space="preserve">Personal passwords and accounts cannot be shared with anyone else.  </w:t>
      </w:r>
    </w:p>
    <w:p w14:paraId="552FD0AA" w14:textId="77777777" w:rsidR="0079623F" w:rsidRPr="00CA16F7" w:rsidRDefault="0079623F" w:rsidP="0079623F">
      <w:pPr>
        <w:pStyle w:val="BodyCopy"/>
        <w:numPr>
          <w:ilvl w:val="0"/>
          <w:numId w:val="3"/>
        </w:numPr>
      </w:pPr>
      <w:r w:rsidRPr="00CA16F7">
        <w:t>Employees need to store their passwords in a secure way, e.g. using a password manager. [ORGANIZATION] selected [PASSWORD_MANAGER] for shared information. Employees can ask their security officer for more information about how to install and use [PASSWORD_MANAGER]. Use of alternative services such as [OTHER_SERVICE] is accepted.</w:t>
      </w:r>
    </w:p>
    <w:p w14:paraId="2664F548" w14:textId="77777777" w:rsidR="0079623F" w:rsidRPr="00CA16F7" w:rsidRDefault="0079623F" w:rsidP="0079623F">
      <w:pPr>
        <w:pStyle w:val="BodyCopy"/>
        <w:numPr>
          <w:ilvl w:val="0"/>
          <w:numId w:val="3"/>
        </w:numPr>
      </w:pPr>
      <w:r w:rsidRPr="00CA16F7">
        <w:t xml:space="preserve">Employees are not allowed to leave passwords visible in the workplace. If devices such as mobile devices have the option of setting a PIN for device access, it is mandatory to set a PIN of at least 6 digits. </w:t>
      </w:r>
    </w:p>
    <w:p w14:paraId="08D1876A" w14:textId="6C23D332" w:rsidR="0079623F" w:rsidRPr="00CA16F7" w:rsidRDefault="0079623F" w:rsidP="0079623F">
      <w:pPr>
        <w:pStyle w:val="BodyCopy"/>
      </w:pPr>
      <w:r w:rsidRPr="00CA16F7">
        <w:t>The same rules that apply to passwords (fresh, not visible) apply to PINs.</w:t>
      </w:r>
    </w:p>
    <w:p w14:paraId="356A2571" w14:textId="442B38B1" w:rsidR="0079623F" w:rsidRPr="00CA16F7" w:rsidRDefault="0079623F" w:rsidP="0079623F">
      <w:pPr>
        <w:pStyle w:val="BodyCopy"/>
      </w:pPr>
    </w:p>
    <w:p w14:paraId="492AB392" w14:textId="0099DC17" w:rsidR="0079623F" w:rsidRPr="00CA16F7" w:rsidRDefault="00CC4BA2" w:rsidP="00CC4BA2">
      <w:pPr>
        <w:rPr>
          <w:rFonts w:asciiTheme="minorHAnsi" w:hAnsiTheme="minorHAnsi"/>
        </w:rPr>
      </w:pPr>
      <w:r w:rsidRPr="00CA16F7">
        <w:rPr>
          <w:rFonts w:asciiTheme="minorHAnsi" w:hAnsiTheme="minorHAnsi"/>
        </w:rPr>
        <w:t>[ORGANIZATION] uses the [PASSWORD_MANAGER] password management system.</w:t>
      </w:r>
    </w:p>
    <w:p w14:paraId="5F57DFC9" w14:textId="5DD4E1E7" w:rsidR="00845B19" w:rsidRPr="00CA16F7" w:rsidRDefault="00845B19" w:rsidP="00532596">
      <w:pPr>
        <w:pStyle w:val="Heading3"/>
        <w:keepNext w:val="0"/>
      </w:pPr>
      <w:bookmarkStart w:id="41" w:name="_Toc178147035"/>
      <w:r w:rsidRPr="00CA16F7">
        <w:t>5.18 Access rights</w:t>
      </w:r>
      <w:bookmarkEnd w:id="41"/>
    </w:p>
    <w:p w14:paraId="4E2D05E3" w14:textId="77777777" w:rsidR="00CC4BA2" w:rsidRPr="00CA16F7" w:rsidRDefault="00CC4BA2" w:rsidP="00CC4BA2">
      <w:pPr>
        <w:rPr>
          <w:rFonts w:asciiTheme="minorHAnsi" w:hAnsiTheme="minorHAnsi"/>
        </w:rPr>
      </w:pPr>
      <w:r w:rsidRPr="00CA16F7">
        <w:rPr>
          <w:rFonts w:asciiTheme="minorHAnsi" w:hAnsiTheme="minorHAnsi"/>
        </w:rPr>
        <w:t>The HR responsible modifies or retracts access rights within one week after a person leaves or changes roles. A list of access rights revoked is included in the offboarding checklist. In case of shared passwords, passwords are actively changed.</w:t>
      </w:r>
    </w:p>
    <w:p w14:paraId="3F4AA602" w14:textId="3047ABE5" w:rsidR="00532596" w:rsidRPr="00CA16F7" w:rsidRDefault="00532596" w:rsidP="00532596">
      <w:pPr>
        <w:pStyle w:val="BodyCopy"/>
      </w:pPr>
    </w:p>
    <w:p w14:paraId="609F21F3" w14:textId="77777777" w:rsidR="00CC4BA2" w:rsidRPr="00CA16F7" w:rsidRDefault="00CC4BA2" w:rsidP="00CC4BA2">
      <w:pPr>
        <w:pStyle w:val="BodyCopy"/>
      </w:pPr>
      <w:r w:rsidRPr="00CA16F7">
        <w:t xml:space="preserve">Asset owners regularly review who may access their asset, and role changing or leaving trigger an access rights review by management, for instance in [SERVICE], [SOFTWARE]. Platform admin rights are reviewed in the quarterly review.  </w:t>
      </w:r>
    </w:p>
    <w:p w14:paraId="489A4ADB" w14:textId="53E65FFC" w:rsidR="00CC4BA2" w:rsidRPr="00CA16F7" w:rsidRDefault="00CC4BA2" w:rsidP="00532596">
      <w:pPr>
        <w:pStyle w:val="BodyCopy"/>
      </w:pPr>
    </w:p>
    <w:p w14:paraId="47FD384A" w14:textId="711D2637" w:rsidR="00CC4BA2" w:rsidRPr="00CA16F7" w:rsidRDefault="00CC4BA2" w:rsidP="00532596">
      <w:pPr>
        <w:pStyle w:val="BodyCopy"/>
      </w:pPr>
      <w:r w:rsidRPr="00CA16F7">
        <w:lastRenderedPageBreak/>
        <w:t xml:space="preserve">Once a contract or agreement has been terminated, the access rights of the receiving party are removed. If complete removal is not needed due to a continuation of some sort, the rights may be changed instead of removed. </w:t>
      </w:r>
    </w:p>
    <w:p w14:paraId="4931193B" w14:textId="3A922F66" w:rsidR="00845B19" w:rsidRPr="00CA16F7" w:rsidRDefault="00845B19" w:rsidP="00532596">
      <w:pPr>
        <w:pStyle w:val="Heading3"/>
        <w:keepNext w:val="0"/>
      </w:pPr>
      <w:bookmarkStart w:id="42" w:name="_Toc178147036"/>
      <w:r w:rsidRPr="00CA16F7">
        <w:t>5.19 Information security in supplier relationships</w:t>
      </w:r>
      <w:bookmarkEnd w:id="42"/>
    </w:p>
    <w:p w14:paraId="1A919384" w14:textId="159277FC" w:rsidR="00532596" w:rsidRPr="00CA16F7" w:rsidRDefault="00CC4BA2" w:rsidP="00532596">
      <w:pPr>
        <w:pStyle w:val="BodyCopy"/>
      </w:pPr>
      <w:r w:rsidRPr="00CA16F7">
        <w:t>We maintain a register of suppliers, which includes our information security requirements, relevant documentation and contact details. All new suppliers are added to the register, and the register is reviewed once per year.</w:t>
      </w:r>
    </w:p>
    <w:p w14:paraId="7BA1C5E5" w14:textId="5B9E059C" w:rsidR="00845B19" w:rsidRPr="00CA16F7" w:rsidRDefault="00845B19" w:rsidP="00532596">
      <w:pPr>
        <w:pStyle w:val="Heading3"/>
        <w:keepNext w:val="0"/>
      </w:pPr>
      <w:bookmarkStart w:id="43" w:name="_Toc178147037"/>
      <w:r w:rsidRPr="00CA16F7">
        <w:t>5.20 Addressing information security within supplier agreements</w:t>
      </w:r>
      <w:bookmarkEnd w:id="43"/>
    </w:p>
    <w:p w14:paraId="4CE85B3D" w14:textId="40B67D1E" w:rsidR="00F62322" w:rsidRPr="00CA16F7" w:rsidRDefault="009C5868" w:rsidP="00F62322">
      <w:pPr>
        <w:rPr>
          <w:rFonts w:asciiTheme="minorHAnsi" w:hAnsiTheme="minorHAnsi"/>
        </w:rPr>
      </w:pPr>
      <w:r>
        <w:rPr>
          <w:rFonts w:asciiTheme="minorHAnsi" w:hAnsiTheme="minorHAnsi"/>
        </w:rPr>
        <w:t>We</w:t>
      </w:r>
      <w:r w:rsidR="00D0365E" w:rsidRPr="00CA16F7">
        <w:rPr>
          <w:rFonts w:asciiTheme="minorHAnsi" w:hAnsiTheme="minorHAnsi"/>
        </w:rPr>
        <w:t xml:space="preserve"> make sure information security is addressed in agreements with suppliers. This is done via ISO 27001, a data processing agreement or another agreement depending on the size of the company.  </w:t>
      </w:r>
    </w:p>
    <w:p w14:paraId="09010BA8" w14:textId="77777777" w:rsidR="00F62322" w:rsidRPr="00CA16F7" w:rsidRDefault="00F62322" w:rsidP="00F62322">
      <w:pPr>
        <w:rPr>
          <w:rFonts w:asciiTheme="minorHAnsi" w:hAnsiTheme="minorHAnsi"/>
        </w:rPr>
      </w:pPr>
    </w:p>
    <w:p w14:paraId="0831DDC0" w14:textId="2971C78F" w:rsidR="00845B19" w:rsidRPr="00CA16F7" w:rsidRDefault="00845B19" w:rsidP="00532596">
      <w:pPr>
        <w:pStyle w:val="Heading3"/>
        <w:keepNext w:val="0"/>
      </w:pPr>
      <w:bookmarkStart w:id="44" w:name="_Toc178147038"/>
      <w:r w:rsidRPr="00CA16F7">
        <w:t>5.21 Managing information security in the information and communication technology (ICT) supply chain</w:t>
      </w:r>
      <w:bookmarkEnd w:id="44"/>
    </w:p>
    <w:p w14:paraId="0F2A0F6A" w14:textId="5F0C4D8B" w:rsidR="00532596" w:rsidRPr="00CA16F7" w:rsidRDefault="00F62322" w:rsidP="00532596">
      <w:pPr>
        <w:pStyle w:val="BodyCopy"/>
      </w:pPr>
      <w:r w:rsidRPr="00CA16F7">
        <w:t xml:space="preserve">We determine the relevant information security requirements for our suppliers. For business critical suppliers, we required evidence of ISO27001 </w:t>
      </w:r>
      <w:r w:rsidR="008B60FE" w:rsidRPr="00CA16F7">
        <w:t>compliance</w:t>
      </w:r>
      <w:r w:rsidRPr="00CA16F7">
        <w:t>, which ensures the supply chain is secure.</w:t>
      </w:r>
    </w:p>
    <w:p w14:paraId="7C14D674" w14:textId="1EE08B4A" w:rsidR="00845B19" w:rsidRPr="00CA16F7" w:rsidRDefault="00845B19" w:rsidP="00532596">
      <w:pPr>
        <w:pStyle w:val="Heading3"/>
        <w:keepNext w:val="0"/>
      </w:pPr>
      <w:bookmarkStart w:id="45" w:name="_Toc178147039"/>
      <w:r w:rsidRPr="00CA16F7">
        <w:t>5.22 Monitoring, review and change management of supplier services</w:t>
      </w:r>
      <w:bookmarkEnd w:id="45"/>
    </w:p>
    <w:p w14:paraId="54C83986" w14:textId="77777777" w:rsidR="00F62322" w:rsidRPr="00CA16F7" w:rsidRDefault="00F62322" w:rsidP="00F62322">
      <w:pPr>
        <w:pStyle w:val="BodyCopy"/>
      </w:pPr>
      <w:r w:rsidRPr="00CA16F7">
        <w:t>We review supplier information security certification for all relevant suppliers once per year. We also monitor business critical metrics such as service uptime and review this as part of our [WEEKLY/MONTHLY/QUARTERLY] information security team meeting.</w:t>
      </w:r>
    </w:p>
    <w:p w14:paraId="3833773A" w14:textId="2053B62E" w:rsidR="00532596" w:rsidRPr="00CA16F7" w:rsidRDefault="00532596" w:rsidP="00532596">
      <w:pPr>
        <w:pStyle w:val="BodyCopy"/>
      </w:pPr>
    </w:p>
    <w:p w14:paraId="4680B6C9" w14:textId="48F8CC29" w:rsidR="00F62322" w:rsidRPr="00CA16F7" w:rsidRDefault="00F62322" w:rsidP="00532596">
      <w:pPr>
        <w:pStyle w:val="BodyCopy"/>
      </w:pPr>
      <w:r w:rsidRPr="00CA16F7">
        <w:t>We review suppliers once per year. If suppliers do not meet our security requirements, we will investigate alternative providers. In the case of changes supplier agreements or services providers, new services will be implemented following analysis and assessment by asset owner and management.</w:t>
      </w:r>
    </w:p>
    <w:p w14:paraId="467419D3" w14:textId="10FC4719" w:rsidR="00845B19" w:rsidRPr="00CA16F7" w:rsidRDefault="00845B19" w:rsidP="006918C8">
      <w:pPr>
        <w:pStyle w:val="Heading3"/>
      </w:pPr>
      <w:bookmarkStart w:id="46" w:name="_Toc178147040"/>
      <w:r w:rsidRPr="00CA16F7">
        <w:t>5.23 Information security for use of cloud services</w:t>
      </w:r>
      <w:bookmarkEnd w:id="46"/>
    </w:p>
    <w:p w14:paraId="6453A1F4" w14:textId="4C13C00D" w:rsidR="00C5469B" w:rsidRPr="00CA16F7" w:rsidRDefault="00C5469B" w:rsidP="00C5469B">
      <w:pPr>
        <w:pStyle w:val="BodyCopy"/>
      </w:pPr>
      <w:r w:rsidRPr="00CA16F7">
        <w:t>[ORGANIZATION] uses several cloud services. The most important ones are as follows:</w:t>
      </w:r>
    </w:p>
    <w:p w14:paraId="2CBB8E83" w14:textId="509645DB" w:rsidR="00C5469B" w:rsidRPr="00CA16F7" w:rsidRDefault="00C5469B" w:rsidP="00C5469B">
      <w:pPr>
        <w:pStyle w:val="BodyCopy"/>
      </w:pPr>
      <w:r w:rsidRPr="00CA16F7">
        <w:t>Software as a Service (</w:t>
      </w:r>
      <w:r w:rsidRPr="00CA16F7">
        <w:rPr>
          <w:b/>
        </w:rPr>
        <w:t>SaaS</w:t>
      </w:r>
      <w:r w:rsidRPr="00CA16F7">
        <w:t xml:space="preserve">): </w:t>
      </w:r>
      <w:r w:rsidR="006D6B9B">
        <w:t>[LIST]</w:t>
      </w:r>
    </w:p>
    <w:p w14:paraId="4D249063" w14:textId="27636EE1" w:rsidR="00C5469B" w:rsidRPr="00CA16F7" w:rsidRDefault="00C5469B" w:rsidP="00C5469B">
      <w:pPr>
        <w:pStyle w:val="BodyCopy"/>
      </w:pPr>
      <w:r w:rsidRPr="00CA16F7">
        <w:t>Platform as a Service (</w:t>
      </w:r>
      <w:r w:rsidRPr="00CA16F7">
        <w:rPr>
          <w:b/>
        </w:rPr>
        <w:t>PaaS</w:t>
      </w:r>
      <w:r w:rsidRPr="00CA16F7">
        <w:t xml:space="preserve">): </w:t>
      </w:r>
      <w:r w:rsidR="006D6B9B">
        <w:t>[LIST]</w:t>
      </w:r>
    </w:p>
    <w:p w14:paraId="21BC7E24" w14:textId="2F8E8713" w:rsidR="00C5469B" w:rsidRPr="00CA16F7" w:rsidRDefault="00C5469B" w:rsidP="00C5469B">
      <w:pPr>
        <w:pStyle w:val="BodyCopy"/>
      </w:pPr>
      <w:r w:rsidRPr="00CA16F7">
        <w:t>Infrastructure as a Service (</w:t>
      </w:r>
      <w:r w:rsidRPr="00CA16F7">
        <w:rPr>
          <w:b/>
        </w:rPr>
        <w:t>IaaS</w:t>
      </w:r>
      <w:r w:rsidRPr="00CA16F7">
        <w:t xml:space="preserve">): </w:t>
      </w:r>
      <w:r w:rsidR="006D6B9B">
        <w:t>[LIS</w:t>
      </w:r>
      <w:r w:rsidR="006D6B9B">
        <w:t>T]</w:t>
      </w:r>
    </w:p>
    <w:p w14:paraId="549DDC83" w14:textId="47216D0C" w:rsidR="00C5469B" w:rsidRPr="00CA16F7" w:rsidRDefault="00C5469B" w:rsidP="00C5469B">
      <w:pPr>
        <w:pStyle w:val="BodyCopy"/>
      </w:pPr>
    </w:p>
    <w:p w14:paraId="68614EEE" w14:textId="5E07DF57" w:rsidR="00C5469B" w:rsidRPr="00CA16F7" w:rsidRDefault="00C5469B" w:rsidP="00C5469B">
      <w:pPr>
        <w:pStyle w:val="BodyCopy"/>
      </w:pPr>
      <w:r w:rsidRPr="00CA16F7">
        <w:t xml:space="preserve">Our full list of cloud services can be found in the asset register. All cloud service providers are documented in the </w:t>
      </w:r>
      <w:r w:rsidR="00DB4D51">
        <w:t>[</w:t>
      </w:r>
      <w:r w:rsidRPr="00CA16F7">
        <w:t>supplier overview register</w:t>
      </w:r>
      <w:r w:rsidR="00DB4D51">
        <w:t>]</w:t>
      </w:r>
      <w:r w:rsidRPr="00CA16F7">
        <w:t xml:space="preserve">. </w:t>
      </w:r>
    </w:p>
    <w:p w14:paraId="24295247" w14:textId="77777777" w:rsidR="00770D55" w:rsidRDefault="001C2D82" w:rsidP="00C5469B">
      <w:pPr>
        <w:pStyle w:val="BodyCopy"/>
      </w:pPr>
      <w:r w:rsidRPr="00CA16F7">
        <w:t xml:space="preserve">Before entering into contract with a new cloud service provider, the security officer checks whether the contract conforms to [ORGANIZATION’s] security requirements. </w:t>
      </w:r>
    </w:p>
    <w:p w14:paraId="393C9F6D" w14:textId="77777777" w:rsidR="00770D55" w:rsidRDefault="00770D55" w:rsidP="00C5469B">
      <w:pPr>
        <w:pStyle w:val="BodyCopy"/>
      </w:pPr>
    </w:p>
    <w:p w14:paraId="57CA8BD7" w14:textId="1372E15E" w:rsidR="001C2D82" w:rsidRDefault="00770D55" w:rsidP="00C5469B">
      <w:pPr>
        <w:pStyle w:val="BodyCopy"/>
      </w:pPr>
      <w:r w:rsidRPr="00770D55">
        <w:rPr>
          <w:b/>
          <w:bCs/>
        </w:rPr>
        <w:t>A</w:t>
      </w:r>
      <w:r w:rsidR="00DB4D51" w:rsidRPr="00770D55">
        <w:rPr>
          <w:b/>
          <w:bCs/>
        </w:rPr>
        <w:t xml:space="preserve">cquisition </w:t>
      </w:r>
      <w:r w:rsidR="001C2D82" w:rsidRPr="00770D55">
        <w:rPr>
          <w:b/>
          <w:bCs/>
        </w:rPr>
        <w:t>requirement</w:t>
      </w:r>
      <w:r w:rsidRPr="00770D55">
        <w:rPr>
          <w:b/>
          <w:bCs/>
        </w:rPr>
        <w:t>s</w:t>
      </w:r>
      <w:r w:rsidR="001C2D82" w:rsidRPr="00CA16F7">
        <w:t>:</w:t>
      </w:r>
    </w:p>
    <w:p w14:paraId="09418F3C" w14:textId="49CFDA11" w:rsidR="006D6B9B" w:rsidRDefault="006D6B9B" w:rsidP="006D6B9B">
      <w:pPr>
        <w:pStyle w:val="BodyCopy"/>
        <w:numPr>
          <w:ilvl w:val="0"/>
          <w:numId w:val="25"/>
        </w:numPr>
      </w:pPr>
      <w:r w:rsidRPr="006D6B9B">
        <w:t>EU</w:t>
      </w:r>
      <w:r w:rsidR="00FF2446">
        <w:t>/EEA</w:t>
      </w:r>
      <w:r w:rsidRPr="006D6B9B">
        <w:t xml:space="preserve"> based</w:t>
      </w:r>
    </w:p>
    <w:p w14:paraId="306704E9" w14:textId="11740E90" w:rsidR="006D6B9B" w:rsidRDefault="006D6B9B" w:rsidP="006D6B9B">
      <w:pPr>
        <w:pStyle w:val="BodyCopy"/>
        <w:numPr>
          <w:ilvl w:val="0"/>
          <w:numId w:val="25"/>
        </w:numPr>
      </w:pPr>
      <w:r w:rsidRPr="006D6B9B">
        <w:t>Support</w:t>
      </w:r>
      <w:r w:rsidR="00FF2446">
        <w:t xml:space="preserve"> of</w:t>
      </w:r>
      <w:r w:rsidRPr="006D6B9B">
        <w:t xml:space="preserve"> MFA</w:t>
      </w:r>
      <w:r>
        <w:t>/</w:t>
      </w:r>
      <w:r w:rsidR="00FF2446">
        <w:t>t</w:t>
      </w:r>
      <w:r w:rsidRPr="00CA16F7">
        <w:t>he [ORGANIZATION] password policy can be followed</w:t>
      </w:r>
    </w:p>
    <w:p w14:paraId="779AF5C4" w14:textId="0331660B" w:rsidR="006D6B9B" w:rsidRDefault="006D6B9B" w:rsidP="006D6B9B">
      <w:pPr>
        <w:pStyle w:val="BodyCopy"/>
        <w:numPr>
          <w:ilvl w:val="0"/>
          <w:numId w:val="25"/>
        </w:numPr>
      </w:pPr>
      <w:r w:rsidRPr="00CA16F7">
        <w:lastRenderedPageBreak/>
        <w:t>If personal data is processed, a valid Data Processing Agreement</w:t>
      </w:r>
      <w:r w:rsidR="0027595C">
        <w:t xml:space="preserve"> </w:t>
      </w:r>
      <w:r w:rsidR="00FF2446">
        <w:t>(DPA)</w:t>
      </w:r>
      <w:r w:rsidRPr="00CA16F7">
        <w:t xml:space="preserve"> is signed</w:t>
      </w:r>
    </w:p>
    <w:p w14:paraId="7D43D548" w14:textId="649A5795" w:rsidR="00E04C5F" w:rsidRDefault="00E04C5F" w:rsidP="00E04C5F">
      <w:pPr>
        <w:pStyle w:val="BodyCopy"/>
        <w:numPr>
          <w:ilvl w:val="0"/>
          <w:numId w:val="25"/>
        </w:numPr>
      </w:pPr>
      <w:r w:rsidRPr="00CA16F7">
        <w:t>The supplier is ISO 27001-certified or similar</w:t>
      </w:r>
      <w:r>
        <w:t xml:space="preserve"> (e.g. SOC 2)</w:t>
      </w:r>
    </w:p>
    <w:p w14:paraId="4CF9BA92" w14:textId="77777777" w:rsidR="00E04C5F" w:rsidRDefault="00FF2446" w:rsidP="00E04C5F">
      <w:pPr>
        <w:pStyle w:val="BodyCopy"/>
        <w:numPr>
          <w:ilvl w:val="0"/>
          <w:numId w:val="25"/>
        </w:numPr>
      </w:pPr>
      <w:r>
        <w:t xml:space="preserve">Best practices for </w:t>
      </w:r>
      <w:r w:rsidRPr="00CA16F7">
        <w:t>encrypt</w:t>
      </w:r>
      <w:r>
        <w:t>ion</w:t>
      </w:r>
      <w:r w:rsidRPr="00CA16F7">
        <w:t xml:space="preserve"> </w:t>
      </w:r>
      <w:r>
        <w:t>at</w:t>
      </w:r>
      <w:r w:rsidRPr="00CA16F7">
        <w:t xml:space="preserve"> rest and in transit</w:t>
      </w:r>
      <w:r w:rsidR="00007FAE">
        <w:t xml:space="preserve">/[ACCORDING TO OUR </w:t>
      </w:r>
      <w:r w:rsidR="00F74207">
        <w:t>POLICY</w:t>
      </w:r>
      <w:r w:rsidR="00007FAE">
        <w:t>]</w:t>
      </w:r>
    </w:p>
    <w:p w14:paraId="4DC72CC6" w14:textId="6CD974D9" w:rsidR="00E04C5F" w:rsidRDefault="00E04C5F" w:rsidP="00E04C5F">
      <w:pPr>
        <w:pStyle w:val="BodyCopy"/>
        <w:numPr>
          <w:ilvl w:val="0"/>
          <w:numId w:val="25"/>
        </w:numPr>
      </w:pPr>
      <w:r w:rsidRPr="00CA16F7">
        <w:t xml:space="preserve">Single Sign-On (SSO) </w:t>
      </w:r>
      <w:r>
        <w:t xml:space="preserve">integration </w:t>
      </w:r>
      <w:r w:rsidRPr="00CA16F7">
        <w:t>is possible</w:t>
      </w:r>
    </w:p>
    <w:p w14:paraId="49D80E77" w14:textId="37698235" w:rsidR="00E04C5F" w:rsidRPr="006D6B9B" w:rsidRDefault="00E04C5F" w:rsidP="00E04C5F">
      <w:pPr>
        <w:pStyle w:val="BodyCopy"/>
        <w:numPr>
          <w:ilvl w:val="0"/>
          <w:numId w:val="25"/>
        </w:numPr>
      </w:pPr>
      <w:r>
        <w:t>…</w:t>
      </w:r>
    </w:p>
    <w:p w14:paraId="7CA32AAD" w14:textId="77777777" w:rsidR="006D6B9B" w:rsidRPr="006D6B9B" w:rsidRDefault="006D6B9B" w:rsidP="006D6B9B">
      <w:pPr>
        <w:pStyle w:val="BodyCopy"/>
      </w:pPr>
    </w:p>
    <w:p w14:paraId="1AA919EC" w14:textId="77777777" w:rsidR="006D6B9B" w:rsidRPr="006D6B9B" w:rsidRDefault="006D6B9B" w:rsidP="006D6B9B">
      <w:pPr>
        <w:pStyle w:val="BodyCopy"/>
      </w:pPr>
      <w:r w:rsidRPr="006D6B9B">
        <w:rPr>
          <w:b/>
          <w:bCs/>
        </w:rPr>
        <w:t>Use and management</w:t>
      </w:r>
      <w:r w:rsidRPr="006D6B9B">
        <w:t>:</w:t>
      </w:r>
    </w:p>
    <w:p w14:paraId="3CC4249A" w14:textId="76F44218" w:rsidR="00FF2446" w:rsidRDefault="00FF2446" w:rsidP="006D6B9B">
      <w:pPr>
        <w:pStyle w:val="BodyCopy"/>
        <w:numPr>
          <w:ilvl w:val="0"/>
          <w:numId w:val="26"/>
        </w:numPr>
      </w:pPr>
      <w:r>
        <w:t>E</w:t>
      </w:r>
      <w:r w:rsidRPr="00CA16F7">
        <w:t>mployees authorized to use the service have their own account</w:t>
      </w:r>
    </w:p>
    <w:p w14:paraId="64543BF0" w14:textId="021AB6DF" w:rsidR="006D6B9B" w:rsidRPr="006D6B9B" w:rsidRDefault="00FF2446" w:rsidP="006D6B9B">
      <w:pPr>
        <w:pStyle w:val="BodyCopy"/>
        <w:numPr>
          <w:ilvl w:val="0"/>
          <w:numId w:val="26"/>
        </w:numPr>
      </w:pPr>
      <w:r>
        <w:t>Two admin roles are assigned [OPTIO</w:t>
      </w:r>
      <w:r w:rsidR="00DB4D51">
        <w:t>N</w:t>
      </w:r>
      <w:r>
        <w:t>AL:</w:t>
      </w:r>
      <w:r w:rsidR="0082122F">
        <w:t xml:space="preserve"> </w:t>
      </w:r>
      <w:r w:rsidR="00DB4D51">
        <w:t xml:space="preserve">and </w:t>
      </w:r>
      <w:r w:rsidR="0082122F">
        <w:t>admins</w:t>
      </w:r>
      <w:r>
        <w:t xml:space="preserve"> track costs]</w:t>
      </w:r>
    </w:p>
    <w:p w14:paraId="0E8C51CA" w14:textId="77777777" w:rsidR="006D6B9B" w:rsidRDefault="006D6B9B" w:rsidP="006D6B9B">
      <w:pPr>
        <w:pStyle w:val="BodyCopy"/>
        <w:numPr>
          <w:ilvl w:val="0"/>
          <w:numId w:val="26"/>
        </w:numPr>
      </w:pPr>
      <w:r w:rsidRPr="006D6B9B">
        <w:t>Admins review logs / get release notes</w:t>
      </w:r>
    </w:p>
    <w:p w14:paraId="6DCD6D2A" w14:textId="489C328B" w:rsidR="00E04C5F" w:rsidRPr="006D6B9B" w:rsidRDefault="00E04C5F" w:rsidP="006D6B9B">
      <w:pPr>
        <w:pStyle w:val="BodyCopy"/>
        <w:numPr>
          <w:ilvl w:val="0"/>
          <w:numId w:val="26"/>
        </w:numPr>
      </w:pPr>
      <w:r>
        <w:t>…</w:t>
      </w:r>
    </w:p>
    <w:p w14:paraId="382A5F91" w14:textId="77777777" w:rsidR="006D6B9B" w:rsidRPr="006D6B9B" w:rsidRDefault="006D6B9B" w:rsidP="006D6B9B">
      <w:pPr>
        <w:pStyle w:val="BodyCopy"/>
      </w:pPr>
    </w:p>
    <w:p w14:paraId="4CA10575" w14:textId="77777777" w:rsidR="006D6B9B" w:rsidRPr="006D6B9B" w:rsidRDefault="006D6B9B" w:rsidP="006D6B9B">
      <w:pPr>
        <w:pStyle w:val="BodyCopy"/>
      </w:pPr>
      <w:r w:rsidRPr="006D6B9B">
        <w:rPr>
          <w:b/>
          <w:bCs/>
        </w:rPr>
        <w:t>Exit</w:t>
      </w:r>
      <w:r w:rsidRPr="006D6B9B">
        <w:t>:</w:t>
      </w:r>
    </w:p>
    <w:p w14:paraId="585B33CB" w14:textId="08C01265" w:rsidR="006D6B9B" w:rsidRPr="006D6B9B" w:rsidRDefault="006D6B9B" w:rsidP="006D6B9B">
      <w:pPr>
        <w:pStyle w:val="BodyCopy"/>
        <w:numPr>
          <w:ilvl w:val="0"/>
          <w:numId w:val="27"/>
        </w:numPr>
      </w:pPr>
      <w:r w:rsidRPr="006D6B9B">
        <w:t xml:space="preserve">For supplier </w:t>
      </w:r>
      <w:r w:rsidR="00DB4D51">
        <w:t>[SUPPLIER1, SUPPLIER2]</w:t>
      </w:r>
      <w:r w:rsidRPr="006D6B9B">
        <w:t>, external backups</w:t>
      </w:r>
      <w:r w:rsidR="00DB4D51">
        <w:t xml:space="preserve"> and/or exports are available</w:t>
      </w:r>
    </w:p>
    <w:p w14:paraId="30FAE769" w14:textId="3DDEC7DD" w:rsidR="006D6B9B" w:rsidRDefault="006D6B9B" w:rsidP="006D6B9B">
      <w:pPr>
        <w:pStyle w:val="BodyCopy"/>
        <w:numPr>
          <w:ilvl w:val="0"/>
          <w:numId w:val="27"/>
        </w:numPr>
      </w:pPr>
      <w:r w:rsidRPr="006D6B9B">
        <w:t>Return of data clause in contract</w:t>
      </w:r>
    </w:p>
    <w:p w14:paraId="18C560C3" w14:textId="24507709" w:rsidR="00E04C5F" w:rsidRDefault="00E04C5F" w:rsidP="006D6B9B">
      <w:pPr>
        <w:pStyle w:val="BodyCopy"/>
        <w:numPr>
          <w:ilvl w:val="0"/>
          <w:numId w:val="27"/>
        </w:numPr>
      </w:pPr>
      <w:r>
        <w:t>…</w:t>
      </w:r>
    </w:p>
    <w:p w14:paraId="2F18B102" w14:textId="65247C04" w:rsidR="001C2D82" w:rsidRPr="00CA16F7" w:rsidRDefault="001C2D82" w:rsidP="001C2D82">
      <w:pPr>
        <w:pStyle w:val="BodyCopy"/>
      </w:pPr>
    </w:p>
    <w:p w14:paraId="779C9A89" w14:textId="7324E92A" w:rsidR="00C5469B" w:rsidRPr="00CA16F7" w:rsidRDefault="001C2D82" w:rsidP="00532596">
      <w:pPr>
        <w:pStyle w:val="BodyCopy"/>
      </w:pPr>
      <w:r w:rsidRPr="00CA16F7">
        <w:t>Exceptions to these requirements can be accepted by the asset owner. They will document this as a risk in the risk register.</w:t>
      </w:r>
    </w:p>
    <w:p w14:paraId="6F0F8CE4" w14:textId="30368FFF" w:rsidR="00845B19" w:rsidRPr="00CA16F7" w:rsidRDefault="00845B19" w:rsidP="00532596">
      <w:pPr>
        <w:pStyle w:val="Heading3"/>
        <w:keepNext w:val="0"/>
      </w:pPr>
      <w:bookmarkStart w:id="47" w:name="_Toc178147041"/>
      <w:r w:rsidRPr="00CA16F7">
        <w:t>5.24 Information security incident management planning and preparation</w:t>
      </w:r>
      <w:bookmarkEnd w:id="47"/>
    </w:p>
    <w:p w14:paraId="7B3556CD" w14:textId="77777777" w:rsidR="00F62322" w:rsidRPr="00CA16F7" w:rsidRDefault="00F62322" w:rsidP="00F62322">
      <w:pPr>
        <w:rPr>
          <w:rFonts w:asciiTheme="minorHAnsi" w:hAnsiTheme="minorHAnsi"/>
        </w:rPr>
      </w:pPr>
      <w:r w:rsidRPr="00CA16F7">
        <w:rPr>
          <w:rFonts w:asciiTheme="minorHAnsi" w:hAnsiTheme="minorHAnsi"/>
        </w:rPr>
        <w:t xml:space="preserve">A data breach is any event in which personal data is potentially lost or leaked to the outside world. Any such incident must be investigated and potentially be reported to the </w:t>
      </w:r>
      <w:proofErr w:type="spellStart"/>
      <w:r w:rsidRPr="00CA16F7">
        <w:rPr>
          <w:rFonts w:asciiTheme="minorHAnsi" w:hAnsiTheme="minorHAnsi"/>
        </w:rPr>
        <w:t>Autoriteit</w:t>
      </w:r>
      <w:proofErr w:type="spellEnd"/>
      <w:r w:rsidRPr="00CA16F7">
        <w:rPr>
          <w:rFonts w:asciiTheme="minorHAnsi" w:hAnsiTheme="minorHAnsi"/>
        </w:rPr>
        <w:t xml:space="preserve"> </w:t>
      </w:r>
      <w:proofErr w:type="spellStart"/>
      <w:r w:rsidRPr="00CA16F7">
        <w:rPr>
          <w:rFonts w:asciiTheme="minorHAnsi" w:hAnsiTheme="minorHAnsi"/>
        </w:rPr>
        <w:t>Persoonsgegevens</w:t>
      </w:r>
      <w:proofErr w:type="spellEnd"/>
      <w:r w:rsidRPr="00CA16F7">
        <w:rPr>
          <w:rFonts w:asciiTheme="minorHAnsi" w:hAnsiTheme="minorHAnsi"/>
        </w:rPr>
        <w:t xml:space="preserve"> (AP) and the subjects that are affected.</w:t>
      </w:r>
    </w:p>
    <w:p w14:paraId="6241CA57" w14:textId="3C5897CF" w:rsidR="00532596" w:rsidRPr="00CA16F7" w:rsidRDefault="00F62322" w:rsidP="00F62322">
      <w:pPr>
        <w:rPr>
          <w:rFonts w:asciiTheme="minorHAnsi" w:hAnsiTheme="minorHAnsi"/>
        </w:rPr>
      </w:pPr>
      <w:r w:rsidRPr="00CA16F7">
        <w:rPr>
          <w:rFonts w:asciiTheme="minorHAnsi" w:hAnsiTheme="minorHAnsi"/>
        </w:rPr>
        <w:t xml:space="preserve">Other staff must inform the responsible of any (suspected) data breach and support investigations.   </w:t>
      </w:r>
    </w:p>
    <w:p w14:paraId="429CED7B" w14:textId="0849E1CF" w:rsidR="00845B19" w:rsidRPr="00CA16F7" w:rsidRDefault="00845B19" w:rsidP="00532596">
      <w:pPr>
        <w:pStyle w:val="Heading3"/>
        <w:keepNext w:val="0"/>
      </w:pPr>
      <w:bookmarkStart w:id="48" w:name="_Toc178147042"/>
      <w:r w:rsidRPr="00CA16F7">
        <w:t>5.25 Assessment and decision on information security events</w:t>
      </w:r>
      <w:bookmarkEnd w:id="48"/>
    </w:p>
    <w:p w14:paraId="6112FB10" w14:textId="72D739E7" w:rsidR="00532596" w:rsidRPr="00CA16F7" w:rsidRDefault="00F62322" w:rsidP="00F62322">
      <w:pPr>
        <w:rPr>
          <w:rFonts w:asciiTheme="minorHAnsi" w:hAnsiTheme="minorHAnsi"/>
        </w:rPr>
      </w:pPr>
      <w:r w:rsidRPr="00CA16F7">
        <w:rPr>
          <w:rFonts w:asciiTheme="minorHAnsi" w:hAnsiTheme="minorHAnsi"/>
        </w:rPr>
        <w:t>The person responsible for this control must study the official AP guidelines and do the reporting.</w:t>
      </w:r>
    </w:p>
    <w:p w14:paraId="194F5BD5" w14:textId="0EC02412" w:rsidR="00845B19" w:rsidRPr="00CA16F7" w:rsidRDefault="00845B19" w:rsidP="00532596">
      <w:pPr>
        <w:pStyle w:val="Heading3"/>
        <w:keepNext w:val="0"/>
      </w:pPr>
      <w:bookmarkStart w:id="49" w:name="_Toc178147043"/>
      <w:r w:rsidRPr="00CA16F7">
        <w:t>5.26 Response to information security incidents</w:t>
      </w:r>
      <w:bookmarkEnd w:id="49"/>
    </w:p>
    <w:p w14:paraId="0755F94E" w14:textId="6632CA9E" w:rsidR="00532596" w:rsidRPr="00CA16F7" w:rsidRDefault="00F62322" w:rsidP="00F62322">
      <w:pPr>
        <w:rPr>
          <w:rFonts w:asciiTheme="minorHAnsi" w:hAnsiTheme="minorHAnsi"/>
        </w:rPr>
      </w:pPr>
      <w:r w:rsidRPr="00CA16F7">
        <w:rPr>
          <w:rFonts w:asciiTheme="minorHAnsi" w:hAnsiTheme="minorHAnsi"/>
        </w:rPr>
        <w:t>See appendix 0 for the full procedure.</w:t>
      </w:r>
    </w:p>
    <w:p w14:paraId="1482AD2F" w14:textId="4F5FFE87" w:rsidR="00845B19" w:rsidRPr="00CA16F7" w:rsidRDefault="00845B19" w:rsidP="00532596">
      <w:pPr>
        <w:pStyle w:val="Heading3"/>
        <w:keepNext w:val="0"/>
      </w:pPr>
      <w:bookmarkStart w:id="50" w:name="_Toc178147044"/>
      <w:r w:rsidRPr="00CA16F7">
        <w:t>5.27 Learning from information security incidents</w:t>
      </w:r>
      <w:bookmarkEnd w:id="50"/>
    </w:p>
    <w:p w14:paraId="11E163D9" w14:textId="6B192538" w:rsidR="00532596" w:rsidRPr="00CA16F7" w:rsidRDefault="00F62322" w:rsidP="00F62322">
      <w:pPr>
        <w:rPr>
          <w:rFonts w:asciiTheme="minorHAnsi" w:hAnsiTheme="minorHAnsi"/>
          <w:sz w:val="24"/>
        </w:rPr>
      </w:pPr>
      <w:r w:rsidRPr="00CA16F7">
        <w:rPr>
          <w:rFonts w:asciiTheme="minorHAnsi" w:hAnsiTheme="minorHAnsi" w:cs="Arial"/>
          <w:szCs w:val="21"/>
        </w:rPr>
        <w:t xml:space="preserve">All major incidents are discussed by the information security team. They will determine root causes and suggest additional measures. </w:t>
      </w:r>
    </w:p>
    <w:p w14:paraId="743A9D64" w14:textId="310EA3E6" w:rsidR="00845B19" w:rsidRPr="00CA16F7" w:rsidRDefault="00845B19" w:rsidP="00532596">
      <w:pPr>
        <w:pStyle w:val="Heading3"/>
        <w:keepNext w:val="0"/>
      </w:pPr>
      <w:bookmarkStart w:id="51" w:name="_Toc178147045"/>
      <w:r w:rsidRPr="00CA16F7">
        <w:t>5.28 Collection of evidence</w:t>
      </w:r>
      <w:bookmarkEnd w:id="51"/>
    </w:p>
    <w:p w14:paraId="6F2A9340" w14:textId="6EB8276A" w:rsidR="00532596" w:rsidRPr="00CA16F7" w:rsidRDefault="00F62322" w:rsidP="00F62322">
      <w:pPr>
        <w:rPr>
          <w:rFonts w:asciiTheme="minorHAnsi" w:hAnsiTheme="minorHAnsi"/>
          <w:sz w:val="24"/>
        </w:rPr>
      </w:pPr>
      <w:r w:rsidRPr="00CA16F7">
        <w:rPr>
          <w:rFonts w:asciiTheme="minorHAnsi" w:hAnsiTheme="minorHAnsi" w:cs="Arial"/>
          <w:szCs w:val="21"/>
        </w:rPr>
        <w:t>Technical staff will store a description of security incidents (logs, screenshots). For major incidents, log files are securely stored for later analysis.</w:t>
      </w:r>
    </w:p>
    <w:p w14:paraId="07B503D0" w14:textId="0EE21E97" w:rsidR="00845B19" w:rsidRPr="00CA16F7" w:rsidRDefault="00845B19" w:rsidP="00532596">
      <w:pPr>
        <w:pStyle w:val="Heading3"/>
        <w:keepNext w:val="0"/>
      </w:pPr>
      <w:bookmarkStart w:id="52" w:name="_Toc178147046"/>
      <w:r w:rsidRPr="00CA16F7">
        <w:t>5.29 Information security during disruption</w:t>
      </w:r>
      <w:bookmarkEnd w:id="52"/>
    </w:p>
    <w:p w14:paraId="29B8B22C" w14:textId="3161E120" w:rsidR="00C96260" w:rsidRPr="00CA16F7" w:rsidRDefault="00C96260" w:rsidP="00F62322">
      <w:pPr>
        <w:pStyle w:val="BodyCopy"/>
      </w:pPr>
      <w:r w:rsidRPr="00CA16F7">
        <w:lastRenderedPageBreak/>
        <w:t>[ORGANIZATION] strives to keep a similar level of information Confidentiality and Integrity in case of an Availability incident.</w:t>
      </w:r>
    </w:p>
    <w:p w14:paraId="51B7AD9A" w14:textId="777ABB35" w:rsidR="00F62322" w:rsidRPr="00CA16F7" w:rsidRDefault="00F62322" w:rsidP="00F62322">
      <w:pPr>
        <w:pStyle w:val="BodyCopy"/>
      </w:pPr>
      <w:r w:rsidRPr="00CA16F7">
        <w:t xml:space="preserve">The building has an evacuation plan is case of fire. </w:t>
      </w:r>
    </w:p>
    <w:p w14:paraId="383053E1" w14:textId="0E8BC60A" w:rsidR="00532596" w:rsidRPr="00CA16F7" w:rsidRDefault="00532596" w:rsidP="00532596">
      <w:pPr>
        <w:pStyle w:val="BodyCopy"/>
      </w:pPr>
    </w:p>
    <w:p w14:paraId="74E5037F" w14:textId="4F1CDA6F" w:rsidR="00F62322" w:rsidRPr="00CA16F7" w:rsidRDefault="00F62322" w:rsidP="00F62322">
      <w:pPr>
        <w:pStyle w:val="BodyCopy"/>
      </w:pPr>
      <w:r w:rsidRPr="00CA16F7">
        <w:t xml:space="preserve">We have a business continuity plan which </w:t>
      </w:r>
      <w:r w:rsidR="0026151D">
        <w:t>security</w:t>
      </w:r>
      <w:r w:rsidR="0026151D" w:rsidRPr="00CA16F7">
        <w:t xml:space="preserve"> analyses several risk scenarios</w:t>
      </w:r>
      <w:r w:rsidR="0026151D">
        <w:t xml:space="preserve"> and defines business continuity objectives, among which, maintaining the standard level of information. </w:t>
      </w:r>
      <w:r w:rsidRPr="00CA16F7">
        <w:t xml:space="preserve">In the majority of cases, </w:t>
      </w:r>
      <w:r w:rsidR="00B402E5">
        <w:t xml:space="preserve">the </w:t>
      </w:r>
      <w:r w:rsidRPr="00CA16F7">
        <w:t>use of cloud services and remote working ensures that the business can continue</w:t>
      </w:r>
      <w:r w:rsidR="0026151D">
        <w:t xml:space="preserve"> with </w:t>
      </w:r>
      <w:r w:rsidR="000F5B42">
        <w:t xml:space="preserve">an </w:t>
      </w:r>
      <w:r w:rsidR="0026151D">
        <w:t>appropriate information security</w:t>
      </w:r>
      <w:r w:rsidR="000F5B42">
        <w:t xml:space="preserve"> level</w:t>
      </w:r>
      <w:r w:rsidRPr="00CA16F7">
        <w:t>.</w:t>
      </w:r>
    </w:p>
    <w:p w14:paraId="465FE70D" w14:textId="4627E057" w:rsidR="00845B19" w:rsidRPr="00CA16F7" w:rsidRDefault="00845B19" w:rsidP="006918C8">
      <w:pPr>
        <w:pStyle w:val="Heading3"/>
      </w:pPr>
      <w:bookmarkStart w:id="53" w:name="_Toc178147047"/>
      <w:r w:rsidRPr="00CA16F7">
        <w:t>5.30 ICT readiness for business continuity</w:t>
      </w:r>
      <w:bookmarkEnd w:id="53"/>
    </w:p>
    <w:p w14:paraId="7CF589EB" w14:textId="3A6CEA7F" w:rsidR="0021400F" w:rsidRPr="00CA16F7" w:rsidRDefault="0021400F" w:rsidP="0021400F">
      <w:pPr>
        <w:pStyle w:val="BodyCopy"/>
      </w:pPr>
      <w:r w:rsidRPr="00CA16F7">
        <w:t>We perform a backup restore annually to test our systems. Our employees regularly work remotely therefore we are confident that unavailability of the physical office does not present a threat to business continuity.</w:t>
      </w:r>
    </w:p>
    <w:p w14:paraId="7F6CE8EB" w14:textId="103076F6" w:rsidR="00C96260" w:rsidRPr="00CA16F7" w:rsidRDefault="00C96260" w:rsidP="0021400F">
      <w:pPr>
        <w:pStyle w:val="BodyCopy"/>
      </w:pPr>
    </w:p>
    <w:p w14:paraId="2E506AF3" w14:textId="05F02479" w:rsidR="00C96260" w:rsidRPr="00CA16F7" w:rsidRDefault="00C96260" w:rsidP="0021400F">
      <w:pPr>
        <w:pStyle w:val="BodyCopy"/>
      </w:pPr>
      <w:r w:rsidRPr="00CA16F7">
        <w:t>Major continuity risks are managed by the use of a cloud-based architecture. Backups are placed outside [NORMAL_STORAGE_LOCATION] in case of a [NORMAL_STORAG</w:t>
      </w:r>
      <w:r w:rsidR="000433FE">
        <w:t>E</w:t>
      </w:r>
      <w:r w:rsidRPr="00CA16F7">
        <w:t>_LOCATION] disruption.</w:t>
      </w:r>
    </w:p>
    <w:p w14:paraId="70C69F81" w14:textId="1E033ADA" w:rsidR="00532596" w:rsidRDefault="00532596" w:rsidP="00532596">
      <w:pPr>
        <w:pStyle w:val="BodyCopy"/>
      </w:pPr>
    </w:p>
    <w:p w14:paraId="55D4BC88" w14:textId="69409A90" w:rsidR="00B402E5" w:rsidRDefault="00B402E5" w:rsidP="00532596">
      <w:pPr>
        <w:pStyle w:val="BodyCopy"/>
      </w:pPr>
      <w:r>
        <w:t>[IN CASE APPLIES]</w:t>
      </w:r>
    </w:p>
    <w:p w14:paraId="5380AE38" w14:textId="6D7626E1" w:rsidR="00B402E5" w:rsidRPr="00CA16F7" w:rsidRDefault="00B402E5" w:rsidP="00532596">
      <w:pPr>
        <w:pStyle w:val="BodyCopy"/>
      </w:pPr>
      <w:r>
        <w:t>We implement additional protections against [SPECIF</w:t>
      </w:r>
      <w:r w:rsidR="00EC4C53">
        <w:t>C</w:t>
      </w:r>
      <w:r>
        <w:t xml:space="preserve"> CASE</w:t>
      </w:r>
      <w:r w:rsidR="00C02C51">
        <w:t>, E.G. RANSOMWARE</w:t>
      </w:r>
      <w:r>
        <w:t>] by means of [MEANS, E.G., LOCAL BACKUP ON NAS]</w:t>
      </w:r>
      <w:r w:rsidR="00EC4C53">
        <w:t>.</w:t>
      </w:r>
    </w:p>
    <w:p w14:paraId="682FC92B" w14:textId="63785BE1" w:rsidR="00845B19" w:rsidRPr="00CA16F7" w:rsidRDefault="00845B19" w:rsidP="00532596">
      <w:pPr>
        <w:pStyle w:val="Heading3"/>
        <w:keepNext w:val="0"/>
      </w:pPr>
      <w:bookmarkStart w:id="54" w:name="_Toc178147048"/>
      <w:r w:rsidRPr="00CA16F7">
        <w:t>5.31 Legal, statutory, regulatory and contractual requirements</w:t>
      </w:r>
      <w:bookmarkEnd w:id="54"/>
    </w:p>
    <w:p w14:paraId="6531FC62" w14:textId="77777777" w:rsidR="00F62322" w:rsidRPr="00CA16F7" w:rsidRDefault="00F62322" w:rsidP="00F62322">
      <w:pPr>
        <w:rPr>
          <w:rFonts w:asciiTheme="minorHAnsi" w:hAnsiTheme="minorHAnsi"/>
          <w:color w:val="000000" w:themeColor="text1"/>
        </w:rPr>
      </w:pPr>
      <w:r w:rsidRPr="00CA16F7">
        <w:rPr>
          <w:rFonts w:asciiTheme="minorHAnsi" w:hAnsiTheme="minorHAnsi"/>
          <w:color w:val="000000" w:themeColor="text1"/>
        </w:rPr>
        <w:t>We have an oversight document of all relevant legislation and contractual requirements.</w:t>
      </w:r>
    </w:p>
    <w:p w14:paraId="6A605A7A" w14:textId="0B976D62" w:rsidR="00F62322" w:rsidRPr="00CA16F7" w:rsidRDefault="00F62322" w:rsidP="00F62322">
      <w:pPr>
        <w:rPr>
          <w:rFonts w:asciiTheme="minorHAnsi" w:hAnsiTheme="minorHAnsi"/>
          <w:color w:val="000000" w:themeColor="text1"/>
        </w:rPr>
      </w:pPr>
      <w:r w:rsidRPr="00CA16F7">
        <w:rPr>
          <w:rFonts w:asciiTheme="minorHAnsi" w:hAnsiTheme="minorHAnsi"/>
          <w:color w:val="000000" w:themeColor="text1"/>
        </w:rPr>
        <w:t xml:space="preserve">If we somehow happen to receive a third-party claim involving the data of or collaboration with a client, we will inform that client within 30 days from the date we became aware of the claim. [ORGANIZATION] has a liability insurance ([INSURER]). </w:t>
      </w:r>
    </w:p>
    <w:p w14:paraId="4207F3FC" w14:textId="0D7BF97A" w:rsidR="00532596" w:rsidRPr="00CA16F7" w:rsidRDefault="00532596" w:rsidP="00532596">
      <w:pPr>
        <w:pStyle w:val="BodyCopy"/>
      </w:pPr>
    </w:p>
    <w:p w14:paraId="681E7A29" w14:textId="4983B0F3" w:rsidR="00F62322" w:rsidRPr="00CA16F7" w:rsidRDefault="00F62322" w:rsidP="00F62322">
      <w:pPr>
        <w:rPr>
          <w:rFonts w:asciiTheme="minorHAnsi" w:hAnsiTheme="minorHAnsi"/>
          <w:sz w:val="24"/>
        </w:rPr>
      </w:pPr>
      <w:r w:rsidRPr="00CA16F7">
        <w:rPr>
          <w:rFonts w:asciiTheme="minorHAnsi" w:hAnsiTheme="minorHAnsi" w:cs="Arial"/>
          <w:szCs w:val="21"/>
        </w:rPr>
        <w:t xml:space="preserve">In some countries, the use of cryptography is restricted. [ORGANIZATION] [ROLE] will check which rules apply before travelling outside the EU. Our employees do not travel outside the EU for business, however if needed, a clean empty device will be provided.  </w:t>
      </w:r>
    </w:p>
    <w:p w14:paraId="0C456299" w14:textId="23518445" w:rsidR="00845B19" w:rsidRPr="00CA16F7" w:rsidRDefault="00845B19" w:rsidP="00532596">
      <w:pPr>
        <w:pStyle w:val="Heading3"/>
        <w:keepNext w:val="0"/>
      </w:pPr>
      <w:bookmarkStart w:id="55" w:name="_Toc178147049"/>
      <w:r w:rsidRPr="00CA16F7">
        <w:t>5.32 Intellectual property rights</w:t>
      </w:r>
      <w:bookmarkEnd w:id="55"/>
    </w:p>
    <w:p w14:paraId="46D7E4FB" w14:textId="161E0BFF" w:rsidR="00532596" w:rsidRPr="00CA16F7" w:rsidRDefault="00F62322" w:rsidP="00F62322">
      <w:pPr>
        <w:rPr>
          <w:rFonts w:asciiTheme="minorHAnsi" w:hAnsiTheme="minorHAnsi" w:cs="Arial"/>
          <w:szCs w:val="21"/>
        </w:rPr>
      </w:pPr>
      <w:r w:rsidRPr="00CA16F7">
        <w:rPr>
          <w:rFonts w:asciiTheme="minorHAnsi" w:hAnsiTheme="minorHAnsi" w:cs="Arial"/>
          <w:szCs w:val="21"/>
        </w:rPr>
        <w:t>[ORGANIZATION] respects intellectual property. Staff must validate if an asset can be used before using it. No use may be made of illegal software or software without a valid license.</w:t>
      </w:r>
    </w:p>
    <w:p w14:paraId="19BEE957" w14:textId="4C0A6ED2" w:rsidR="00985939" w:rsidRPr="00CA16F7" w:rsidRDefault="00985939" w:rsidP="00F62322">
      <w:pPr>
        <w:rPr>
          <w:rFonts w:asciiTheme="minorHAnsi" w:hAnsiTheme="minorHAnsi" w:cs="Arial"/>
          <w:szCs w:val="21"/>
        </w:rPr>
      </w:pPr>
    </w:p>
    <w:p w14:paraId="66401C29" w14:textId="77777777" w:rsidR="00985939" w:rsidRPr="00CA16F7" w:rsidRDefault="00985939" w:rsidP="00985939">
      <w:pPr>
        <w:rPr>
          <w:rFonts w:asciiTheme="minorHAnsi" w:hAnsiTheme="minorHAnsi" w:cs="Arial"/>
          <w:szCs w:val="21"/>
        </w:rPr>
      </w:pPr>
      <w:r w:rsidRPr="00CA16F7">
        <w:rPr>
          <w:rFonts w:asciiTheme="minorHAnsi" w:hAnsiTheme="minorHAnsi" w:cs="Arial"/>
          <w:szCs w:val="21"/>
        </w:rPr>
        <w:t>Texts and images are subject to copyright, and we are not allowed to use all texts and images just like that. The following is allowed:</w:t>
      </w:r>
    </w:p>
    <w:p w14:paraId="44853992" w14:textId="77777777" w:rsidR="00985939" w:rsidRPr="00CA16F7" w:rsidRDefault="00985939">
      <w:pPr>
        <w:pStyle w:val="ListParagraph"/>
        <w:numPr>
          <w:ilvl w:val="0"/>
          <w:numId w:val="15"/>
        </w:numPr>
        <w:rPr>
          <w:rFonts w:asciiTheme="minorHAnsi" w:hAnsiTheme="minorHAnsi" w:cs="Arial"/>
          <w:szCs w:val="21"/>
        </w:rPr>
      </w:pPr>
      <w:r w:rsidRPr="00CA16F7">
        <w:rPr>
          <w:rFonts w:asciiTheme="minorHAnsi" w:hAnsiTheme="minorHAnsi" w:cs="Arial"/>
          <w:szCs w:val="21"/>
        </w:rPr>
        <w:t>You may quote 1-2 sentences at a time with source reference (name of document or URL). No permission is required for this. A screenshot of a website you are discussing is also allowed.</w:t>
      </w:r>
    </w:p>
    <w:p w14:paraId="45FE665D" w14:textId="77777777" w:rsidR="00985939" w:rsidRPr="00CA16F7" w:rsidRDefault="00985939">
      <w:pPr>
        <w:pStyle w:val="ListParagraph"/>
        <w:numPr>
          <w:ilvl w:val="0"/>
          <w:numId w:val="15"/>
        </w:numPr>
        <w:rPr>
          <w:rFonts w:asciiTheme="minorHAnsi" w:hAnsiTheme="minorHAnsi" w:cs="Arial"/>
          <w:szCs w:val="21"/>
        </w:rPr>
      </w:pPr>
      <w:r w:rsidRPr="00CA16F7">
        <w:rPr>
          <w:rFonts w:asciiTheme="minorHAnsi" w:hAnsiTheme="minorHAnsi" w:cs="Arial"/>
          <w:szCs w:val="21"/>
        </w:rPr>
        <w:t>You may use images from creative commons sources such as Noun Project, Unsplash, or Wikimedia Commons. State the maker's name on the same page or at the back of the document. Other images from the Internet are not allowed.</w:t>
      </w:r>
    </w:p>
    <w:p w14:paraId="474A3B51" w14:textId="4BA9CCD6" w:rsidR="00985939" w:rsidRPr="00CA16F7" w:rsidRDefault="00985939">
      <w:pPr>
        <w:pStyle w:val="ListParagraph"/>
        <w:numPr>
          <w:ilvl w:val="0"/>
          <w:numId w:val="15"/>
        </w:numPr>
        <w:rPr>
          <w:rFonts w:asciiTheme="minorHAnsi" w:hAnsiTheme="minorHAnsi" w:cs="Arial"/>
          <w:szCs w:val="21"/>
        </w:rPr>
      </w:pPr>
      <w:r w:rsidRPr="00CA16F7">
        <w:rPr>
          <w:rFonts w:asciiTheme="minorHAnsi" w:hAnsiTheme="minorHAnsi" w:cs="Arial"/>
          <w:szCs w:val="21"/>
        </w:rPr>
        <w:t>For photos with recognizable people, you need permission from the person. The easiest is not to use photos where people are recognizable.</w:t>
      </w:r>
    </w:p>
    <w:p w14:paraId="5CE4313E" w14:textId="20936A5D" w:rsidR="00845B19" w:rsidRPr="00CA16F7" w:rsidRDefault="00845B19" w:rsidP="00532596">
      <w:pPr>
        <w:pStyle w:val="Heading3"/>
        <w:keepNext w:val="0"/>
      </w:pPr>
      <w:bookmarkStart w:id="56" w:name="_Toc178147050"/>
      <w:r w:rsidRPr="00CA16F7">
        <w:t>5.33 Protection of records</w:t>
      </w:r>
      <w:bookmarkEnd w:id="56"/>
    </w:p>
    <w:p w14:paraId="6923F3EC" w14:textId="68BEAAD7" w:rsidR="00532596" w:rsidRPr="00CA16F7" w:rsidRDefault="00F62322" w:rsidP="00532596">
      <w:pPr>
        <w:pStyle w:val="BodyCopy"/>
      </w:pPr>
      <w:r w:rsidRPr="00CA16F7">
        <w:lastRenderedPageBreak/>
        <w:t xml:space="preserve">Import assets are stored under version control. [CLOUD] provider also provides backups and version control. </w:t>
      </w:r>
    </w:p>
    <w:p w14:paraId="3941F110" w14:textId="50370B2F" w:rsidR="00845B19" w:rsidRPr="00CA16F7" w:rsidRDefault="00845B19" w:rsidP="00532596">
      <w:pPr>
        <w:pStyle w:val="Heading3"/>
        <w:keepNext w:val="0"/>
      </w:pPr>
      <w:bookmarkStart w:id="57" w:name="_Toc178147051"/>
      <w:r w:rsidRPr="00CA16F7">
        <w:t>5.34 Privacy and protection of personal identifiable information (PII)</w:t>
      </w:r>
      <w:bookmarkEnd w:id="57"/>
    </w:p>
    <w:p w14:paraId="5045C28D" w14:textId="77777777" w:rsidR="003F482B" w:rsidRPr="00CA16F7" w:rsidRDefault="003F482B" w:rsidP="003F482B">
      <w:pPr>
        <w:rPr>
          <w:rFonts w:asciiTheme="minorHAnsi" w:hAnsiTheme="minorHAnsi"/>
        </w:rPr>
      </w:pPr>
      <w:r w:rsidRPr="00CA16F7">
        <w:rPr>
          <w:rFonts w:asciiTheme="minorHAnsi" w:hAnsiTheme="minorHAnsi"/>
        </w:rPr>
        <w:t xml:space="preserve">Personally identifiable information (PII), also known as Personal Data, should be handled with the utmost care. Example of PII are social security numbers, email addresses and names. This leads to the following rules: </w:t>
      </w:r>
    </w:p>
    <w:p w14:paraId="1F4581BA" w14:textId="77777777" w:rsidR="003F482B" w:rsidRPr="00CA16F7" w:rsidRDefault="003F482B" w:rsidP="003F482B">
      <w:pPr>
        <w:pStyle w:val="ListParagraph"/>
        <w:numPr>
          <w:ilvl w:val="0"/>
          <w:numId w:val="1"/>
        </w:numPr>
        <w:rPr>
          <w:rFonts w:asciiTheme="minorHAnsi" w:hAnsiTheme="minorHAnsi"/>
        </w:rPr>
      </w:pPr>
      <w:r w:rsidRPr="00CA16F7">
        <w:rPr>
          <w:rFonts w:asciiTheme="minorHAnsi" w:hAnsiTheme="minorHAnsi"/>
        </w:rPr>
        <w:t xml:space="preserve">Limit the distribution and storage of PII as much as possible </w:t>
      </w:r>
    </w:p>
    <w:p w14:paraId="488E82A1" w14:textId="77777777" w:rsidR="003F482B" w:rsidRPr="00CA16F7" w:rsidRDefault="003F482B" w:rsidP="003F482B">
      <w:pPr>
        <w:pStyle w:val="ListParagraph"/>
        <w:numPr>
          <w:ilvl w:val="0"/>
          <w:numId w:val="1"/>
        </w:numPr>
        <w:rPr>
          <w:rFonts w:asciiTheme="minorHAnsi" w:hAnsiTheme="minorHAnsi"/>
        </w:rPr>
      </w:pPr>
      <w:r w:rsidRPr="00CA16F7">
        <w:rPr>
          <w:rFonts w:asciiTheme="minorHAnsi" w:hAnsiTheme="minorHAnsi"/>
        </w:rPr>
        <w:t xml:space="preserve">When sending PII, notify the receiver of the intended use. For example, working in HR, when sending a CV of a possible new hire, explicitly mention that the person can use it for the job interview and needs to delete it afterwards. Mention that they cannot forward the CV and should ask you for more information if they need it. </w:t>
      </w:r>
    </w:p>
    <w:p w14:paraId="1E362DF6" w14:textId="77777777" w:rsidR="003F482B" w:rsidRPr="00CA16F7" w:rsidRDefault="003F482B" w:rsidP="003F482B">
      <w:pPr>
        <w:pStyle w:val="ListParagraph"/>
        <w:numPr>
          <w:ilvl w:val="0"/>
          <w:numId w:val="1"/>
        </w:numPr>
        <w:rPr>
          <w:rFonts w:asciiTheme="minorHAnsi" w:hAnsiTheme="minorHAnsi"/>
        </w:rPr>
      </w:pPr>
      <w:r w:rsidRPr="00CA16F7">
        <w:rPr>
          <w:rFonts w:asciiTheme="minorHAnsi" w:hAnsiTheme="minorHAnsi"/>
        </w:rPr>
        <w:t xml:space="preserve">Only use trusted systems for the distribution and storage of PII. </w:t>
      </w:r>
    </w:p>
    <w:p w14:paraId="1F8DF72F" w14:textId="77777777" w:rsidR="003F482B" w:rsidRPr="00CA16F7" w:rsidRDefault="003F482B" w:rsidP="003F482B">
      <w:pPr>
        <w:pStyle w:val="ListParagraph"/>
        <w:numPr>
          <w:ilvl w:val="0"/>
          <w:numId w:val="1"/>
        </w:numPr>
        <w:rPr>
          <w:rFonts w:asciiTheme="minorHAnsi" w:hAnsiTheme="minorHAnsi"/>
        </w:rPr>
      </w:pPr>
      <w:r w:rsidRPr="00CA16F7">
        <w:rPr>
          <w:rFonts w:asciiTheme="minorHAnsi" w:hAnsiTheme="minorHAnsi"/>
        </w:rPr>
        <w:t>Delete the information securely, so remove the file from the system and also the ‘trash folder’.</w:t>
      </w:r>
    </w:p>
    <w:p w14:paraId="24507E1F" w14:textId="77777777" w:rsidR="003F482B" w:rsidRPr="00CA16F7" w:rsidRDefault="003F482B" w:rsidP="003F482B">
      <w:pPr>
        <w:rPr>
          <w:rFonts w:asciiTheme="minorHAnsi" w:hAnsiTheme="minorHAnsi"/>
        </w:rPr>
      </w:pPr>
    </w:p>
    <w:p w14:paraId="3F034002" w14:textId="77777777" w:rsidR="003F482B" w:rsidRPr="00CA16F7" w:rsidRDefault="003F482B" w:rsidP="003F482B">
      <w:pPr>
        <w:rPr>
          <w:rFonts w:asciiTheme="minorHAnsi" w:hAnsiTheme="minorHAnsi"/>
          <w:color w:val="000000" w:themeColor="text1"/>
        </w:rPr>
      </w:pPr>
      <w:r w:rsidRPr="00CA16F7">
        <w:rPr>
          <w:rFonts w:asciiTheme="minorHAnsi" w:hAnsiTheme="minorHAnsi"/>
          <w:color w:val="000000" w:themeColor="text1"/>
        </w:rPr>
        <w:t xml:space="preserve">If it is contractually agreed, then customer data is stored in a separate database. This is typically done for publishing houses.  </w:t>
      </w:r>
    </w:p>
    <w:p w14:paraId="7ABB50E8" w14:textId="77777777" w:rsidR="003F482B" w:rsidRPr="00CA16F7" w:rsidRDefault="003F482B" w:rsidP="003F482B">
      <w:pPr>
        <w:rPr>
          <w:rFonts w:asciiTheme="minorHAnsi" w:hAnsiTheme="minorHAnsi"/>
          <w:color w:val="000000" w:themeColor="text1"/>
        </w:rPr>
      </w:pPr>
    </w:p>
    <w:p w14:paraId="7F1BDFB8" w14:textId="77777777" w:rsidR="003F482B" w:rsidRPr="00CA16F7" w:rsidRDefault="003F482B" w:rsidP="003F482B">
      <w:pPr>
        <w:rPr>
          <w:rFonts w:asciiTheme="minorHAnsi" w:hAnsiTheme="minorHAnsi"/>
          <w:color w:val="000000" w:themeColor="text1"/>
        </w:rPr>
      </w:pPr>
      <w:r w:rsidRPr="00CA16F7">
        <w:rPr>
          <w:rFonts w:asciiTheme="minorHAnsi" w:hAnsiTheme="minorHAnsi"/>
          <w:color w:val="000000" w:themeColor="text1"/>
        </w:rPr>
        <w:t xml:space="preserve">We have a data processing register and have data processing agreements in place. Our privacy policy is published on our website. </w:t>
      </w:r>
    </w:p>
    <w:p w14:paraId="6B629764" w14:textId="77777777" w:rsidR="003F482B" w:rsidRPr="00CA16F7" w:rsidRDefault="003F482B" w:rsidP="003F482B">
      <w:pPr>
        <w:rPr>
          <w:rFonts w:asciiTheme="minorHAnsi" w:hAnsiTheme="minorHAnsi"/>
          <w:color w:val="000000" w:themeColor="text1"/>
        </w:rPr>
      </w:pPr>
    </w:p>
    <w:p w14:paraId="37144B24" w14:textId="5EED8A46" w:rsidR="00532596" w:rsidRPr="00CA16F7" w:rsidRDefault="003F482B" w:rsidP="003F482B">
      <w:pPr>
        <w:rPr>
          <w:rFonts w:asciiTheme="minorHAnsi" w:hAnsiTheme="minorHAnsi"/>
          <w:color w:val="000000" w:themeColor="text1"/>
        </w:rPr>
      </w:pPr>
      <w:r w:rsidRPr="00CA16F7">
        <w:rPr>
          <w:rFonts w:asciiTheme="minorHAnsi" w:hAnsiTheme="minorHAnsi"/>
          <w:color w:val="000000" w:themeColor="text1"/>
        </w:rPr>
        <w:t>There is a procedure in place for reporting a data leak to the AP and informing subjects.</w:t>
      </w:r>
    </w:p>
    <w:p w14:paraId="31C9CEFA" w14:textId="0FEB1D31" w:rsidR="00845B19" w:rsidRPr="00CA16F7" w:rsidRDefault="00845B19" w:rsidP="00532596">
      <w:pPr>
        <w:pStyle w:val="Heading3"/>
        <w:keepNext w:val="0"/>
      </w:pPr>
      <w:bookmarkStart w:id="58" w:name="_Toc178147052"/>
      <w:r w:rsidRPr="00CA16F7">
        <w:t>5.35 Independent review of information security</w:t>
      </w:r>
      <w:bookmarkEnd w:id="58"/>
    </w:p>
    <w:p w14:paraId="220FB8F3" w14:textId="3D160C79" w:rsidR="00532596" w:rsidRPr="00CA16F7" w:rsidRDefault="003F482B" w:rsidP="003F482B">
      <w:pPr>
        <w:rPr>
          <w:rFonts w:cstheme="minorHAnsi"/>
        </w:rPr>
      </w:pPr>
      <w:r w:rsidRPr="00CA16F7">
        <w:rPr>
          <w:rFonts w:asciiTheme="minorHAnsi" w:hAnsiTheme="minorHAnsi" w:cstheme="minorHAnsi"/>
        </w:rPr>
        <w:t>An internal information security audit will be conducted once per year by an independent member of staff/external consultant to check the working of the ISMS complies with ISO27001 and/or NEN7510. This will be followed by a management meeting to discuss the results.</w:t>
      </w:r>
    </w:p>
    <w:p w14:paraId="26161055" w14:textId="3F7326EB" w:rsidR="00845B19" w:rsidRPr="00CA16F7" w:rsidRDefault="00845B19" w:rsidP="00532596">
      <w:pPr>
        <w:pStyle w:val="Heading3"/>
        <w:keepNext w:val="0"/>
      </w:pPr>
      <w:bookmarkStart w:id="59" w:name="_Toc178147053"/>
      <w:r w:rsidRPr="00CA16F7">
        <w:t>5.36 Compliance with policies, rules and standards for information security</w:t>
      </w:r>
      <w:bookmarkEnd w:id="59"/>
    </w:p>
    <w:p w14:paraId="36BDABD0" w14:textId="77777777" w:rsidR="003F482B" w:rsidRPr="00CA16F7" w:rsidRDefault="003F482B" w:rsidP="003F482B">
      <w:pPr>
        <w:rPr>
          <w:rFonts w:asciiTheme="minorHAnsi" w:hAnsiTheme="minorHAnsi"/>
          <w:sz w:val="24"/>
        </w:rPr>
      </w:pPr>
      <w:r w:rsidRPr="00CA16F7">
        <w:rPr>
          <w:rFonts w:asciiTheme="minorHAnsi" w:hAnsiTheme="minorHAnsi" w:cs="Arial"/>
          <w:color w:val="282828"/>
          <w:szCs w:val="21"/>
        </w:rPr>
        <w:t xml:space="preserve">With all these security policies, standards and procedures, it is important for managers to regularly review whether the activities and/or processes they are responsible for are fully compliant. For this to be done correctly, they should be aware exactly which rules and requirement they need to comply with and check this. </w:t>
      </w:r>
    </w:p>
    <w:p w14:paraId="4A96A2A9" w14:textId="25752E25" w:rsidR="00532596" w:rsidRPr="00CA16F7" w:rsidRDefault="00532596" w:rsidP="00532596">
      <w:pPr>
        <w:pStyle w:val="BodyCopy"/>
      </w:pPr>
    </w:p>
    <w:p w14:paraId="7FE3DA61" w14:textId="77777777" w:rsidR="003F482B" w:rsidRPr="00CA16F7" w:rsidRDefault="003F482B" w:rsidP="003F482B">
      <w:pPr>
        <w:rPr>
          <w:rFonts w:asciiTheme="minorHAnsi" w:hAnsiTheme="minorHAnsi"/>
          <w:sz w:val="24"/>
        </w:rPr>
      </w:pPr>
      <w:r w:rsidRPr="00CA16F7">
        <w:rPr>
          <w:rFonts w:asciiTheme="minorHAnsi" w:hAnsiTheme="minorHAnsi" w:cs="Arial"/>
          <w:szCs w:val="21"/>
        </w:rPr>
        <w:t>Information systems are regularly reviewed on compliance as well. Vulnerability tests such as penetration tests are done yearly, just like pre-audits.</w:t>
      </w:r>
    </w:p>
    <w:p w14:paraId="633DC2DB" w14:textId="77777777" w:rsidR="003F482B" w:rsidRPr="00CA16F7" w:rsidRDefault="003F482B" w:rsidP="003F482B">
      <w:pPr>
        <w:rPr>
          <w:rFonts w:asciiTheme="minorHAnsi" w:hAnsiTheme="minorHAnsi"/>
        </w:rPr>
      </w:pPr>
    </w:p>
    <w:p w14:paraId="1B780448" w14:textId="5991CC5F" w:rsidR="003F482B" w:rsidRPr="00CA16F7" w:rsidRDefault="003F482B" w:rsidP="003F482B">
      <w:pPr>
        <w:rPr>
          <w:rFonts w:asciiTheme="minorHAnsi" w:hAnsiTheme="minorHAnsi"/>
        </w:rPr>
      </w:pPr>
      <w:r w:rsidRPr="00CA16F7">
        <w:rPr>
          <w:rFonts w:asciiTheme="minorHAnsi" w:hAnsiTheme="minorHAnsi"/>
        </w:rPr>
        <w:t>Clients, such as [CLIENTS] may request to (hire a party to) perform a PEN-test on parts of our system. This test may only be done with our explicit written permission and on by us appointed/approved parts of the system.</w:t>
      </w:r>
      <w:bookmarkStart w:id="60" w:name="_Appendix_0:_Procedure"/>
      <w:bookmarkEnd w:id="60"/>
    </w:p>
    <w:p w14:paraId="09B71991" w14:textId="0A35848B" w:rsidR="00845B19" w:rsidRPr="00CA16F7" w:rsidRDefault="00845B19" w:rsidP="00532596">
      <w:pPr>
        <w:pStyle w:val="Heading3"/>
        <w:keepNext w:val="0"/>
      </w:pPr>
      <w:bookmarkStart w:id="61" w:name="_Toc178147054"/>
      <w:r w:rsidRPr="00CA16F7">
        <w:t>5.37 Documented operating procedures</w:t>
      </w:r>
      <w:bookmarkEnd w:id="61"/>
    </w:p>
    <w:p w14:paraId="1CADFB63" w14:textId="77777777" w:rsidR="003F482B" w:rsidRPr="00CA16F7" w:rsidRDefault="003F482B" w:rsidP="003F482B">
      <w:pPr>
        <w:pStyle w:val="BodyCopy"/>
      </w:pPr>
      <w:r w:rsidRPr="00CA16F7">
        <w:t xml:space="preserve">In the case of custom developed systems, at least four types of environments must be used (development, test, acceptance and production). All changes must be tested in acceptance before moving to production. </w:t>
      </w:r>
    </w:p>
    <w:p w14:paraId="73D44643" w14:textId="37C50718" w:rsidR="00532596" w:rsidRPr="00CA16F7" w:rsidRDefault="00532596" w:rsidP="00532596">
      <w:pPr>
        <w:pStyle w:val="BodyCopy"/>
      </w:pPr>
    </w:p>
    <w:p w14:paraId="422A8244" w14:textId="77777777" w:rsidR="00532596" w:rsidRPr="00CA16F7" w:rsidRDefault="00532596" w:rsidP="00532596"/>
    <w:p w14:paraId="665BFB01" w14:textId="71B9489A" w:rsidR="00845B19" w:rsidRPr="00CA16F7" w:rsidRDefault="00845B19" w:rsidP="00532596"/>
    <w:p w14:paraId="6C2323B8" w14:textId="7B85C238" w:rsidR="00845B19" w:rsidRPr="00CA16F7" w:rsidRDefault="00845B19" w:rsidP="00A821C1">
      <w:pPr>
        <w:pStyle w:val="Heading1"/>
      </w:pPr>
      <w:bookmarkStart w:id="62" w:name="_Toc178147055"/>
      <w:r w:rsidRPr="00CA16F7">
        <w:lastRenderedPageBreak/>
        <w:t>People controls (A6)</w:t>
      </w:r>
      <w:bookmarkEnd w:id="62"/>
    </w:p>
    <w:p w14:paraId="2F0FBDC0" w14:textId="2F3D6E8D" w:rsidR="00253995" w:rsidRPr="00CA16F7" w:rsidRDefault="00253995" w:rsidP="00253995">
      <w:pPr>
        <w:pStyle w:val="Heading3"/>
      </w:pPr>
      <w:bookmarkStart w:id="63" w:name="_Toc178147056"/>
      <w:r w:rsidRPr="00CA16F7">
        <w:t>6.1 Screening</w:t>
      </w:r>
      <w:bookmarkEnd w:id="63"/>
    </w:p>
    <w:p w14:paraId="076208FD" w14:textId="77777777" w:rsidR="00705EFE" w:rsidRPr="00CA16F7" w:rsidRDefault="00705EFE" w:rsidP="00705EFE">
      <w:pPr>
        <w:rPr>
          <w:rFonts w:asciiTheme="minorHAnsi" w:hAnsiTheme="minorHAnsi"/>
        </w:rPr>
      </w:pPr>
      <w:r w:rsidRPr="00CA16F7">
        <w:rPr>
          <w:rFonts w:asciiTheme="minorHAnsi" w:hAnsiTheme="minorHAnsi"/>
        </w:rPr>
        <w:t xml:space="preserve">The HR responsible is required to screen or cosign any employment contract (including temporary contracts and internship contracts) and makes sure that each contract includes compliance with the staff guidelines. The HR responsible also checks that for functions where this is appropriate that a </w:t>
      </w:r>
      <w:proofErr w:type="spellStart"/>
      <w:r w:rsidRPr="00CA16F7">
        <w:rPr>
          <w:rFonts w:asciiTheme="minorHAnsi" w:hAnsiTheme="minorHAnsi"/>
        </w:rPr>
        <w:t>Verklaring</w:t>
      </w:r>
      <w:proofErr w:type="spellEnd"/>
      <w:r w:rsidRPr="00CA16F7">
        <w:rPr>
          <w:rFonts w:asciiTheme="minorHAnsi" w:hAnsiTheme="minorHAnsi"/>
        </w:rPr>
        <w:t xml:space="preserve"> </w:t>
      </w:r>
      <w:proofErr w:type="spellStart"/>
      <w:r w:rsidRPr="00CA16F7">
        <w:rPr>
          <w:rFonts w:asciiTheme="minorHAnsi" w:hAnsiTheme="minorHAnsi"/>
        </w:rPr>
        <w:t>Omtrent</w:t>
      </w:r>
      <w:proofErr w:type="spellEnd"/>
      <w:r w:rsidRPr="00CA16F7">
        <w:rPr>
          <w:rFonts w:asciiTheme="minorHAnsi" w:hAnsiTheme="minorHAnsi"/>
        </w:rPr>
        <w:t xml:space="preserve"> Gedrag is requested or references are called. The VOG should have the following boxes ticked for the following job levels:</w:t>
      </w:r>
    </w:p>
    <w:p w14:paraId="56FF7F64" w14:textId="77777777" w:rsidR="00705EFE" w:rsidRPr="00CA16F7" w:rsidRDefault="00705EFE" w:rsidP="00705EFE">
      <w:pPr>
        <w:rPr>
          <w:rFonts w:asciiTheme="minorHAnsi" w:hAnsiTheme="minorHAnsi"/>
        </w:rPr>
      </w:pPr>
    </w:p>
    <w:tbl>
      <w:tblPr>
        <w:tblStyle w:val="TableGrid"/>
        <w:tblW w:w="0" w:type="auto"/>
        <w:tblLook w:val="04A0" w:firstRow="1" w:lastRow="0" w:firstColumn="1" w:lastColumn="0" w:noHBand="0" w:noVBand="1"/>
      </w:tblPr>
      <w:tblGrid>
        <w:gridCol w:w="2660"/>
        <w:gridCol w:w="5780"/>
      </w:tblGrid>
      <w:tr w:rsidR="00705EFE" w:rsidRPr="00CA16F7" w14:paraId="36201E50" w14:textId="77777777" w:rsidTr="00C5469B">
        <w:tc>
          <w:tcPr>
            <w:tcW w:w="2660" w:type="dxa"/>
          </w:tcPr>
          <w:p w14:paraId="22C702FC" w14:textId="77777777" w:rsidR="00705EFE" w:rsidRPr="00CA16F7" w:rsidRDefault="00705EFE" w:rsidP="00C5469B">
            <w:pPr>
              <w:jc w:val="center"/>
              <w:rPr>
                <w:rFonts w:asciiTheme="minorHAnsi" w:hAnsiTheme="minorHAnsi"/>
                <w:b/>
                <w:bCs/>
              </w:rPr>
            </w:pPr>
            <w:bookmarkStart w:id="64" w:name="_Hlk62211851"/>
            <w:r w:rsidRPr="00CA16F7">
              <w:rPr>
                <w:rFonts w:asciiTheme="minorHAnsi" w:hAnsiTheme="minorHAnsi"/>
                <w:b/>
                <w:bCs/>
              </w:rPr>
              <w:t>Job level</w:t>
            </w:r>
          </w:p>
        </w:tc>
        <w:tc>
          <w:tcPr>
            <w:tcW w:w="5780" w:type="dxa"/>
          </w:tcPr>
          <w:p w14:paraId="47CA475A" w14:textId="77777777" w:rsidR="00705EFE" w:rsidRPr="00CA16F7" w:rsidRDefault="00705EFE" w:rsidP="00C5469B">
            <w:pPr>
              <w:jc w:val="center"/>
              <w:rPr>
                <w:rFonts w:asciiTheme="minorHAnsi" w:hAnsiTheme="minorHAnsi"/>
                <w:b/>
                <w:bCs/>
              </w:rPr>
            </w:pPr>
            <w:r w:rsidRPr="00CA16F7">
              <w:rPr>
                <w:rFonts w:asciiTheme="minorHAnsi" w:hAnsiTheme="minorHAnsi"/>
                <w:b/>
                <w:bCs/>
              </w:rPr>
              <w:t>Boxes ticked</w:t>
            </w:r>
          </w:p>
        </w:tc>
      </w:tr>
      <w:tr w:rsidR="00705EFE" w:rsidRPr="00CA16F7" w14:paraId="011A7290" w14:textId="77777777" w:rsidTr="00C5469B">
        <w:tc>
          <w:tcPr>
            <w:tcW w:w="2660" w:type="dxa"/>
          </w:tcPr>
          <w:p w14:paraId="0937BC02" w14:textId="77777777" w:rsidR="00705EFE" w:rsidRPr="00CA16F7" w:rsidRDefault="00705EFE" w:rsidP="00C5469B">
            <w:pPr>
              <w:rPr>
                <w:rFonts w:asciiTheme="minorHAnsi" w:hAnsiTheme="minorHAnsi"/>
              </w:rPr>
            </w:pPr>
            <w:r w:rsidRPr="00CA16F7">
              <w:rPr>
                <w:rFonts w:asciiTheme="minorHAnsi" w:hAnsiTheme="minorHAnsi"/>
              </w:rPr>
              <w:t>Intern</w:t>
            </w:r>
          </w:p>
        </w:tc>
        <w:tc>
          <w:tcPr>
            <w:tcW w:w="5780" w:type="dxa"/>
          </w:tcPr>
          <w:p w14:paraId="3A343D24" w14:textId="77777777" w:rsidR="00705EFE" w:rsidRPr="00CA16F7" w:rsidRDefault="00705EFE" w:rsidP="00C5469B">
            <w:pPr>
              <w:rPr>
                <w:rFonts w:asciiTheme="minorHAnsi" w:hAnsiTheme="minorHAnsi"/>
              </w:rPr>
            </w:pPr>
            <w:proofErr w:type="spellStart"/>
            <w:r w:rsidRPr="00CA16F7">
              <w:rPr>
                <w:rFonts w:asciiTheme="minorHAnsi" w:hAnsiTheme="minorHAnsi"/>
              </w:rPr>
              <w:t>Informatie</w:t>
            </w:r>
            <w:proofErr w:type="spellEnd"/>
          </w:p>
        </w:tc>
      </w:tr>
      <w:tr w:rsidR="00705EFE" w:rsidRPr="00CA16F7" w14:paraId="7BE66398" w14:textId="77777777" w:rsidTr="00C5469B">
        <w:tc>
          <w:tcPr>
            <w:tcW w:w="2660" w:type="dxa"/>
          </w:tcPr>
          <w:p w14:paraId="6EA9A1AD" w14:textId="77777777" w:rsidR="00705EFE" w:rsidRPr="00CA16F7" w:rsidRDefault="00705EFE" w:rsidP="00C5469B">
            <w:pPr>
              <w:rPr>
                <w:rFonts w:asciiTheme="minorHAnsi" w:hAnsiTheme="minorHAnsi"/>
              </w:rPr>
            </w:pPr>
            <w:r w:rsidRPr="00CA16F7">
              <w:rPr>
                <w:rFonts w:asciiTheme="minorHAnsi" w:hAnsiTheme="minorHAnsi"/>
              </w:rPr>
              <w:t>Entry level</w:t>
            </w:r>
          </w:p>
        </w:tc>
        <w:tc>
          <w:tcPr>
            <w:tcW w:w="5780" w:type="dxa"/>
          </w:tcPr>
          <w:p w14:paraId="7CAC5FDC" w14:textId="77777777" w:rsidR="00705EFE" w:rsidRPr="00CA16F7" w:rsidRDefault="00705EFE" w:rsidP="00C5469B">
            <w:pPr>
              <w:rPr>
                <w:rFonts w:asciiTheme="minorHAnsi" w:hAnsiTheme="minorHAnsi"/>
              </w:rPr>
            </w:pPr>
            <w:r w:rsidRPr="00CA16F7">
              <w:rPr>
                <w:rFonts w:asciiTheme="minorHAnsi" w:hAnsiTheme="minorHAnsi"/>
              </w:rPr>
              <w:t>…</w:t>
            </w:r>
          </w:p>
        </w:tc>
      </w:tr>
      <w:tr w:rsidR="00705EFE" w:rsidRPr="00CA16F7" w14:paraId="2FED8D52" w14:textId="77777777" w:rsidTr="00C5469B">
        <w:tc>
          <w:tcPr>
            <w:tcW w:w="2660" w:type="dxa"/>
          </w:tcPr>
          <w:p w14:paraId="5087B4FB" w14:textId="77777777" w:rsidR="00705EFE" w:rsidRPr="00CA16F7" w:rsidRDefault="00705EFE" w:rsidP="00C5469B">
            <w:pPr>
              <w:rPr>
                <w:rFonts w:asciiTheme="minorHAnsi" w:hAnsiTheme="minorHAnsi"/>
              </w:rPr>
            </w:pPr>
            <w:proofErr w:type="spellStart"/>
            <w:r w:rsidRPr="00CA16F7">
              <w:rPr>
                <w:rFonts w:asciiTheme="minorHAnsi" w:hAnsiTheme="minorHAnsi"/>
              </w:rPr>
              <w:t>Departement</w:t>
            </w:r>
            <w:proofErr w:type="spellEnd"/>
            <w:r w:rsidRPr="00CA16F7">
              <w:rPr>
                <w:rFonts w:asciiTheme="minorHAnsi" w:hAnsiTheme="minorHAnsi"/>
              </w:rPr>
              <w:t xml:space="preserve"> management</w:t>
            </w:r>
          </w:p>
        </w:tc>
        <w:tc>
          <w:tcPr>
            <w:tcW w:w="5780" w:type="dxa"/>
          </w:tcPr>
          <w:p w14:paraId="0136D748" w14:textId="77777777" w:rsidR="00705EFE" w:rsidRPr="00CA16F7" w:rsidRDefault="00705EFE" w:rsidP="00C5469B">
            <w:pPr>
              <w:rPr>
                <w:rFonts w:asciiTheme="minorHAnsi" w:hAnsiTheme="minorHAnsi"/>
              </w:rPr>
            </w:pPr>
            <w:r w:rsidRPr="00CA16F7">
              <w:rPr>
                <w:rFonts w:asciiTheme="minorHAnsi" w:hAnsiTheme="minorHAnsi"/>
              </w:rPr>
              <w:t>…</w:t>
            </w:r>
          </w:p>
        </w:tc>
      </w:tr>
      <w:tr w:rsidR="00705EFE" w:rsidRPr="00CA16F7" w14:paraId="5A4BB442" w14:textId="77777777" w:rsidTr="00C5469B">
        <w:tc>
          <w:tcPr>
            <w:tcW w:w="2660" w:type="dxa"/>
          </w:tcPr>
          <w:p w14:paraId="4753440D" w14:textId="77777777" w:rsidR="00705EFE" w:rsidRPr="00CA16F7" w:rsidRDefault="00705EFE" w:rsidP="00C5469B">
            <w:pPr>
              <w:rPr>
                <w:rFonts w:asciiTheme="minorHAnsi" w:hAnsiTheme="minorHAnsi"/>
              </w:rPr>
            </w:pPr>
            <w:r w:rsidRPr="00CA16F7">
              <w:rPr>
                <w:rFonts w:asciiTheme="minorHAnsi" w:hAnsiTheme="minorHAnsi"/>
              </w:rPr>
              <w:t>Middle management</w:t>
            </w:r>
          </w:p>
        </w:tc>
        <w:tc>
          <w:tcPr>
            <w:tcW w:w="5780" w:type="dxa"/>
          </w:tcPr>
          <w:p w14:paraId="60669414" w14:textId="77777777" w:rsidR="00705EFE" w:rsidRPr="00CA16F7" w:rsidRDefault="00705EFE" w:rsidP="00C5469B">
            <w:pPr>
              <w:rPr>
                <w:rFonts w:asciiTheme="minorHAnsi" w:hAnsiTheme="minorHAnsi"/>
              </w:rPr>
            </w:pPr>
            <w:r w:rsidRPr="00CA16F7">
              <w:rPr>
                <w:rFonts w:asciiTheme="minorHAnsi" w:hAnsiTheme="minorHAnsi"/>
              </w:rPr>
              <w:t>…</w:t>
            </w:r>
          </w:p>
        </w:tc>
      </w:tr>
      <w:tr w:rsidR="00705EFE" w:rsidRPr="00CA16F7" w14:paraId="68C233C8" w14:textId="77777777" w:rsidTr="00C5469B">
        <w:tc>
          <w:tcPr>
            <w:tcW w:w="2660" w:type="dxa"/>
          </w:tcPr>
          <w:p w14:paraId="254F1E85" w14:textId="77777777" w:rsidR="00705EFE" w:rsidRPr="00CA16F7" w:rsidRDefault="00705EFE" w:rsidP="00C5469B">
            <w:pPr>
              <w:rPr>
                <w:rFonts w:asciiTheme="minorHAnsi" w:hAnsiTheme="minorHAnsi"/>
              </w:rPr>
            </w:pPr>
            <w:r w:rsidRPr="00CA16F7">
              <w:rPr>
                <w:rFonts w:asciiTheme="minorHAnsi" w:hAnsiTheme="minorHAnsi"/>
              </w:rPr>
              <w:t>Upper management</w:t>
            </w:r>
          </w:p>
        </w:tc>
        <w:tc>
          <w:tcPr>
            <w:tcW w:w="5780" w:type="dxa"/>
          </w:tcPr>
          <w:p w14:paraId="6752A649" w14:textId="77777777" w:rsidR="00705EFE" w:rsidRPr="00CA16F7" w:rsidRDefault="00705EFE" w:rsidP="00C5469B">
            <w:pPr>
              <w:rPr>
                <w:rFonts w:asciiTheme="minorHAnsi" w:hAnsiTheme="minorHAnsi"/>
              </w:rPr>
            </w:pPr>
            <w:r w:rsidRPr="00CA16F7">
              <w:rPr>
                <w:rFonts w:asciiTheme="minorHAnsi" w:hAnsiTheme="minorHAnsi"/>
              </w:rPr>
              <w:t>…</w:t>
            </w:r>
          </w:p>
        </w:tc>
      </w:tr>
      <w:tr w:rsidR="00705EFE" w:rsidRPr="00CA16F7" w14:paraId="1FEE3FB0" w14:textId="77777777" w:rsidTr="00C5469B">
        <w:tc>
          <w:tcPr>
            <w:tcW w:w="2660" w:type="dxa"/>
          </w:tcPr>
          <w:p w14:paraId="7D4963C2" w14:textId="77777777" w:rsidR="00705EFE" w:rsidRPr="00CA16F7" w:rsidRDefault="00705EFE" w:rsidP="00C5469B">
            <w:pPr>
              <w:rPr>
                <w:rFonts w:asciiTheme="minorHAnsi" w:hAnsiTheme="minorHAnsi"/>
              </w:rPr>
            </w:pPr>
            <w:r w:rsidRPr="00CA16F7">
              <w:rPr>
                <w:rFonts w:asciiTheme="minorHAnsi" w:hAnsiTheme="minorHAnsi"/>
              </w:rPr>
              <w:t>C-level executives</w:t>
            </w:r>
          </w:p>
        </w:tc>
        <w:tc>
          <w:tcPr>
            <w:tcW w:w="5780" w:type="dxa"/>
          </w:tcPr>
          <w:p w14:paraId="0384FD18" w14:textId="77777777" w:rsidR="00705EFE" w:rsidRPr="00CA16F7" w:rsidRDefault="00705EFE" w:rsidP="00C5469B">
            <w:pPr>
              <w:rPr>
                <w:rFonts w:asciiTheme="minorHAnsi" w:hAnsiTheme="minorHAnsi"/>
              </w:rPr>
            </w:pPr>
            <w:proofErr w:type="spellStart"/>
            <w:r w:rsidRPr="00CA16F7">
              <w:rPr>
                <w:rFonts w:asciiTheme="minorHAnsi" w:hAnsiTheme="minorHAnsi"/>
              </w:rPr>
              <w:t>Informatie</w:t>
            </w:r>
            <w:proofErr w:type="spellEnd"/>
            <w:r w:rsidRPr="00CA16F7">
              <w:rPr>
                <w:rFonts w:asciiTheme="minorHAnsi" w:hAnsiTheme="minorHAnsi"/>
              </w:rPr>
              <w:t xml:space="preserve">, Geld, </w:t>
            </w:r>
            <w:proofErr w:type="spellStart"/>
            <w:r w:rsidRPr="00CA16F7">
              <w:rPr>
                <w:rFonts w:asciiTheme="minorHAnsi" w:hAnsiTheme="minorHAnsi"/>
              </w:rPr>
              <w:t>Diensten</w:t>
            </w:r>
            <w:proofErr w:type="spellEnd"/>
            <w:r w:rsidRPr="00CA16F7">
              <w:rPr>
                <w:rFonts w:asciiTheme="minorHAnsi" w:hAnsiTheme="minorHAnsi"/>
              </w:rPr>
              <w:t xml:space="preserve">, Zak. trans., </w:t>
            </w:r>
            <w:proofErr w:type="spellStart"/>
            <w:r w:rsidRPr="00CA16F7">
              <w:rPr>
                <w:rFonts w:asciiTheme="minorHAnsi" w:hAnsiTheme="minorHAnsi"/>
              </w:rPr>
              <w:t>Proces</w:t>
            </w:r>
            <w:proofErr w:type="spellEnd"/>
            <w:r w:rsidRPr="00CA16F7">
              <w:rPr>
                <w:rFonts w:asciiTheme="minorHAnsi" w:hAnsiTheme="minorHAnsi"/>
              </w:rPr>
              <w:t xml:space="preserve">, </w:t>
            </w:r>
            <w:proofErr w:type="spellStart"/>
            <w:r w:rsidRPr="00CA16F7">
              <w:rPr>
                <w:rFonts w:asciiTheme="minorHAnsi" w:hAnsiTheme="minorHAnsi"/>
              </w:rPr>
              <w:t>Aanst</w:t>
            </w:r>
            <w:proofErr w:type="spellEnd"/>
            <w:r w:rsidRPr="00CA16F7">
              <w:rPr>
                <w:rFonts w:asciiTheme="minorHAnsi" w:hAnsiTheme="minorHAnsi"/>
              </w:rPr>
              <w:t>. org.</w:t>
            </w:r>
          </w:p>
        </w:tc>
      </w:tr>
      <w:tr w:rsidR="00705EFE" w:rsidRPr="00CA16F7" w14:paraId="0D5531F8" w14:textId="77777777" w:rsidTr="00C5469B">
        <w:tc>
          <w:tcPr>
            <w:tcW w:w="2660" w:type="dxa"/>
          </w:tcPr>
          <w:p w14:paraId="120DFEBC" w14:textId="77777777" w:rsidR="00705EFE" w:rsidRPr="00CA16F7" w:rsidRDefault="00705EFE" w:rsidP="00C5469B">
            <w:pPr>
              <w:rPr>
                <w:rFonts w:asciiTheme="minorHAnsi" w:hAnsiTheme="minorHAnsi"/>
              </w:rPr>
            </w:pPr>
            <w:r w:rsidRPr="00CA16F7">
              <w:rPr>
                <w:rFonts w:asciiTheme="minorHAnsi" w:hAnsiTheme="minorHAnsi"/>
              </w:rPr>
              <w:t>Board members</w:t>
            </w:r>
          </w:p>
        </w:tc>
        <w:tc>
          <w:tcPr>
            <w:tcW w:w="5780" w:type="dxa"/>
          </w:tcPr>
          <w:p w14:paraId="3DF223D3" w14:textId="77777777" w:rsidR="00705EFE" w:rsidRPr="00CA16F7" w:rsidRDefault="00705EFE" w:rsidP="00C5469B">
            <w:pPr>
              <w:rPr>
                <w:rFonts w:asciiTheme="minorHAnsi" w:hAnsiTheme="minorHAnsi"/>
              </w:rPr>
            </w:pPr>
            <w:r w:rsidRPr="00CA16F7">
              <w:rPr>
                <w:rFonts w:asciiTheme="minorHAnsi" w:hAnsiTheme="minorHAnsi"/>
              </w:rPr>
              <w:t>…</w:t>
            </w:r>
          </w:p>
        </w:tc>
      </w:tr>
      <w:bookmarkEnd w:id="64"/>
    </w:tbl>
    <w:p w14:paraId="186AA22E" w14:textId="77777777" w:rsidR="00705EFE" w:rsidRPr="00CA16F7" w:rsidRDefault="00705EFE" w:rsidP="00705EFE">
      <w:pPr>
        <w:rPr>
          <w:rFonts w:asciiTheme="minorHAnsi" w:hAnsiTheme="minorHAnsi"/>
        </w:rPr>
      </w:pPr>
    </w:p>
    <w:p w14:paraId="62C6DE8D" w14:textId="1FA1EFC1" w:rsidR="00253995" w:rsidRPr="00CA16F7" w:rsidRDefault="00705EFE" w:rsidP="00705EFE">
      <w:pPr>
        <w:rPr>
          <w:rFonts w:asciiTheme="minorHAnsi" w:hAnsiTheme="minorHAnsi"/>
        </w:rPr>
      </w:pPr>
      <w:r w:rsidRPr="00CA16F7">
        <w:rPr>
          <w:rFonts w:asciiTheme="minorHAnsi" w:hAnsiTheme="minorHAnsi"/>
        </w:rPr>
        <w:t>During the onboarding process, the following checklist is used to make sure only suitable employees are hired, employees are provided with registered devices, the right documentation is read and signed, and they are provided with access according to the Least Privilege principle and on a need to know base according to our access policy. [LINK CHECKLIST ONBOARDING]</w:t>
      </w:r>
    </w:p>
    <w:p w14:paraId="09EF29B9" w14:textId="621227C6" w:rsidR="00253995" w:rsidRPr="00CA16F7" w:rsidRDefault="00253995" w:rsidP="00253995">
      <w:pPr>
        <w:pStyle w:val="Heading3"/>
      </w:pPr>
      <w:bookmarkStart w:id="65" w:name="_Toc178147057"/>
      <w:r w:rsidRPr="00CA16F7">
        <w:t>6.2 Terms and conditions of employment</w:t>
      </w:r>
      <w:bookmarkEnd w:id="65"/>
    </w:p>
    <w:p w14:paraId="6D8CB244" w14:textId="559A3F34" w:rsidR="00253995" w:rsidRPr="00CA16F7" w:rsidRDefault="00705EFE" w:rsidP="00253995">
      <w:pPr>
        <w:pStyle w:val="BodyCopy"/>
      </w:pPr>
      <w:r w:rsidRPr="00CA16F7">
        <w:t>The employees’ contracts contain a link to HR procedures and our IS policy, and what role the employee fulfils in it. New employees are made aware of it, and sign for compliance to it in their contract. This way, they are familiar with all rules and procedures.</w:t>
      </w:r>
    </w:p>
    <w:p w14:paraId="37204FCF" w14:textId="72D923DC" w:rsidR="00253995" w:rsidRPr="00CA16F7" w:rsidRDefault="00253995" w:rsidP="00253995">
      <w:pPr>
        <w:pStyle w:val="Heading3"/>
      </w:pPr>
      <w:bookmarkStart w:id="66" w:name="_Toc178147058"/>
      <w:r w:rsidRPr="00CA16F7">
        <w:t>6.3 Information security awareness, education and training</w:t>
      </w:r>
      <w:bookmarkEnd w:id="66"/>
    </w:p>
    <w:p w14:paraId="0F419859" w14:textId="1E84E609" w:rsidR="00253995" w:rsidRPr="00CA16F7" w:rsidRDefault="00705EFE" w:rsidP="00705EFE">
      <w:pPr>
        <w:rPr>
          <w:rFonts w:asciiTheme="minorHAnsi" w:hAnsiTheme="minorHAnsi"/>
        </w:rPr>
      </w:pPr>
      <w:r w:rsidRPr="00CA16F7">
        <w:rPr>
          <w:rFonts w:asciiTheme="minorHAnsi" w:hAnsiTheme="minorHAnsi"/>
        </w:rPr>
        <w:t>[ROLE] also makes sure that each person receives an information security training or instruction in the first week. A security awareness training is organized at least once a year and you should attend such a training in the first week of working at this organization, and at least once a year. The training is mandatory for all staff handling information.  If employees have not received any training, they must contact the information security officer.</w:t>
      </w:r>
    </w:p>
    <w:p w14:paraId="6DA29B7A" w14:textId="3646A7E3" w:rsidR="00253995" w:rsidRPr="00CA16F7" w:rsidRDefault="00253995" w:rsidP="00253995">
      <w:pPr>
        <w:pStyle w:val="Heading3"/>
      </w:pPr>
      <w:bookmarkStart w:id="67" w:name="_Toc178147059"/>
      <w:r w:rsidRPr="00CA16F7">
        <w:t>6.4 Disciplinary process</w:t>
      </w:r>
      <w:bookmarkEnd w:id="67"/>
    </w:p>
    <w:p w14:paraId="7C87E55C" w14:textId="77777777" w:rsidR="00705EFE" w:rsidRPr="00CA16F7" w:rsidRDefault="00705EFE" w:rsidP="00705EFE">
      <w:pPr>
        <w:rPr>
          <w:rFonts w:asciiTheme="minorHAnsi" w:hAnsiTheme="minorHAnsi"/>
        </w:rPr>
      </w:pPr>
      <w:r w:rsidRPr="00CA16F7">
        <w:rPr>
          <w:rFonts w:asciiTheme="minorHAnsi" w:hAnsiTheme="minorHAnsi"/>
        </w:rPr>
        <w:t xml:space="preserve">Failure to follow these guidelines will lead to disciplinary measures such as formal warnings, suspension or being fired. [ORGANIZATION] does this on a case-by-case basis. </w:t>
      </w:r>
    </w:p>
    <w:p w14:paraId="0476F6CF" w14:textId="77777777" w:rsidR="00705EFE" w:rsidRPr="00CA16F7" w:rsidRDefault="00705EFE" w:rsidP="00705EFE">
      <w:pPr>
        <w:rPr>
          <w:rFonts w:asciiTheme="minorHAnsi" w:hAnsiTheme="minorHAnsi"/>
        </w:rPr>
      </w:pPr>
    </w:p>
    <w:p w14:paraId="12338B03" w14:textId="349E49F0" w:rsidR="00253995" w:rsidRPr="00CA16F7" w:rsidRDefault="00253995" w:rsidP="00253995">
      <w:pPr>
        <w:pStyle w:val="Heading3"/>
      </w:pPr>
      <w:bookmarkStart w:id="68" w:name="_Toc178147060"/>
      <w:r w:rsidRPr="00CA16F7">
        <w:t>6.5 Responsibilities after termination or change of employment</w:t>
      </w:r>
      <w:bookmarkEnd w:id="68"/>
    </w:p>
    <w:p w14:paraId="60845403" w14:textId="77777777" w:rsidR="00705EFE" w:rsidRPr="00CA16F7" w:rsidRDefault="00705EFE" w:rsidP="00705EFE">
      <w:pPr>
        <w:rPr>
          <w:rFonts w:asciiTheme="minorHAnsi" w:hAnsiTheme="minorHAnsi"/>
        </w:rPr>
      </w:pPr>
      <w:r w:rsidRPr="00CA16F7">
        <w:rPr>
          <w:rFonts w:asciiTheme="minorHAnsi" w:hAnsiTheme="minorHAnsi"/>
        </w:rPr>
        <w:t xml:space="preserve">When employees leave the company (e.g. end of contract or end of employment), they must do the following: </w:t>
      </w:r>
    </w:p>
    <w:p w14:paraId="4F97DBA5"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t xml:space="preserve">Hand in all devices and information carriers from company. </w:t>
      </w:r>
    </w:p>
    <w:p w14:paraId="0FD219A4"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lastRenderedPageBreak/>
        <w:t>Hand in all documents containing confidential data (or dispose of these in a secure way).</w:t>
      </w:r>
    </w:p>
    <w:p w14:paraId="0A2E741C"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t xml:space="preserve">Erase all company data from private devices they have used during their employment. </w:t>
      </w:r>
    </w:p>
    <w:p w14:paraId="33290D3F" w14:textId="77777777" w:rsidR="00705EFE" w:rsidRPr="00CA16F7" w:rsidRDefault="00705EFE" w:rsidP="00705EFE">
      <w:pPr>
        <w:rPr>
          <w:rFonts w:asciiTheme="minorHAnsi" w:hAnsiTheme="minorHAnsi"/>
        </w:rPr>
      </w:pPr>
    </w:p>
    <w:p w14:paraId="48EDF0C5" w14:textId="77777777" w:rsidR="00705EFE" w:rsidRPr="00CA16F7" w:rsidRDefault="00705EFE" w:rsidP="00705EFE">
      <w:pPr>
        <w:rPr>
          <w:rFonts w:asciiTheme="minorHAnsi" w:hAnsiTheme="minorHAnsi"/>
        </w:rPr>
      </w:pPr>
      <w:r w:rsidRPr="00CA16F7">
        <w:rPr>
          <w:rFonts w:asciiTheme="minorHAnsi" w:hAnsiTheme="minorHAnsi"/>
        </w:rPr>
        <w:t>The HR responsible makes sure:</w:t>
      </w:r>
    </w:p>
    <w:p w14:paraId="6B3A88F6"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t>The user account is disabled and marked for deletion</w:t>
      </w:r>
    </w:p>
    <w:p w14:paraId="3FA52593"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t>Any external and internal forwarding of emails is deleted</w:t>
      </w:r>
    </w:p>
    <w:p w14:paraId="3D9F5AEF"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t>External SaaS accounts are suspended or handed over</w:t>
      </w:r>
    </w:p>
    <w:p w14:paraId="25705732" w14:textId="77777777" w:rsidR="00705EFE" w:rsidRPr="00CA16F7" w:rsidRDefault="00705EFE" w:rsidP="00705EFE">
      <w:pPr>
        <w:rPr>
          <w:rFonts w:asciiTheme="minorHAnsi" w:hAnsiTheme="minorHAnsi"/>
        </w:rPr>
      </w:pPr>
      <w:r w:rsidRPr="00CA16F7">
        <w:rPr>
          <w:rFonts w:asciiTheme="minorHAnsi" w:hAnsiTheme="minorHAnsi"/>
        </w:rPr>
        <w:t xml:space="preserve"> </w:t>
      </w:r>
    </w:p>
    <w:p w14:paraId="61CDE0DE" w14:textId="77777777" w:rsidR="00705EFE" w:rsidRPr="00CA16F7" w:rsidRDefault="00705EFE" w:rsidP="00705EFE">
      <w:pPr>
        <w:rPr>
          <w:rFonts w:asciiTheme="minorHAnsi" w:hAnsiTheme="minorHAnsi"/>
        </w:rPr>
      </w:pPr>
      <w:r w:rsidRPr="00CA16F7">
        <w:rPr>
          <w:rFonts w:asciiTheme="minorHAnsi" w:hAnsiTheme="minorHAnsi"/>
        </w:rPr>
        <w:t>Even after the end of the contract, employees are still bound to keep information secure: they may not disclose any sensitive or confidential data to outsiders after departure from the company.</w:t>
      </w:r>
    </w:p>
    <w:p w14:paraId="32389E55" w14:textId="77777777" w:rsidR="00705EFE" w:rsidRPr="00CA16F7" w:rsidRDefault="00705EFE" w:rsidP="00705EFE">
      <w:pPr>
        <w:rPr>
          <w:rFonts w:asciiTheme="minorHAnsi" w:hAnsiTheme="minorHAnsi"/>
        </w:rPr>
      </w:pPr>
    </w:p>
    <w:p w14:paraId="411EFC1E" w14:textId="77777777" w:rsidR="00705EFE" w:rsidRPr="00CA16F7" w:rsidRDefault="00705EFE" w:rsidP="00705EFE">
      <w:pPr>
        <w:rPr>
          <w:rFonts w:asciiTheme="minorHAnsi" w:hAnsiTheme="minorHAnsi"/>
        </w:rPr>
      </w:pPr>
      <w:r w:rsidRPr="00CA16F7">
        <w:rPr>
          <w:rFonts w:asciiTheme="minorHAnsi" w:hAnsiTheme="minorHAnsi"/>
        </w:rPr>
        <w:t>When an employee changes job responsibilities, the HR responsible makes sure the following is done:</w:t>
      </w:r>
    </w:p>
    <w:p w14:paraId="5CBAF18C"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t>The VOG categories are re-evaluated and, if needed, updated</w:t>
      </w:r>
    </w:p>
    <w:p w14:paraId="0AD18239"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t>Access permissions are updated following the access policy, taking Least Privilege and Need to Know into account</w:t>
      </w:r>
    </w:p>
    <w:p w14:paraId="227D6993"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t>Keys are handed in and/or extra keys are given to the employee</w:t>
      </w:r>
    </w:p>
    <w:p w14:paraId="4047EDF7" w14:textId="77777777" w:rsidR="00705EFE" w:rsidRPr="00CA16F7" w:rsidRDefault="00705EFE" w:rsidP="00705EFE">
      <w:pPr>
        <w:pStyle w:val="ListParagraph"/>
        <w:numPr>
          <w:ilvl w:val="0"/>
          <w:numId w:val="2"/>
        </w:numPr>
        <w:rPr>
          <w:rFonts w:asciiTheme="minorHAnsi" w:hAnsiTheme="minorHAnsi"/>
        </w:rPr>
      </w:pPr>
      <w:r w:rsidRPr="00CA16F7">
        <w:rPr>
          <w:rFonts w:asciiTheme="minorHAnsi" w:hAnsiTheme="minorHAnsi"/>
        </w:rPr>
        <w:t>The access area of the tag (access fob) are updated</w:t>
      </w:r>
    </w:p>
    <w:p w14:paraId="2280F419" w14:textId="77777777" w:rsidR="00705EFE" w:rsidRPr="00CA16F7" w:rsidRDefault="00705EFE" w:rsidP="00705EFE">
      <w:pPr>
        <w:rPr>
          <w:rFonts w:asciiTheme="minorHAnsi" w:hAnsiTheme="minorHAnsi"/>
        </w:rPr>
      </w:pPr>
    </w:p>
    <w:p w14:paraId="37875A60" w14:textId="3CFA491E" w:rsidR="00253995" w:rsidRPr="00CA16F7" w:rsidRDefault="00705EFE" w:rsidP="00705EFE">
      <w:pPr>
        <w:rPr>
          <w:rFonts w:asciiTheme="minorHAnsi" w:hAnsiTheme="minorHAnsi"/>
        </w:rPr>
      </w:pPr>
      <w:r w:rsidRPr="00CA16F7">
        <w:rPr>
          <w:rFonts w:asciiTheme="minorHAnsi" w:hAnsiTheme="minorHAnsi"/>
        </w:rPr>
        <w:t>For every end of employment and internal change in employment, the checklist ([CHECKLIST OFFBOARDING AND SWITCH]) is filled out by the HR responsible.</w:t>
      </w:r>
    </w:p>
    <w:p w14:paraId="5E68B6F3" w14:textId="2DEA87BD" w:rsidR="00253995" w:rsidRPr="00CA16F7" w:rsidRDefault="00253995" w:rsidP="00253995">
      <w:pPr>
        <w:pStyle w:val="Heading3"/>
      </w:pPr>
      <w:bookmarkStart w:id="69" w:name="_Toc178147061"/>
      <w:r w:rsidRPr="00CA16F7">
        <w:t>6.6 Confidentiality or non-disclosure agreements</w:t>
      </w:r>
      <w:bookmarkEnd w:id="69"/>
    </w:p>
    <w:p w14:paraId="19662359" w14:textId="66EEF767" w:rsidR="00253995" w:rsidRPr="00CA16F7" w:rsidRDefault="00705EFE" w:rsidP="00705EFE">
      <w:pPr>
        <w:rPr>
          <w:rFonts w:asciiTheme="minorHAnsi" w:hAnsiTheme="minorHAnsi"/>
          <w:color w:val="000000" w:themeColor="text1"/>
        </w:rPr>
      </w:pPr>
      <w:r w:rsidRPr="00CA16F7">
        <w:rPr>
          <w:rFonts w:asciiTheme="minorHAnsi" w:hAnsiTheme="minorHAnsi"/>
          <w:color w:val="000000" w:themeColor="text1"/>
        </w:rPr>
        <w:t>By contract, [ORGANIZATION] employees are bound to confidentiality. This is also the case for part-time contracts, interns, and freelancers.</w:t>
      </w:r>
    </w:p>
    <w:p w14:paraId="723F5F57" w14:textId="5B5EA710" w:rsidR="00253995" w:rsidRPr="00CA16F7" w:rsidRDefault="00253995" w:rsidP="00253995">
      <w:pPr>
        <w:pStyle w:val="Heading3"/>
      </w:pPr>
      <w:bookmarkStart w:id="70" w:name="_Toc178147062"/>
      <w:r w:rsidRPr="00CA16F7">
        <w:t>6.7 Remote working</w:t>
      </w:r>
      <w:bookmarkEnd w:id="70"/>
    </w:p>
    <w:p w14:paraId="593BEB7A" w14:textId="3078D8F6" w:rsidR="00253995" w:rsidRPr="00CA16F7" w:rsidRDefault="00BF505A" w:rsidP="00BF505A">
      <w:pPr>
        <w:rPr>
          <w:rFonts w:asciiTheme="minorHAnsi" w:hAnsiTheme="minorHAnsi"/>
        </w:rPr>
      </w:pPr>
      <w:r w:rsidRPr="00CA16F7">
        <w:rPr>
          <w:rFonts w:asciiTheme="minorHAnsi" w:hAnsiTheme="minorHAnsi"/>
        </w:rPr>
        <w:t xml:space="preserve">Employees must only use known and secure networks. When working in public spaces, they should explicitly check the network they are connected to. A known network is the company network or one’s home network. If on public networks, only </w:t>
      </w:r>
      <w:r w:rsidR="00A3396F" w:rsidRPr="00CA16F7">
        <w:rPr>
          <w:rFonts w:asciiTheme="minorHAnsi" w:hAnsiTheme="minorHAnsi"/>
        </w:rPr>
        <w:t>TLS</w:t>
      </w:r>
      <w:r w:rsidRPr="00CA16F7">
        <w:rPr>
          <w:rFonts w:asciiTheme="minorHAnsi" w:hAnsiTheme="minorHAnsi"/>
        </w:rPr>
        <w:t xml:space="preserve">-secured websites can be used. </w:t>
      </w:r>
    </w:p>
    <w:p w14:paraId="5578D661" w14:textId="2B6A0D50" w:rsidR="00845B19" w:rsidRPr="00CA16F7" w:rsidRDefault="00253995" w:rsidP="00253995">
      <w:pPr>
        <w:pStyle w:val="Heading3"/>
      </w:pPr>
      <w:bookmarkStart w:id="71" w:name="_Toc178147063"/>
      <w:r w:rsidRPr="00CA16F7">
        <w:t>6.8 Information security event reporting</w:t>
      </w:r>
      <w:bookmarkEnd w:id="71"/>
    </w:p>
    <w:p w14:paraId="15CF6539" w14:textId="77777777" w:rsidR="00127787" w:rsidRPr="00CA16F7" w:rsidRDefault="00127787" w:rsidP="00127787">
      <w:r w:rsidRPr="00CA16F7">
        <w:rPr>
          <w:noProof/>
        </w:rPr>
        <w:drawing>
          <wp:inline distT="0" distB="0" distL="0" distR="0" wp14:anchorId="7D7B50E6" wp14:editId="7EDB77DE">
            <wp:extent cx="5270500" cy="2150110"/>
            <wp:effectExtent l="0" t="0" r="635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0500" cy="2150110"/>
                    </a:xfrm>
                    <a:prstGeom prst="rect">
                      <a:avLst/>
                    </a:prstGeom>
                  </pic:spPr>
                </pic:pic>
              </a:graphicData>
            </a:graphic>
          </wp:inline>
        </w:drawing>
      </w:r>
    </w:p>
    <w:p w14:paraId="506AEDC2" w14:textId="77777777" w:rsidR="00127787" w:rsidRPr="00CA16F7" w:rsidRDefault="00127787" w:rsidP="00127787">
      <w:pPr>
        <w:rPr>
          <w:rFonts w:asciiTheme="minorHAnsi" w:hAnsiTheme="minorHAnsi" w:cstheme="minorHAnsi"/>
        </w:rPr>
      </w:pPr>
      <w:r w:rsidRPr="00CA16F7">
        <w:rPr>
          <w:rFonts w:asciiTheme="minorHAnsi" w:hAnsiTheme="minorHAnsi" w:cstheme="minorHAnsi"/>
        </w:rPr>
        <w:lastRenderedPageBreak/>
        <w:t>Our definitions are as follows:</w:t>
      </w:r>
    </w:p>
    <w:p w14:paraId="31301234" w14:textId="77777777" w:rsidR="00127787" w:rsidRPr="00CA16F7" w:rsidRDefault="00127787" w:rsidP="00127787">
      <w:pPr>
        <w:rPr>
          <w:rFonts w:asciiTheme="minorHAnsi" w:hAnsiTheme="minorHAnsi" w:cstheme="minorHAnsi"/>
        </w:rPr>
      </w:pPr>
      <w:r w:rsidRPr="00CA16F7">
        <w:rPr>
          <w:rFonts w:asciiTheme="minorHAnsi" w:hAnsiTheme="minorHAnsi" w:cstheme="minorHAnsi"/>
          <w:b/>
          <w:bCs/>
        </w:rPr>
        <w:t xml:space="preserve">InfoSec event: </w:t>
      </w:r>
      <w:r w:rsidRPr="00CA16F7">
        <w:rPr>
          <w:rFonts w:asciiTheme="minorHAnsi" w:hAnsiTheme="minorHAnsi" w:cstheme="minorHAnsi"/>
        </w:rPr>
        <w:t>An identifiable occurrence (with time and date) that is related to information security.</w:t>
      </w:r>
    </w:p>
    <w:p w14:paraId="1C372FDB" w14:textId="77777777" w:rsidR="00127787" w:rsidRPr="00CA16F7" w:rsidRDefault="00127787" w:rsidP="00127787">
      <w:pPr>
        <w:rPr>
          <w:rFonts w:asciiTheme="minorHAnsi" w:hAnsiTheme="minorHAnsi" w:cstheme="minorHAnsi"/>
        </w:rPr>
      </w:pPr>
      <w:r w:rsidRPr="00CA16F7">
        <w:rPr>
          <w:rFonts w:asciiTheme="minorHAnsi" w:hAnsiTheme="minorHAnsi" w:cstheme="minorHAnsi"/>
          <w:b/>
          <w:bCs/>
        </w:rPr>
        <w:t xml:space="preserve">Incident: </w:t>
      </w:r>
      <w:r w:rsidRPr="00CA16F7">
        <w:rPr>
          <w:rFonts w:asciiTheme="minorHAnsi" w:hAnsiTheme="minorHAnsi" w:cstheme="minorHAnsi"/>
        </w:rPr>
        <w:t>An event where the C, I, and/or A of an information asset is violated.</w:t>
      </w:r>
    </w:p>
    <w:p w14:paraId="0C33ABAB" w14:textId="77777777" w:rsidR="00127787" w:rsidRPr="00CA16F7" w:rsidRDefault="00127787" w:rsidP="00127787">
      <w:pPr>
        <w:rPr>
          <w:rFonts w:asciiTheme="minorHAnsi" w:hAnsiTheme="minorHAnsi" w:cstheme="minorHAnsi"/>
        </w:rPr>
      </w:pPr>
      <w:r w:rsidRPr="00CA16F7">
        <w:rPr>
          <w:rFonts w:asciiTheme="minorHAnsi" w:hAnsiTheme="minorHAnsi" w:cstheme="minorHAnsi"/>
          <w:b/>
          <w:bCs/>
        </w:rPr>
        <w:t xml:space="preserve">Vulnerability: </w:t>
      </w:r>
      <w:r w:rsidRPr="00CA16F7">
        <w:rPr>
          <w:rFonts w:asciiTheme="minorHAnsi" w:hAnsiTheme="minorHAnsi" w:cstheme="minorHAnsi"/>
        </w:rPr>
        <w:t>weakness of an asset or control that can be exploited by one or more threats.</w:t>
      </w:r>
    </w:p>
    <w:p w14:paraId="354D810F" w14:textId="77777777" w:rsidR="00127787" w:rsidRPr="00CA16F7" w:rsidRDefault="00127787" w:rsidP="00127787"/>
    <w:p w14:paraId="795CF04A" w14:textId="77777777" w:rsidR="00127787" w:rsidRPr="00CA16F7" w:rsidRDefault="00127787" w:rsidP="00127787">
      <w:pPr>
        <w:rPr>
          <w:rFonts w:asciiTheme="minorHAnsi" w:hAnsiTheme="minorHAnsi"/>
        </w:rPr>
      </w:pPr>
      <w:r w:rsidRPr="00CA16F7">
        <w:rPr>
          <w:rFonts w:asciiTheme="minorHAnsi" w:hAnsiTheme="minorHAnsi"/>
        </w:rPr>
        <w:t xml:space="preserve">If employees have good reason to believe an incident has occurred, they should report the incident </w:t>
      </w:r>
      <w:r w:rsidRPr="00CA16F7">
        <w:rPr>
          <w:rFonts w:asciiTheme="minorHAnsi" w:hAnsiTheme="minorHAnsi"/>
          <w:b/>
        </w:rPr>
        <w:t>immediately</w:t>
      </w:r>
      <w:r w:rsidRPr="00CA16F7">
        <w:rPr>
          <w:rFonts w:asciiTheme="minorHAnsi" w:hAnsiTheme="minorHAnsi"/>
        </w:rPr>
        <w:t xml:space="preserve"> to the information security officer. In many cases, the company is obliged to immediately investigate and report incidents to customers or the authorities. The company can only do this if staff is alert.  When the information security officer cannot be reached, report the incident to other information security members or to management.  When in doubt, employees always need to report the incident.</w:t>
      </w:r>
    </w:p>
    <w:p w14:paraId="1E8D80EB" w14:textId="44928AA4" w:rsidR="00253995" w:rsidRPr="00CA16F7" w:rsidRDefault="00253995" w:rsidP="00253995">
      <w:pPr>
        <w:pStyle w:val="BodyCopy"/>
      </w:pPr>
    </w:p>
    <w:p w14:paraId="44DD8D52" w14:textId="02CD91F3" w:rsidR="00127787" w:rsidRPr="00CA16F7" w:rsidRDefault="00127787" w:rsidP="00253995">
      <w:pPr>
        <w:pStyle w:val="BodyCopy"/>
      </w:pPr>
      <w:r w:rsidRPr="00CA16F7">
        <w:t xml:space="preserve">A vulnerability should also be reported but is less urgent. They need to be reported on the same day or next day to the information security officer or to the infosec team via email. They will </w:t>
      </w:r>
      <w:proofErr w:type="spellStart"/>
      <w:r w:rsidRPr="00CA16F7">
        <w:t>analyze</w:t>
      </w:r>
      <w:proofErr w:type="spellEnd"/>
      <w:r w:rsidRPr="00CA16F7">
        <w:t xml:space="preserve"> the vulnerability and resolve it. If employees are unsure whether something is a vulnerability, they can still report it as a potential vulnerability and the info-sec team will determine if it is a vulnerability and what action is needed.</w:t>
      </w:r>
    </w:p>
    <w:p w14:paraId="4419CBDA" w14:textId="398E263A" w:rsidR="00845B19" w:rsidRPr="00CA16F7" w:rsidRDefault="00845B19" w:rsidP="00845B19"/>
    <w:p w14:paraId="1D5D4BA6" w14:textId="2D59ADB0" w:rsidR="00845B19" w:rsidRPr="00CA16F7" w:rsidRDefault="00845B19" w:rsidP="00A821C1">
      <w:pPr>
        <w:pStyle w:val="Heading1"/>
      </w:pPr>
      <w:bookmarkStart w:id="72" w:name="_Toc178147064"/>
      <w:r w:rsidRPr="00CA16F7">
        <w:lastRenderedPageBreak/>
        <w:t>Physical controls (A7)</w:t>
      </w:r>
      <w:bookmarkEnd w:id="72"/>
    </w:p>
    <w:p w14:paraId="48E5A173" w14:textId="72989FC1" w:rsidR="00253995" w:rsidRPr="00CA16F7" w:rsidRDefault="00253995" w:rsidP="00253995">
      <w:pPr>
        <w:pStyle w:val="Heading3"/>
      </w:pPr>
      <w:bookmarkStart w:id="73" w:name="_Toc178147065"/>
      <w:r w:rsidRPr="00CA16F7">
        <w:t>7.1 Physical security perimeters</w:t>
      </w:r>
      <w:bookmarkEnd w:id="73"/>
    </w:p>
    <w:p w14:paraId="725F054C" w14:textId="69C34D79" w:rsidR="00127787" w:rsidRPr="00CA16F7" w:rsidRDefault="006E6588" w:rsidP="00127787">
      <w:pPr>
        <w:rPr>
          <w:rFonts w:asciiTheme="minorHAnsi" w:hAnsiTheme="minorHAnsi"/>
        </w:rPr>
      </w:pPr>
      <w:r w:rsidRPr="00CA16F7">
        <w:rPr>
          <w:rFonts w:asciiTheme="minorHAnsi" w:hAnsiTheme="minorHAnsi"/>
        </w:rPr>
        <w:t>In the map shown below, you see our office building. On the map we have indicated the different security ‘zones’:</w:t>
      </w:r>
    </w:p>
    <w:p w14:paraId="4AD508E6" w14:textId="708C6EF9" w:rsidR="006E6588" w:rsidRPr="00CA16F7" w:rsidRDefault="006E6588">
      <w:pPr>
        <w:pStyle w:val="ListParagraph"/>
        <w:numPr>
          <w:ilvl w:val="0"/>
          <w:numId w:val="13"/>
        </w:numPr>
        <w:rPr>
          <w:rFonts w:asciiTheme="minorHAnsi" w:hAnsiTheme="minorHAnsi"/>
        </w:rPr>
      </w:pPr>
      <w:r w:rsidRPr="00CA16F7">
        <w:rPr>
          <w:rFonts w:asciiTheme="minorHAnsi" w:hAnsiTheme="minorHAnsi"/>
        </w:rPr>
        <w:t>Green: accessible to staff and visitors. No sensitive information should be left in these areas</w:t>
      </w:r>
    </w:p>
    <w:p w14:paraId="5DE9E1E8" w14:textId="6570A71D" w:rsidR="006E6588" w:rsidRPr="00CA16F7" w:rsidRDefault="006E6588">
      <w:pPr>
        <w:pStyle w:val="ListParagraph"/>
        <w:numPr>
          <w:ilvl w:val="0"/>
          <w:numId w:val="13"/>
        </w:numPr>
        <w:rPr>
          <w:rFonts w:asciiTheme="minorHAnsi" w:hAnsiTheme="minorHAnsi"/>
        </w:rPr>
      </w:pPr>
      <w:r w:rsidRPr="00CA16F7">
        <w:rPr>
          <w:rFonts w:asciiTheme="minorHAnsi" w:hAnsiTheme="minorHAnsi"/>
        </w:rPr>
        <w:t>Yellow: only accessible to our own staff.</w:t>
      </w:r>
    </w:p>
    <w:p w14:paraId="21B986AF" w14:textId="5D033428" w:rsidR="006E6588" w:rsidRPr="00CA16F7" w:rsidRDefault="006E6588">
      <w:pPr>
        <w:pStyle w:val="ListParagraph"/>
        <w:numPr>
          <w:ilvl w:val="0"/>
          <w:numId w:val="13"/>
        </w:numPr>
        <w:rPr>
          <w:rFonts w:asciiTheme="minorHAnsi" w:hAnsiTheme="minorHAnsi"/>
        </w:rPr>
      </w:pPr>
      <w:r w:rsidRPr="00CA16F7">
        <w:rPr>
          <w:rFonts w:asciiTheme="minorHAnsi" w:hAnsiTheme="minorHAnsi"/>
        </w:rPr>
        <w:t xml:space="preserve">Red: Storage area/location for sensitive assets/information. These rooms/areas should be locked when not supervised. </w:t>
      </w:r>
    </w:p>
    <w:p w14:paraId="425B2C7F" w14:textId="77777777" w:rsidR="00127787" w:rsidRPr="00CA16F7" w:rsidRDefault="00127787" w:rsidP="00127787">
      <w:pPr>
        <w:rPr>
          <w:rFonts w:asciiTheme="minorHAnsi" w:hAnsiTheme="minorHAnsi"/>
        </w:rPr>
      </w:pPr>
    </w:p>
    <w:p w14:paraId="3EC6CF97" w14:textId="77777777" w:rsidR="00127787" w:rsidRPr="00CA16F7" w:rsidRDefault="00127787" w:rsidP="00127787">
      <w:pPr>
        <w:rPr>
          <w:rFonts w:asciiTheme="minorHAnsi" w:hAnsiTheme="minorHAnsi"/>
          <w:i/>
          <w:iCs/>
        </w:rPr>
      </w:pPr>
      <w:r w:rsidRPr="00CA16F7">
        <w:rPr>
          <w:rFonts w:asciiTheme="minorHAnsi" w:hAnsiTheme="minorHAnsi"/>
          <w:i/>
          <w:iCs/>
        </w:rPr>
        <w:t>[Insert plan of business area]</w:t>
      </w:r>
    </w:p>
    <w:p w14:paraId="6C16AA52" w14:textId="77777777" w:rsidR="00127787" w:rsidRPr="00CA16F7" w:rsidRDefault="00127787" w:rsidP="00127787">
      <w:pPr>
        <w:rPr>
          <w:rFonts w:asciiTheme="minorHAnsi" w:hAnsiTheme="minorHAnsi"/>
        </w:rPr>
      </w:pPr>
    </w:p>
    <w:p w14:paraId="5EF4C775" w14:textId="3F7B5D76" w:rsidR="006E6588" w:rsidRPr="00CA16F7" w:rsidRDefault="006E6588" w:rsidP="00127787">
      <w:pPr>
        <w:rPr>
          <w:rFonts w:asciiTheme="minorHAnsi" w:hAnsiTheme="minorHAnsi"/>
        </w:rPr>
      </w:pPr>
      <w:r w:rsidRPr="00CA16F7">
        <w:rPr>
          <w:rFonts w:asciiTheme="minorHAnsi" w:hAnsiTheme="minorHAnsi"/>
        </w:rPr>
        <w:t xml:space="preserve">Details in physical security: </w:t>
      </w:r>
      <w:r w:rsidRPr="00CA16F7">
        <w:rPr>
          <w:rFonts w:asciiTheme="minorHAnsi" w:hAnsiTheme="minorHAnsi"/>
          <w:i/>
        </w:rPr>
        <w:t>(example)</w:t>
      </w:r>
    </w:p>
    <w:p w14:paraId="3C90FD28" w14:textId="77777777" w:rsidR="00127787" w:rsidRPr="00CA16F7" w:rsidRDefault="00127787" w:rsidP="00127787">
      <w:pPr>
        <w:rPr>
          <w:rFonts w:asciiTheme="minorHAnsi" w:hAnsiTheme="minorHAnsi"/>
          <w:i/>
        </w:rPr>
      </w:pPr>
      <w:r w:rsidRPr="00CA16F7">
        <w:rPr>
          <w:rFonts w:asciiTheme="minorHAnsi" w:hAnsiTheme="minorHAnsi"/>
          <w:i/>
        </w:rPr>
        <w:t xml:space="preserve">Within the office, there is a locked cupboard for sensitive documents and stored IT equipment. </w:t>
      </w:r>
    </w:p>
    <w:p w14:paraId="214CBAA1" w14:textId="77777777" w:rsidR="00127787" w:rsidRPr="00CA16F7" w:rsidRDefault="00127787" w:rsidP="00127787">
      <w:pPr>
        <w:rPr>
          <w:rFonts w:asciiTheme="minorHAnsi" w:hAnsiTheme="minorHAnsi"/>
          <w:i/>
        </w:rPr>
      </w:pPr>
      <w:r w:rsidRPr="00CA16F7">
        <w:rPr>
          <w:rFonts w:asciiTheme="minorHAnsi" w:hAnsiTheme="minorHAnsi"/>
          <w:i/>
        </w:rPr>
        <w:t xml:space="preserve">The servers and network equipment are in a secure room accessed from within the office, </w:t>
      </w:r>
    </w:p>
    <w:p w14:paraId="17A076D3" w14:textId="77777777" w:rsidR="00127787" w:rsidRPr="00CA16F7" w:rsidRDefault="00127787" w:rsidP="00127787">
      <w:pPr>
        <w:rPr>
          <w:rFonts w:asciiTheme="minorHAnsi" w:hAnsiTheme="minorHAnsi"/>
          <w:i/>
        </w:rPr>
      </w:pPr>
      <w:r w:rsidRPr="00CA16F7">
        <w:rPr>
          <w:rFonts w:asciiTheme="minorHAnsi" w:hAnsiTheme="minorHAnsi"/>
          <w:i/>
        </w:rPr>
        <w:t>All data and code are stored on the cloud. Internet access is provided by the building facilities service. [ORGANIZATION] therefore has no servers or communication equipment that require extra security.</w:t>
      </w:r>
    </w:p>
    <w:p w14:paraId="01FB494F" w14:textId="77777777" w:rsidR="00127787" w:rsidRPr="00CA16F7" w:rsidRDefault="00127787" w:rsidP="00127787">
      <w:pPr>
        <w:rPr>
          <w:rFonts w:asciiTheme="minorHAnsi" w:hAnsiTheme="minorHAnsi"/>
          <w:i/>
        </w:rPr>
      </w:pPr>
      <w:r w:rsidRPr="00CA16F7">
        <w:rPr>
          <w:rFonts w:asciiTheme="minorHAnsi" w:hAnsiTheme="minorHAnsi"/>
          <w:i/>
        </w:rPr>
        <w:t>The office is located within a building which has a reception and physical security is managed by building services: Out-of-hours access is controlled by keycards and the building is patrolled by security staff.</w:t>
      </w:r>
    </w:p>
    <w:p w14:paraId="6435A726" w14:textId="2F8A9410" w:rsidR="00253995" w:rsidRPr="00CA16F7" w:rsidRDefault="00253995" w:rsidP="00253995">
      <w:pPr>
        <w:rPr>
          <w:rFonts w:ascii="Calibri" w:hAnsi="Calibri"/>
        </w:rPr>
      </w:pPr>
    </w:p>
    <w:p w14:paraId="2C6F86EE" w14:textId="046292A9" w:rsidR="00253995" w:rsidRPr="00CA16F7" w:rsidRDefault="00253995" w:rsidP="00253995">
      <w:pPr>
        <w:pStyle w:val="Heading3"/>
      </w:pPr>
      <w:bookmarkStart w:id="74" w:name="_Toc178147066"/>
      <w:r w:rsidRPr="00CA16F7">
        <w:t>7.2 Physical entry</w:t>
      </w:r>
      <w:bookmarkEnd w:id="74"/>
    </w:p>
    <w:p w14:paraId="290B4F61" w14:textId="77777777" w:rsidR="00127787" w:rsidRPr="00CA16F7" w:rsidRDefault="00127787" w:rsidP="00127787">
      <w:pPr>
        <w:pStyle w:val="BodyCopy"/>
        <w:rPr>
          <w:sz w:val="24"/>
        </w:rPr>
      </w:pPr>
      <w:r w:rsidRPr="00CA16F7">
        <w:t>Secure areas are locked off from common areas, and the access to them are authorized and documented. Non-personnel such as visitors are accompanied, and their identity is authenticated</w:t>
      </w:r>
    </w:p>
    <w:p w14:paraId="54A10A6D" w14:textId="31F104EB" w:rsidR="00253995" w:rsidRPr="00CA16F7" w:rsidRDefault="00253995" w:rsidP="00253995">
      <w:pPr>
        <w:rPr>
          <w:rFonts w:ascii="Calibri" w:hAnsi="Calibri"/>
        </w:rPr>
      </w:pPr>
    </w:p>
    <w:p w14:paraId="06568C8F" w14:textId="24A8B987" w:rsidR="00127787" w:rsidRPr="00CA16F7" w:rsidRDefault="00127787" w:rsidP="00253995">
      <w:pPr>
        <w:rPr>
          <w:rFonts w:asciiTheme="minorHAnsi" w:eastAsia="Times New Roman" w:hAnsiTheme="minorHAnsi" w:cs="Calibri"/>
          <w:color w:val="282828"/>
          <w:szCs w:val="22"/>
          <w:lang w:eastAsia="uz-Cyrl-UZ"/>
        </w:rPr>
      </w:pPr>
      <w:r w:rsidRPr="00CA16F7">
        <w:rPr>
          <w:rFonts w:asciiTheme="minorHAnsi" w:hAnsiTheme="minorHAnsi" w:cs="Arial"/>
          <w:color w:val="282828"/>
          <w:szCs w:val="22"/>
        </w:rPr>
        <w:t>To avoid any (accidental) unauthorized access to other parts of the organization, the delivery takes place at the front desk or to employees’ home address.</w:t>
      </w:r>
    </w:p>
    <w:p w14:paraId="4D981D3F" w14:textId="216B3A45" w:rsidR="00253995" w:rsidRPr="00CA16F7" w:rsidRDefault="00253995" w:rsidP="00253995">
      <w:pPr>
        <w:pStyle w:val="Heading3"/>
      </w:pPr>
      <w:bookmarkStart w:id="75" w:name="_Toc178147067"/>
      <w:r w:rsidRPr="00CA16F7">
        <w:t>7.3 Securing offices, rooms and facilities</w:t>
      </w:r>
      <w:bookmarkEnd w:id="75"/>
    </w:p>
    <w:p w14:paraId="2351AEA8" w14:textId="77777777" w:rsidR="00BB3566" w:rsidRPr="00CA16F7" w:rsidRDefault="00BB3566" w:rsidP="00BB3566">
      <w:pPr>
        <w:rPr>
          <w:rFonts w:asciiTheme="minorHAnsi" w:hAnsiTheme="minorHAnsi"/>
        </w:rPr>
      </w:pPr>
      <w:r w:rsidRPr="00CA16F7">
        <w:rPr>
          <w:rFonts w:asciiTheme="minorHAnsi" w:hAnsiTheme="minorHAnsi"/>
        </w:rPr>
        <w:t xml:space="preserve">Each security zone must have physical protection in place, in the form of a physical or electronic lock. The person that is the last one leaving the office needs to be sure to always check that: </w:t>
      </w:r>
    </w:p>
    <w:p w14:paraId="0FA62D97" w14:textId="77777777" w:rsidR="00BB3566" w:rsidRPr="00CA16F7" w:rsidRDefault="00BB3566" w:rsidP="00BB3566">
      <w:pPr>
        <w:pStyle w:val="ListParagraph"/>
        <w:numPr>
          <w:ilvl w:val="0"/>
          <w:numId w:val="3"/>
        </w:numPr>
        <w:rPr>
          <w:rFonts w:asciiTheme="minorHAnsi" w:hAnsiTheme="minorHAnsi"/>
        </w:rPr>
      </w:pPr>
      <w:r w:rsidRPr="00CA16F7">
        <w:rPr>
          <w:rFonts w:asciiTheme="minorHAnsi" w:hAnsiTheme="minorHAnsi"/>
        </w:rPr>
        <w:t xml:space="preserve">all windows are closed </w:t>
      </w:r>
    </w:p>
    <w:p w14:paraId="752FA310" w14:textId="77777777" w:rsidR="00BB3566" w:rsidRPr="00CA16F7" w:rsidRDefault="00BB3566" w:rsidP="00BB3566">
      <w:pPr>
        <w:pStyle w:val="ListParagraph"/>
        <w:numPr>
          <w:ilvl w:val="0"/>
          <w:numId w:val="3"/>
        </w:numPr>
        <w:rPr>
          <w:rFonts w:asciiTheme="minorHAnsi" w:hAnsiTheme="minorHAnsi"/>
        </w:rPr>
      </w:pPr>
      <w:r w:rsidRPr="00CA16F7">
        <w:rPr>
          <w:rFonts w:asciiTheme="minorHAnsi" w:hAnsiTheme="minorHAnsi"/>
        </w:rPr>
        <w:t xml:space="preserve">the door is locked  </w:t>
      </w:r>
    </w:p>
    <w:p w14:paraId="3F8F9945" w14:textId="77777777" w:rsidR="00BB3566" w:rsidRPr="00CA16F7" w:rsidRDefault="00BB3566" w:rsidP="00BB3566">
      <w:pPr>
        <w:pStyle w:val="ListParagraph"/>
        <w:numPr>
          <w:ilvl w:val="0"/>
          <w:numId w:val="3"/>
        </w:numPr>
        <w:rPr>
          <w:rFonts w:asciiTheme="minorHAnsi" w:hAnsiTheme="minorHAnsi"/>
        </w:rPr>
      </w:pPr>
      <w:r w:rsidRPr="00CA16F7">
        <w:rPr>
          <w:rFonts w:asciiTheme="minorHAnsi" w:hAnsiTheme="minorHAnsi"/>
        </w:rPr>
        <w:t xml:space="preserve">the alarm is on </w:t>
      </w:r>
    </w:p>
    <w:p w14:paraId="02F7BAAC" w14:textId="77777777" w:rsidR="00BB3566" w:rsidRPr="00CA16F7" w:rsidRDefault="00BB3566" w:rsidP="00BB3566">
      <w:pPr>
        <w:pStyle w:val="ListParagraph"/>
        <w:numPr>
          <w:ilvl w:val="0"/>
          <w:numId w:val="3"/>
        </w:numPr>
        <w:rPr>
          <w:rFonts w:asciiTheme="minorHAnsi" w:hAnsiTheme="minorHAnsi"/>
        </w:rPr>
      </w:pPr>
      <w:r w:rsidRPr="00CA16F7">
        <w:rPr>
          <w:rFonts w:asciiTheme="minorHAnsi" w:hAnsiTheme="minorHAnsi"/>
        </w:rPr>
        <w:t>all electronic devices are turned off</w:t>
      </w:r>
    </w:p>
    <w:p w14:paraId="74C0FA59" w14:textId="77777777" w:rsidR="00BB3566" w:rsidRPr="00CA16F7" w:rsidRDefault="00BB3566" w:rsidP="00BB3566">
      <w:pPr>
        <w:pStyle w:val="ListParagraph"/>
        <w:numPr>
          <w:ilvl w:val="0"/>
          <w:numId w:val="3"/>
        </w:numPr>
        <w:rPr>
          <w:rFonts w:asciiTheme="minorHAnsi" w:hAnsiTheme="minorHAnsi"/>
        </w:rPr>
      </w:pPr>
      <w:r w:rsidRPr="00CA16F7">
        <w:rPr>
          <w:rFonts w:asciiTheme="minorHAnsi" w:hAnsiTheme="minorHAnsi"/>
        </w:rPr>
        <w:t>The secured cabinet has two keys, held by [MANAGER] and [MANAGER].</w:t>
      </w:r>
    </w:p>
    <w:p w14:paraId="29A724B6" w14:textId="4CB591EF" w:rsidR="00253995" w:rsidRPr="00CA16F7" w:rsidRDefault="00BB3566" w:rsidP="00253995">
      <w:pPr>
        <w:pStyle w:val="ListParagraph"/>
        <w:numPr>
          <w:ilvl w:val="0"/>
          <w:numId w:val="3"/>
        </w:numPr>
        <w:rPr>
          <w:rFonts w:asciiTheme="minorHAnsi" w:hAnsiTheme="minorHAnsi"/>
        </w:rPr>
      </w:pPr>
      <w:r w:rsidRPr="00CA16F7">
        <w:rPr>
          <w:rFonts w:asciiTheme="minorHAnsi" w:hAnsiTheme="minorHAnsi"/>
        </w:rPr>
        <w:t>The servers and network equipment are accessible only to [TECHNICAL STAFF/MANAGEMENT].</w:t>
      </w:r>
    </w:p>
    <w:p w14:paraId="5FA6C9FC" w14:textId="0E3053DE" w:rsidR="00253995" w:rsidRPr="00CA16F7" w:rsidRDefault="00253995" w:rsidP="006918C8">
      <w:pPr>
        <w:pStyle w:val="Heading3"/>
      </w:pPr>
      <w:bookmarkStart w:id="76" w:name="_Toc178147068"/>
      <w:r w:rsidRPr="00CA16F7">
        <w:lastRenderedPageBreak/>
        <w:t>7.4 Physical security monitoring</w:t>
      </w:r>
      <w:bookmarkEnd w:id="76"/>
    </w:p>
    <w:p w14:paraId="6F0E2724" w14:textId="01F4793C" w:rsidR="00253995" w:rsidRPr="00CA16F7" w:rsidRDefault="00C96260" w:rsidP="00253995">
      <w:pPr>
        <w:rPr>
          <w:rFonts w:ascii="Calibri" w:hAnsi="Calibri"/>
        </w:rPr>
      </w:pPr>
      <w:r w:rsidRPr="00CA16F7">
        <w:rPr>
          <w:rFonts w:ascii="Calibri" w:hAnsi="Calibri"/>
        </w:rPr>
        <w:t>The building [ORGANIZATION] is situated in, is monitored 24/7 with a CCTV system by the building owner. From 23.00 – 06.00, the front door is locked and the building is protected using a motion-sensor based alarm system. There is a clause in the rental contract with [BUILDING OWNER] stating that [ROLE] will be informed in case of an incident related to our office space.</w:t>
      </w:r>
    </w:p>
    <w:p w14:paraId="1C9FA90F" w14:textId="06830041" w:rsidR="00253995" w:rsidRPr="00CA16F7" w:rsidRDefault="00253995" w:rsidP="00253995">
      <w:pPr>
        <w:pStyle w:val="Heading3"/>
      </w:pPr>
      <w:bookmarkStart w:id="77" w:name="_Toc178147069"/>
      <w:r w:rsidRPr="00CA16F7">
        <w:t>7.5 Protecting against physical and environmental threats</w:t>
      </w:r>
      <w:bookmarkEnd w:id="77"/>
    </w:p>
    <w:p w14:paraId="6AAD7907" w14:textId="38C9000A" w:rsidR="00253995" w:rsidRPr="00CA16F7" w:rsidRDefault="00BB3566" w:rsidP="00253995">
      <w:pPr>
        <w:rPr>
          <w:rFonts w:asciiTheme="minorHAnsi" w:hAnsiTheme="minorHAnsi"/>
        </w:rPr>
      </w:pPr>
      <w:r w:rsidRPr="00CA16F7">
        <w:rPr>
          <w:rFonts w:asciiTheme="minorHAnsi" w:hAnsiTheme="minorHAnsi"/>
        </w:rPr>
        <w:t>[ORGANIZATION] considers the risk of external and environmental threats to be low. All of our data are stored in the cloud and can be access remotely should the physical office be unavailable. All employees have the necessary equipment for homeworking.</w:t>
      </w:r>
    </w:p>
    <w:p w14:paraId="34255621" w14:textId="4C395E06" w:rsidR="00253995" w:rsidRPr="00CA16F7" w:rsidRDefault="00253995" w:rsidP="00253995">
      <w:pPr>
        <w:pStyle w:val="Heading3"/>
      </w:pPr>
      <w:bookmarkStart w:id="78" w:name="_Toc178147070"/>
      <w:r w:rsidRPr="00CA16F7">
        <w:t>7.6 Working in secure areas</w:t>
      </w:r>
      <w:bookmarkEnd w:id="78"/>
    </w:p>
    <w:p w14:paraId="3A6FF2C8" w14:textId="77777777" w:rsidR="00BB3566" w:rsidRPr="00CA16F7" w:rsidRDefault="00BB3566" w:rsidP="00BB3566">
      <w:pPr>
        <w:pStyle w:val="BodyCopy"/>
      </w:pPr>
      <w:r w:rsidRPr="00CA16F7">
        <w:t xml:space="preserve">The secure area in [ORGANIZATION] is the locked cabinet. It is </w:t>
      </w:r>
      <w:proofErr w:type="spellStart"/>
      <w:r w:rsidRPr="00CA16F7">
        <w:t>unlabeled</w:t>
      </w:r>
      <w:proofErr w:type="spellEnd"/>
      <w:r w:rsidRPr="00CA16F7">
        <w:t xml:space="preserve"> and access is limited to management.</w:t>
      </w:r>
    </w:p>
    <w:p w14:paraId="4FD8E9B1" w14:textId="1098A11D" w:rsidR="00253995" w:rsidRPr="00CA16F7" w:rsidRDefault="00BB3566" w:rsidP="00BB3566">
      <w:pPr>
        <w:pStyle w:val="BodyCopy"/>
      </w:pPr>
      <w:r w:rsidRPr="00CA16F7">
        <w:t>The network system and servers are in a secure room, accessed only by [MANAGER].</w:t>
      </w:r>
    </w:p>
    <w:p w14:paraId="1765F3E0" w14:textId="6E53D4AD" w:rsidR="00253995" w:rsidRPr="00CA16F7" w:rsidRDefault="00253995" w:rsidP="00253995">
      <w:pPr>
        <w:pStyle w:val="Heading3"/>
      </w:pPr>
      <w:bookmarkStart w:id="79" w:name="_Toc178147071"/>
      <w:r w:rsidRPr="00CA16F7">
        <w:t>7.7 Clear desk and clear screen</w:t>
      </w:r>
      <w:bookmarkEnd w:id="79"/>
    </w:p>
    <w:p w14:paraId="691A1AE1" w14:textId="77777777" w:rsidR="00BB3566" w:rsidRPr="00CA16F7" w:rsidRDefault="00BB3566" w:rsidP="00BB3566">
      <w:pPr>
        <w:rPr>
          <w:rFonts w:asciiTheme="minorHAnsi" w:hAnsiTheme="minorHAnsi"/>
        </w:rPr>
      </w:pPr>
      <w:r w:rsidRPr="00CA16F7">
        <w:rPr>
          <w:rFonts w:asciiTheme="minorHAnsi" w:hAnsiTheme="minorHAnsi"/>
        </w:rPr>
        <w:t xml:space="preserve">When leaving the office, all documents must be removed from desks and stored in a non-visible way. Confidential documents must be stored in locked drawers or filing cabinets. </w:t>
      </w:r>
    </w:p>
    <w:p w14:paraId="29861E54" w14:textId="77777777" w:rsidR="00BB3566" w:rsidRPr="00CA16F7" w:rsidRDefault="00BB3566" w:rsidP="00BB3566">
      <w:pPr>
        <w:pStyle w:val="ListParagraph"/>
        <w:numPr>
          <w:ilvl w:val="0"/>
          <w:numId w:val="3"/>
        </w:numPr>
        <w:rPr>
          <w:rFonts w:asciiTheme="minorHAnsi" w:hAnsiTheme="minorHAnsi"/>
        </w:rPr>
      </w:pPr>
      <w:r w:rsidRPr="00CA16F7">
        <w:rPr>
          <w:rFonts w:asciiTheme="minorHAnsi" w:hAnsiTheme="minorHAnsi"/>
        </w:rPr>
        <w:t xml:space="preserve">Computers and phones must have a screensaver with a password or similar security measure (e.g. fingerprint reader). Employees must always lock devices when leaving them unattended. </w:t>
      </w:r>
    </w:p>
    <w:p w14:paraId="19464845" w14:textId="77777777" w:rsidR="00BB3566" w:rsidRPr="00CA16F7" w:rsidRDefault="00BB3566" w:rsidP="00BB3566">
      <w:pPr>
        <w:pStyle w:val="ListParagraph"/>
        <w:numPr>
          <w:ilvl w:val="0"/>
          <w:numId w:val="3"/>
        </w:numPr>
        <w:rPr>
          <w:rFonts w:asciiTheme="minorHAnsi" w:hAnsiTheme="minorHAnsi"/>
        </w:rPr>
      </w:pPr>
      <w:r w:rsidRPr="00CA16F7">
        <w:rPr>
          <w:rFonts w:asciiTheme="minorHAnsi" w:hAnsiTheme="minorHAnsi"/>
        </w:rPr>
        <w:t>Screens need to be clear of company information (also no notifications popping up) when shown to people outside of the company, e.g. hooked up to an external projector. Virtual desktops need to be clean of documents.</w:t>
      </w:r>
    </w:p>
    <w:p w14:paraId="2112DC4C" w14:textId="42585A54" w:rsidR="00253995" w:rsidRPr="00CA16F7" w:rsidRDefault="00BB3566" w:rsidP="00253995">
      <w:pPr>
        <w:pStyle w:val="ListParagraph"/>
        <w:numPr>
          <w:ilvl w:val="0"/>
          <w:numId w:val="3"/>
        </w:numPr>
        <w:rPr>
          <w:rFonts w:asciiTheme="minorHAnsi" w:hAnsiTheme="minorHAnsi"/>
        </w:rPr>
      </w:pPr>
      <w:r w:rsidRPr="00CA16F7">
        <w:rPr>
          <w:rFonts w:asciiTheme="minorHAnsi" w:hAnsiTheme="minorHAnsi"/>
        </w:rPr>
        <w:t>Sensitive data should never be viewed in a public place or open office space.</w:t>
      </w:r>
    </w:p>
    <w:p w14:paraId="3D49A195" w14:textId="0510B8F4" w:rsidR="00253995" w:rsidRPr="00CA16F7" w:rsidRDefault="00253995" w:rsidP="00253995">
      <w:pPr>
        <w:pStyle w:val="Heading3"/>
      </w:pPr>
      <w:bookmarkStart w:id="80" w:name="_Toc178147072"/>
      <w:r w:rsidRPr="00CA16F7">
        <w:t>7.8 Equipment siting and protection</w:t>
      </w:r>
      <w:bookmarkEnd w:id="80"/>
    </w:p>
    <w:p w14:paraId="50C0C440" w14:textId="77777777" w:rsidR="008255E2" w:rsidRPr="00CA16F7" w:rsidRDefault="008255E2" w:rsidP="008255E2">
      <w:pPr>
        <w:pStyle w:val="BodyCopy"/>
      </w:pPr>
      <w:r w:rsidRPr="00CA16F7">
        <w:t>The office is locked when empty. Employees may not leave computer equipment or documents out in the office overnight. All equipment and documents must be locked in the secure cabinet.</w:t>
      </w:r>
    </w:p>
    <w:p w14:paraId="0E35A8EA" w14:textId="77777777" w:rsidR="008255E2" w:rsidRPr="00CA16F7" w:rsidRDefault="008255E2" w:rsidP="008255E2">
      <w:pPr>
        <w:pStyle w:val="BodyCopy"/>
      </w:pPr>
      <w:r w:rsidRPr="00CA16F7">
        <w:t>Security for data and processing equipment is outsourced to our Cloud provider.</w:t>
      </w:r>
    </w:p>
    <w:p w14:paraId="6D941B84" w14:textId="30053F5C" w:rsidR="00253995" w:rsidRPr="00CA16F7" w:rsidRDefault="008255E2" w:rsidP="008255E2">
      <w:pPr>
        <w:pStyle w:val="BodyCopy"/>
      </w:pPr>
      <w:r w:rsidRPr="00CA16F7">
        <w:t>No paper or other material is stored in the server room due to fire risk. There is an appropriate fire extinguisher for electrical equipment.</w:t>
      </w:r>
    </w:p>
    <w:p w14:paraId="4CC8965D" w14:textId="558754E4" w:rsidR="00253995" w:rsidRPr="00CA16F7" w:rsidRDefault="00253995" w:rsidP="00253995">
      <w:pPr>
        <w:pStyle w:val="Heading3"/>
      </w:pPr>
      <w:bookmarkStart w:id="81" w:name="_Toc178147073"/>
      <w:r w:rsidRPr="00CA16F7">
        <w:t>7.9 Security of assets off-premises</w:t>
      </w:r>
      <w:bookmarkEnd w:id="81"/>
    </w:p>
    <w:p w14:paraId="43481F72" w14:textId="77777777" w:rsidR="008255E2" w:rsidRPr="00CA16F7" w:rsidRDefault="008255E2" w:rsidP="008255E2">
      <w:pPr>
        <w:pStyle w:val="BodyCopy"/>
      </w:pPr>
      <w:r w:rsidRPr="00CA16F7">
        <w:t xml:space="preserve">Equipment and assets should be properly secured, looked after, and protected. </w:t>
      </w:r>
    </w:p>
    <w:p w14:paraId="43D09C13" w14:textId="17DA3179" w:rsidR="00253995" w:rsidRPr="00CA16F7" w:rsidRDefault="008255E2" w:rsidP="008255E2">
      <w:pPr>
        <w:pStyle w:val="BodyCopy"/>
      </w:pPr>
      <w:r w:rsidRPr="00CA16F7">
        <w:t>Devices must have appropriate covers and be transported in suitable bags. They should never be left unattended in public places or in vehicles. All devices must be transported in cabin baggage on airplanes.</w:t>
      </w:r>
    </w:p>
    <w:p w14:paraId="463D4155" w14:textId="30EC29E7" w:rsidR="00253995" w:rsidRPr="00CA16F7" w:rsidRDefault="00253995" w:rsidP="00253995">
      <w:pPr>
        <w:pStyle w:val="Heading3"/>
      </w:pPr>
      <w:bookmarkStart w:id="82" w:name="_Toc178147074"/>
      <w:r w:rsidRPr="00CA16F7">
        <w:t>7.10 Storage media</w:t>
      </w:r>
      <w:bookmarkEnd w:id="82"/>
    </w:p>
    <w:p w14:paraId="6AB32AC2" w14:textId="77777777" w:rsidR="008255E2" w:rsidRPr="00CA16F7" w:rsidRDefault="008255E2" w:rsidP="008255E2">
      <w:pPr>
        <w:rPr>
          <w:rFonts w:asciiTheme="minorHAnsi" w:hAnsiTheme="minorHAnsi"/>
        </w:rPr>
      </w:pPr>
      <w:r w:rsidRPr="00CA16F7">
        <w:rPr>
          <w:rFonts w:asciiTheme="minorHAnsi" w:hAnsiTheme="minorHAnsi"/>
        </w:rPr>
        <w:t>Company data may not be stored on USB-sticks. Removable media can only be used with explicit permission given by the security officer.</w:t>
      </w:r>
    </w:p>
    <w:p w14:paraId="6F105FD4" w14:textId="767C57AC" w:rsidR="00253995" w:rsidRPr="00CA16F7" w:rsidRDefault="00253995" w:rsidP="00253995">
      <w:pPr>
        <w:rPr>
          <w:rFonts w:ascii="Calibri" w:hAnsi="Calibri"/>
        </w:rPr>
      </w:pPr>
    </w:p>
    <w:p w14:paraId="401F1ADA" w14:textId="77777777" w:rsidR="008255E2" w:rsidRPr="00CA16F7" w:rsidRDefault="008255E2" w:rsidP="008255E2">
      <w:pPr>
        <w:pStyle w:val="BodyCopy"/>
      </w:pPr>
      <w:r w:rsidRPr="00CA16F7">
        <w:lastRenderedPageBreak/>
        <w:t>When media is no longer needed, it is properly disposed of to prevent leakage. To make sure nothing gets lost, we document the disposal of media. Sensitive media is disposed of with extra care by the information security team. Cloud media is sanitized by the cloud provider as described in their terms and conditions.</w:t>
      </w:r>
    </w:p>
    <w:p w14:paraId="1B3C63B6" w14:textId="0455ED73" w:rsidR="008255E2" w:rsidRPr="00CA16F7" w:rsidRDefault="008255E2" w:rsidP="00253995">
      <w:pPr>
        <w:rPr>
          <w:rFonts w:ascii="Calibri" w:hAnsi="Calibri"/>
        </w:rPr>
      </w:pPr>
    </w:p>
    <w:p w14:paraId="771CFCE5" w14:textId="77777777" w:rsidR="008255E2" w:rsidRPr="00CA16F7" w:rsidRDefault="008255E2" w:rsidP="008255E2">
      <w:pPr>
        <w:pStyle w:val="BodyCopy"/>
      </w:pPr>
      <w:r w:rsidRPr="00CA16F7">
        <w:t xml:space="preserve">Media are not to be transported physically. </w:t>
      </w:r>
    </w:p>
    <w:p w14:paraId="6F82F67E" w14:textId="2E1ECCB0" w:rsidR="008255E2" w:rsidRPr="00CA16F7" w:rsidRDefault="008255E2" w:rsidP="00253995">
      <w:pPr>
        <w:rPr>
          <w:rFonts w:ascii="Calibri" w:hAnsi="Calibri"/>
        </w:rPr>
      </w:pPr>
    </w:p>
    <w:p w14:paraId="6E9F3A33" w14:textId="43A4D5AF" w:rsidR="008255E2" w:rsidRPr="00CA16F7" w:rsidRDefault="008255E2" w:rsidP="008255E2">
      <w:pPr>
        <w:pStyle w:val="BodyCopy"/>
      </w:pPr>
      <w:r w:rsidRPr="00CA16F7">
        <w:t>All of our digital assets are stored in the cloud. The only physical assets are laptops and smartphones. Employees are authorized to use these in any appropriate setting, provided remote working and device protection procedures are followed.</w:t>
      </w:r>
    </w:p>
    <w:p w14:paraId="370021A9" w14:textId="2C12BD13" w:rsidR="00253995" w:rsidRPr="00CA16F7" w:rsidRDefault="00253995" w:rsidP="00253995">
      <w:pPr>
        <w:pStyle w:val="Heading3"/>
      </w:pPr>
      <w:bookmarkStart w:id="83" w:name="_Toc178147075"/>
      <w:r w:rsidRPr="00CA16F7">
        <w:t>7.11 Supporting utilities</w:t>
      </w:r>
      <w:bookmarkEnd w:id="83"/>
    </w:p>
    <w:p w14:paraId="65EC4290" w14:textId="14D40C32" w:rsidR="00253995" w:rsidRPr="00CA16F7" w:rsidRDefault="008255E2" w:rsidP="008255E2">
      <w:pPr>
        <w:pStyle w:val="BodyCopy"/>
      </w:pPr>
      <w:r w:rsidRPr="00CA16F7">
        <w:t xml:space="preserve">Supporting utilities are provided and maintained by the building services, who are responsible for inspection and testing. In the event of failures, employees can work remotely. </w:t>
      </w:r>
    </w:p>
    <w:p w14:paraId="1B182AB0" w14:textId="0A9286BE" w:rsidR="00253995" w:rsidRPr="00CA16F7" w:rsidRDefault="00253995" w:rsidP="00253995">
      <w:pPr>
        <w:pStyle w:val="Heading3"/>
      </w:pPr>
      <w:bookmarkStart w:id="84" w:name="_Toc178147076"/>
      <w:r w:rsidRPr="00CA16F7">
        <w:t>7.12 Cabling security</w:t>
      </w:r>
      <w:bookmarkEnd w:id="84"/>
    </w:p>
    <w:p w14:paraId="3247D9C0" w14:textId="0F767497" w:rsidR="00253995" w:rsidRPr="00CA16F7" w:rsidRDefault="008255E2" w:rsidP="008255E2">
      <w:pPr>
        <w:pStyle w:val="BodyCopy"/>
      </w:pPr>
      <w:r w:rsidRPr="00CA16F7">
        <w:t xml:space="preserve">Cabling is maintained by the building facilities services and internet service provider. Management of cabling for the Cloud data </w:t>
      </w:r>
      <w:proofErr w:type="spellStart"/>
      <w:r w:rsidRPr="00CA16F7">
        <w:t>centers</w:t>
      </w:r>
      <w:proofErr w:type="spellEnd"/>
      <w:r w:rsidRPr="00CA16F7">
        <w:t xml:space="preserve"> is outsourced to our Cloud provider. </w:t>
      </w:r>
    </w:p>
    <w:p w14:paraId="092A50B2" w14:textId="71C96B7E" w:rsidR="00253995" w:rsidRPr="00CA16F7" w:rsidRDefault="00253995" w:rsidP="00253995">
      <w:pPr>
        <w:pStyle w:val="Heading3"/>
      </w:pPr>
      <w:bookmarkStart w:id="85" w:name="_Toc178147077"/>
      <w:r w:rsidRPr="00CA16F7">
        <w:t>7.13 Equipment maintenance</w:t>
      </w:r>
      <w:bookmarkEnd w:id="85"/>
    </w:p>
    <w:p w14:paraId="572DA4E0" w14:textId="3D8FC55A" w:rsidR="00253995" w:rsidRPr="00CA16F7" w:rsidRDefault="008255E2" w:rsidP="008255E2">
      <w:pPr>
        <w:pStyle w:val="BodyCopy"/>
      </w:pPr>
      <w:r w:rsidRPr="00CA16F7">
        <w:t xml:space="preserve">The only equipment used by the company is laptops and smartphones. These are updated regularly to ensure the latest operating system is in use. If maintenance is required, </w:t>
      </w:r>
      <w:proofErr w:type="spellStart"/>
      <w:r w:rsidRPr="00CA16F7">
        <w:t>a</w:t>
      </w:r>
      <w:proofErr w:type="spellEnd"/>
      <w:r w:rsidRPr="00CA16F7">
        <w:t xml:space="preserve"> authorized repair shop for the device brand will be used.  </w:t>
      </w:r>
    </w:p>
    <w:p w14:paraId="646904C3" w14:textId="642D0C47" w:rsidR="00845B19" w:rsidRPr="00CA16F7" w:rsidRDefault="00253995" w:rsidP="00253995">
      <w:pPr>
        <w:pStyle w:val="Heading3"/>
      </w:pPr>
      <w:bookmarkStart w:id="86" w:name="_Toc178147078"/>
      <w:r w:rsidRPr="00CA16F7">
        <w:t>7.14 Secure disposal or re-use of equipment</w:t>
      </w:r>
      <w:bookmarkEnd w:id="86"/>
    </w:p>
    <w:p w14:paraId="2F3CF043" w14:textId="55A43F94" w:rsidR="00253995" w:rsidRPr="00CA16F7" w:rsidRDefault="008255E2" w:rsidP="008255E2">
      <w:pPr>
        <w:pStyle w:val="BodyCopy"/>
      </w:pPr>
      <w:r w:rsidRPr="00CA16F7">
        <w:t>Media carriers might be re-used at some point, but it is important to properly control this process. The medium could have contained classified contents, which should be made non-retrievable by overwriting it. When overwriting cannot be done securely, the medium should not be re-used and might have to be physically destroyed after overwriting. Wiped media are stored in the locked cupboard in the office prior to re-use.</w:t>
      </w:r>
    </w:p>
    <w:p w14:paraId="7169AFFA" w14:textId="5559FD39" w:rsidR="00845B19" w:rsidRPr="00CA16F7" w:rsidRDefault="00845B19" w:rsidP="00A821C1">
      <w:pPr>
        <w:pStyle w:val="Heading1"/>
      </w:pPr>
      <w:bookmarkStart w:id="87" w:name="_Toc178147079"/>
      <w:r w:rsidRPr="00CA16F7">
        <w:lastRenderedPageBreak/>
        <w:t>Technological controls (A8)</w:t>
      </w:r>
      <w:bookmarkEnd w:id="87"/>
    </w:p>
    <w:p w14:paraId="6307DFD7" w14:textId="0255F0EE" w:rsidR="00253995" w:rsidRPr="00CA16F7" w:rsidRDefault="00253995" w:rsidP="00253995">
      <w:pPr>
        <w:pStyle w:val="Heading3"/>
        <w:keepNext w:val="0"/>
      </w:pPr>
      <w:bookmarkStart w:id="88" w:name="_Toc178147080"/>
      <w:r w:rsidRPr="00CA16F7">
        <w:t>8.1 User endpoint devices</w:t>
      </w:r>
      <w:bookmarkEnd w:id="88"/>
    </w:p>
    <w:p w14:paraId="5D68FDC7" w14:textId="77777777" w:rsidR="00955267" w:rsidRPr="00CA16F7" w:rsidRDefault="00955267" w:rsidP="00955267">
      <w:pPr>
        <w:pStyle w:val="Heading4"/>
        <w:rPr>
          <w:rFonts w:asciiTheme="minorHAnsi" w:eastAsiaTheme="minorEastAsia" w:hAnsiTheme="minorHAnsi"/>
          <w:b w:val="0"/>
          <w:color w:val="auto"/>
          <w:spacing w:val="0"/>
          <w:kern w:val="0"/>
          <w:sz w:val="22"/>
        </w:rPr>
      </w:pPr>
      <w:r w:rsidRPr="00CA16F7">
        <w:rPr>
          <w:rStyle w:val="Hyperlink"/>
          <w:rFonts w:asciiTheme="minorHAnsi" w:eastAsiaTheme="minorEastAsia" w:hAnsiTheme="minorHAnsi"/>
          <w:b w:val="0"/>
          <w:color w:val="auto"/>
          <w:spacing w:val="0"/>
          <w:kern w:val="0"/>
          <w:sz w:val="22"/>
          <w:u w:val="none"/>
        </w:rPr>
        <w:t>Many people have their own personal laptops, tablets and smartphones and use these for sharing information. It is technically possible to use these devices for work-related matters, but this poses severe security risks. [ORGANIZATION] therefore asks its employees:</w:t>
      </w:r>
    </w:p>
    <w:p w14:paraId="1FDCA000" w14:textId="77777777" w:rsidR="00955267" w:rsidRPr="00CA16F7" w:rsidRDefault="00955267" w:rsidP="00955267">
      <w:pPr>
        <w:pStyle w:val="Heading4"/>
        <w:numPr>
          <w:ilvl w:val="0"/>
          <w:numId w:val="4"/>
        </w:numPr>
        <w:rPr>
          <w:rStyle w:val="Hyperlink"/>
          <w:rFonts w:asciiTheme="minorHAnsi" w:eastAsiaTheme="minorEastAsia" w:hAnsiTheme="minorHAnsi"/>
          <w:b w:val="0"/>
          <w:color w:val="auto"/>
          <w:spacing w:val="0"/>
          <w:kern w:val="0"/>
          <w:sz w:val="22"/>
          <w:u w:val="none"/>
        </w:rPr>
      </w:pPr>
      <w:r w:rsidRPr="00CA16F7">
        <w:rPr>
          <w:rStyle w:val="Hyperlink"/>
          <w:rFonts w:asciiTheme="minorHAnsi" w:eastAsiaTheme="minorEastAsia" w:hAnsiTheme="minorHAnsi"/>
          <w:b w:val="0"/>
          <w:color w:val="auto"/>
          <w:spacing w:val="0"/>
          <w:kern w:val="0"/>
          <w:sz w:val="22"/>
          <w:u w:val="none"/>
        </w:rPr>
        <w:t>If they have a company email account, not to use their personal email account for work-related emails.</w:t>
      </w:r>
    </w:p>
    <w:p w14:paraId="6DF2D845" w14:textId="77777777" w:rsidR="00955267" w:rsidRPr="00CA16F7" w:rsidRDefault="00955267" w:rsidP="00955267">
      <w:pPr>
        <w:pStyle w:val="Heading4"/>
        <w:numPr>
          <w:ilvl w:val="0"/>
          <w:numId w:val="4"/>
        </w:numPr>
        <w:rPr>
          <w:rStyle w:val="Hyperlink"/>
          <w:rFonts w:asciiTheme="minorHAnsi" w:eastAsiaTheme="minorEastAsia" w:hAnsiTheme="minorHAnsi"/>
          <w:b w:val="0"/>
          <w:color w:val="auto"/>
          <w:spacing w:val="0"/>
          <w:kern w:val="0"/>
          <w:sz w:val="22"/>
          <w:u w:val="none"/>
        </w:rPr>
      </w:pPr>
      <w:r w:rsidRPr="00CA16F7">
        <w:rPr>
          <w:rStyle w:val="Hyperlink"/>
          <w:rFonts w:asciiTheme="minorHAnsi" w:eastAsiaTheme="minorEastAsia" w:hAnsiTheme="minorHAnsi"/>
          <w:b w:val="0"/>
          <w:color w:val="auto"/>
          <w:spacing w:val="0"/>
          <w:kern w:val="0"/>
          <w:sz w:val="22"/>
          <w:u w:val="none"/>
        </w:rPr>
        <w:t>To make sure any device is from a respectable manufacturer, password-protected, free from malware and viruses and updated regularly. This is for their own protection and as an extra precaution in case work related information does leak to a personal device.</w:t>
      </w:r>
    </w:p>
    <w:p w14:paraId="56C1A1CC" w14:textId="77777777" w:rsidR="00955267" w:rsidRPr="00CA16F7" w:rsidRDefault="00955267" w:rsidP="00253995">
      <w:pPr>
        <w:rPr>
          <w:rFonts w:ascii="Calibri" w:hAnsi="Calibri"/>
        </w:rPr>
      </w:pPr>
    </w:p>
    <w:p w14:paraId="33765A0F" w14:textId="0C86B717" w:rsidR="00955267" w:rsidRPr="00CA16F7" w:rsidRDefault="00955267" w:rsidP="00955267">
      <w:pPr>
        <w:pStyle w:val="BodyCopy"/>
      </w:pPr>
      <w:r w:rsidRPr="00CA16F7">
        <w:t>Equipment is not always in use and is therefore properly protected in those cases. Log-in sessions are automatically terminated after a short period of inactivity, and personnel should manually log out after sessions. User equipment should never be left unattended in public places.</w:t>
      </w:r>
    </w:p>
    <w:p w14:paraId="40233670" w14:textId="16D4F30B" w:rsidR="00253995" w:rsidRPr="00CA16F7" w:rsidRDefault="00253995" w:rsidP="00253995">
      <w:pPr>
        <w:pStyle w:val="Heading3"/>
        <w:keepNext w:val="0"/>
      </w:pPr>
      <w:bookmarkStart w:id="89" w:name="_Toc178147081"/>
      <w:r w:rsidRPr="00CA16F7">
        <w:t>8.2 Privileged access rights</w:t>
      </w:r>
      <w:bookmarkEnd w:id="89"/>
    </w:p>
    <w:p w14:paraId="37ABB6B2" w14:textId="77777777" w:rsidR="00955267" w:rsidRPr="00CA16F7" w:rsidRDefault="00955267" w:rsidP="00955267">
      <w:pPr>
        <w:rPr>
          <w:rFonts w:asciiTheme="minorHAnsi" w:hAnsiTheme="minorHAnsi"/>
        </w:rPr>
      </w:pPr>
      <w:r w:rsidRPr="00CA16F7">
        <w:rPr>
          <w:rFonts w:asciiTheme="minorHAnsi" w:hAnsiTheme="minorHAnsi"/>
        </w:rPr>
        <w:t xml:space="preserve">Admin access and other unrestricted access (e.g. database passwords) is only given to a very limited set of active administrators who have received additional instructions. These are reserved for platform administrators or IT administrators. One can review in the platform database who is platform admin. </w:t>
      </w:r>
    </w:p>
    <w:p w14:paraId="027C97B6" w14:textId="4EFDA785" w:rsidR="00253995" w:rsidRPr="00CA16F7" w:rsidRDefault="00955267" w:rsidP="00253995">
      <w:pPr>
        <w:rPr>
          <w:rFonts w:asciiTheme="minorHAnsi" w:hAnsiTheme="minorHAnsi"/>
        </w:rPr>
      </w:pPr>
      <w:r w:rsidRPr="00CA16F7">
        <w:rPr>
          <w:rFonts w:asciiTheme="minorHAnsi" w:hAnsiTheme="minorHAnsi"/>
        </w:rPr>
        <w:t xml:space="preserve">Other users are only provided with regular, non-admin accounts. </w:t>
      </w:r>
    </w:p>
    <w:p w14:paraId="21EC3FC8" w14:textId="34958825" w:rsidR="00253995" w:rsidRPr="00CA16F7" w:rsidRDefault="00253995" w:rsidP="00253995">
      <w:pPr>
        <w:pStyle w:val="Heading3"/>
        <w:keepNext w:val="0"/>
      </w:pPr>
      <w:bookmarkStart w:id="90" w:name="_Toc178147082"/>
      <w:r w:rsidRPr="00CA16F7">
        <w:t>8.3 Information access restriction</w:t>
      </w:r>
      <w:bookmarkEnd w:id="90"/>
    </w:p>
    <w:p w14:paraId="6794B108" w14:textId="5EA14CB5" w:rsidR="00253995" w:rsidRPr="00CA16F7" w:rsidRDefault="00955267" w:rsidP="00955267">
      <w:pPr>
        <w:pStyle w:val="BodyCopy"/>
      </w:pPr>
      <w:r w:rsidRPr="00CA16F7">
        <w:t xml:space="preserve">[ORGANIZATION] has an access rights policy that states access to certain systems, assets or information should be limited. These access rights are in practice restricted in exactly that way. Access is reviewed in the quarterly review. </w:t>
      </w:r>
    </w:p>
    <w:p w14:paraId="7F578E01" w14:textId="53D0540D" w:rsidR="00253995" w:rsidRPr="00CA16F7" w:rsidRDefault="00253995" w:rsidP="00253995">
      <w:pPr>
        <w:pStyle w:val="Heading3"/>
        <w:keepNext w:val="0"/>
      </w:pPr>
      <w:bookmarkStart w:id="91" w:name="_Toc178147083"/>
      <w:r w:rsidRPr="00CA16F7">
        <w:t>8.4 Access to source code</w:t>
      </w:r>
      <w:bookmarkEnd w:id="91"/>
    </w:p>
    <w:p w14:paraId="7A3556A1" w14:textId="1853AEFC" w:rsidR="00253995" w:rsidRPr="00CA16F7" w:rsidRDefault="00955267" w:rsidP="00955267">
      <w:pPr>
        <w:pStyle w:val="BodyCopy"/>
      </w:pPr>
      <w:r w:rsidRPr="00CA16F7">
        <w:t>All source code is stored in [STORAGE_SOFTWARE]. Source code of internal applications can by no means be accessible to unauthorized personnel, and personnel authorization is reviewed regularly.</w:t>
      </w:r>
    </w:p>
    <w:p w14:paraId="5CEFBEF6" w14:textId="2F212774" w:rsidR="00253995" w:rsidRPr="00CA16F7" w:rsidRDefault="00253995" w:rsidP="00253995">
      <w:pPr>
        <w:pStyle w:val="Heading3"/>
        <w:keepNext w:val="0"/>
      </w:pPr>
      <w:bookmarkStart w:id="92" w:name="_Toc178147084"/>
      <w:r w:rsidRPr="00CA16F7">
        <w:t>8.5 Secure authentication</w:t>
      </w:r>
      <w:bookmarkEnd w:id="92"/>
    </w:p>
    <w:p w14:paraId="25F363D6" w14:textId="019C8D88" w:rsidR="00253995" w:rsidRPr="00CA16F7" w:rsidRDefault="00955267" w:rsidP="00955267">
      <w:pPr>
        <w:pStyle w:val="BodyCopy"/>
      </w:pPr>
      <w:r w:rsidRPr="00CA16F7">
        <w:t>The access rights policy states that access to systems is secured, and how users can log on.</w:t>
      </w:r>
    </w:p>
    <w:p w14:paraId="747DD448" w14:textId="75ECB2B9" w:rsidR="00253995" w:rsidRPr="00CA16F7" w:rsidRDefault="00253995" w:rsidP="00253995">
      <w:pPr>
        <w:pStyle w:val="Heading3"/>
        <w:keepNext w:val="0"/>
      </w:pPr>
      <w:bookmarkStart w:id="93" w:name="_Toc178147085"/>
      <w:r w:rsidRPr="00CA16F7">
        <w:t>8.6 Capacity management</w:t>
      </w:r>
      <w:bookmarkEnd w:id="93"/>
    </w:p>
    <w:p w14:paraId="72E4F62C" w14:textId="77777777" w:rsidR="005D162F" w:rsidRDefault="005D162F" w:rsidP="005D162F">
      <w:pPr>
        <w:pStyle w:val="BodyCopy"/>
      </w:pPr>
      <w:r>
        <w:t>We use the following system to monitor the use of computing power and storage:</w:t>
      </w:r>
    </w:p>
    <w:p w14:paraId="07A62EAE" w14:textId="48CF88DD" w:rsidR="005D162F" w:rsidRDefault="005D162F" w:rsidP="005D162F">
      <w:pPr>
        <w:pStyle w:val="BodyCopy"/>
        <w:numPr>
          <w:ilvl w:val="0"/>
          <w:numId w:val="23"/>
        </w:numPr>
      </w:pPr>
      <w:r>
        <w:t>[EXAMPLE TOOL]</w:t>
      </w:r>
    </w:p>
    <w:p w14:paraId="54C4DC69" w14:textId="4B2E4310" w:rsidR="005D162F" w:rsidRDefault="005D162F" w:rsidP="005D162F">
      <w:pPr>
        <w:pStyle w:val="BodyCopy"/>
      </w:pPr>
      <w:r>
        <w:t>This is done by the [ROLE OF RESPONSIBLE PERSON/TEAM]</w:t>
      </w:r>
    </w:p>
    <w:p w14:paraId="1F4B20A4" w14:textId="2094F916" w:rsidR="005D162F" w:rsidRDefault="005D162F" w:rsidP="005D162F">
      <w:pPr>
        <w:pStyle w:val="BodyCopy"/>
      </w:pPr>
      <w:r>
        <w:t>Alerts are managed by [REPORTING/ALERTING TOOL].</w:t>
      </w:r>
    </w:p>
    <w:p w14:paraId="74CD0066" w14:textId="2F074FD5" w:rsidR="005D162F" w:rsidRDefault="00AB031E" w:rsidP="005D162F">
      <w:pPr>
        <w:pStyle w:val="BodyCopy"/>
      </w:pPr>
      <w:r>
        <w:t>[IN CASE] Automatic scaling is configured for flexible capacity.</w:t>
      </w:r>
    </w:p>
    <w:p w14:paraId="4F5D9AEC" w14:textId="77777777" w:rsidR="005D162F" w:rsidRDefault="005D162F" w:rsidP="00955267">
      <w:pPr>
        <w:pStyle w:val="BodyCopy"/>
      </w:pPr>
      <w:r>
        <w:t>[ALTERNATIVELY]</w:t>
      </w:r>
    </w:p>
    <w:p w14:paraId="14915A45" w14:textId="468E5E71" w:rsidR="00253995" w:rsidRPr="00CA16F7" w:rsidRDefault="00955267" w:rsidP="00955267">
      <w:pPr>
        <w:pStyle w:val="BodyCopy"/>
      </w:pPr>
      <w:r w:rsidRPr="00CA16F7">
        <w:lastRenderedPageBreak/>
        <w:t xml:space="preserve">There is no automated capacity management. Infrastructure is scaled with future growth in mind and is reviewed by [ROLE] regularly. </w:t>
      </w:r>
    </w:p>
    <w:p w14:paraId="1A45C419" w14:textId="3E936BF9" w:rsidR="00253995" w:rsidRPr="00CA16F7" w:rsidRDefault="00253995" w:rsidP="00253995">
      <w:pPr>
        <w:pStyle w:val="Heading3"/>
        <w:keepNext w:val="0"/>
      </w:pPr>
      <w:bookmarkStart w:id="94" w:name="_Toc178147086"/>
      <w:r w:rsidRPr="00CA16F7">
        <w:t>8.7 Protection against malware</w:t>
      </w:r>
      <w:bookmarkEnd w:id="94"/>
    </w:p>
    <w:p w14:paraId="38A20A6C" w14:textId="00012353" w:rsidR="00253995" w:rsidRPr="00CA16F7" w:rsidRDefault="00955267" w:rsidP="00955267">
      <w:pPr>
        <w:pStyle w:val="BodyCopy"/>
      </w:pPr>
      <w:r w:rsidRPr="00CA16F7">
        <w:t>All computers (servers, PCs and laptops) must be equipped with a regularly updated virus scanner and a firewall. If possible, users should be prevented from switching off scanners, firewalls or make other security changes. This is recorded using [</w:t>
      </w:r>
      <w:proofErr w:type="spellStart"/>
      <w:r w:rsidRPr="00CA16F7">
        <w:t>Bitlocker</w:t>
      </w:r>
      <w:proofErr w:type="spellEnd"/>
      <w:r w:rsidRPr="00CA16F7">
        <w:t>/manually checked by management.]</w:t>
      </w:r>
    </w:p>
    <w:p w14:paraId="0180A2F7" w14:textId="43E98F85" w:rsidR="00253995" w:rsidRPr="00CA16F7" w:rsidRDefault="00253995" w:rsidP="00253995">
      <w:pPr>
        <w:pStyle w:val="Heading3"/>
        <w:keepNext w:val="0"/>
      </w:pPr>
      <w:bookmarkStart w:id="95" w:name="_Toc178147087"/>
      <w:r w:rsidRPr="00CA16F7">
        <w:t>8.8 Management of technical vulnerabilities</w:t>
      </w:r>
      <w:bookmarkEnd w:id="95"/>
    </w:p>
    <w:p w14:paraId="4058DA63" w14:textId="77777777" w:rsidR="00955267" w:rsidRPr="00CA16F7" w:rsidRDefault="00955267" w:rsidP="00955267">
      <w:pPr>
        <w:pStyle w:val="BodyCopy"/>
      </w:pPr>
      <w:r w:rsidRPr="00CA16F7">
        <w:t xml:space="preserve">At least annually an architecture review takes place, identifying all versions of major software components. It is validated that all versions are still supported and either the most recent or second most recent version. </w:t>
      </w:r>
    </w:p>
    <w:p w14:paraId="7233B276" w14:textId="2BBEE028" w:rsidR="00253995" w:rsidRPr="00CA16F7" w:rsidRDefault="00253995" w:rsidP="00253995">
      <w:pPr>
        <w:rPr>
          <w:rFonts w:ascii="Calibri" w:hAnsi="Calibri"/>
        </w:rPr>
      </w:pPr>
    </w:p>
    <w:p w14:paraId="1A2088C7" w14:textId="77777777" w:rsidR="00955267" w:rsidRPr="00CA16F7" w:rsidRDefault="00955267" w:rsidP="00955267">
      <w:pPr>
        <w:rPr>
          <w:rFonts w:asciiTheme="minorHAnsi" w:hAnsiTheme="minorHAnsi"/>
          <w:sz w:val="24"/>
        </w:rPr>
      </w:pPr>
      <w:r w:rsidRPr="00CA16F7">
        <w:rPr>
          <w:rFonts w:asciiTheme="minorHAnsi" w:hAnsiTheme="minorHAnsi" w:cs="Arial"/>
          <w:szCs w:val="21"/>
        </w:rPr>
        <w:t>Information systems are regularly reviewed on compliance as well. Vulnerability tests such as penetration tests are done yearly, just like pre-audits.</w:t>
      </w:r>
    </w:p>
    <w:p w14:paraId="6D2BF1F7" w14:textId="77777777" w:rsidR="00955267" w:rsidRPr="00CA16F7" w:rsidRDefault="00955267" w:rsidP="00955267">
      <w:pPr>
        <w:rPr>
          <w:rFonts w:asciiTheme="minorHAnsi" w:hAnsiTheme="minorHAnsi"/>
        </w:rPr>
      </w:pPr>
    </w:p>
    <w:p w14:paraId="54AA305A" w14:textId="5DB14FCC" w:rsidR="00955267" w:rsidRPr="00CA16F7" w:rsidRDefault="00955267" w:rsidP="00253995">
      <w:pPr>
        <w:rPr>
          <w:rFonts w:asciiTheme="minorHAnsi" w:hAnsiTheme="minorHAnsi"/>
        </w:rPr>
      </w:pPr>
      <w:r w:rsidRPr="00CA16F7">
        <w:rPr>
          <w:rFonts w:asciiTheme="minorHAnsi" w:hAnsiTheme="minorHAnsi"/>
        </w:rPr>
        <w:t>Clients, such as [CLIENTS] may request to (hire a party to) perform a PEN-test on parts of our system. This test may only be done with our explicit written permission and on by us appointed/approved parts of the system.</w:t>
      </w:r>
    </w:p>
    <w:p w14:paraId="3EF893D4" w14:textId="7AE7BB2C" w:rsidR="00253995" w:rsidRPr="00CA16F7" w:rsidRDefault="00253995" w:rsidP="006918C8">
      <w:pPr>
        <w:pStyle w:val="Heading3"/>
      </w:pPr>
      <w:bookmarkStart w:id="96" w:name="_Toc178147088"/>
      <w:r w:rsidRPr="00CA16F7">
        <w:t>8.9 Configuration management</w:t>
      </w:r>
      <w:bookmarkEnd w:id="96"/>
    </w:p>
    <w:p w14:paraId="270480F8" w14:textId="797073D6" w:rsidR="00253995" w:rsidRPr="00CA16F7" w:rsidRDefault="000E782B" w:rsidP="00253995">
      <w:pPr>
        <w:rPr>
          <w:rFonts w:ascii="Calibri" w:hAnsi="Calibri"/>
        </w:rPr>
      </w:pPr>
      <w:r w:rsidRPr="00CA16F7">
        <w:rPr>
          <w:rFonts w:ascii="Calibri" w:hAnsi="Calibri"/>
        </w:rPr>
        <w:t>Since standard configurat</w:t>
      </w:r>
      <w:r w:rsidR="009E2988" w:rsidRPr="00CA16F7">
        <w:rPr>
          <w:rFonts w:ascii="Calibri" w:hAnsi="Calibri"/>
        </w:rPr>
        <w:t xml:space="preserve">ion of systems, devices, and software often do not conform to the “security by default” principle, [ORGANIZATION] performs a configuration check for all new systems, devices, networking equipment, and software. </w:t>
      </w:r>
    </w:p>
    <w:p w14:paraId="0B1A6982" w14:textId="0F4E4AF0" w:rsidR="009E2988" w:rsidRPr="00CA16F7" w:rsidRDefault="009E2988" w:rsidP="00253995">
      <w:pPr>
        <w:rPr>
          <w:rFonts w:ascii="Calibri" w:hAnsi="Calibri"/>
        </w:rPr>
      </w:pPr>
    </w:p>
    <w:p w14:paraId="499DA131" w14:textId="67F8B133" w:rsidR="009E2988" w:rsidRPr="00CA16F7" w:rsidRDefault="009E2988" w:rsidP="00253995">
      <w:pPr>
        <w:rPr>
          <w:rFonts w:ascii="Calibri" w:hAnsi="Calibri"/>
        </w:rPr>
      </w:pPr>
      <w:r w:rsidRPr="00CA16F7">
        <w:rPr>
          <w:rFonts w:ascii="Calibri" w:hAnsi="Calibri"/>
        </w:rPr>
        <w:t>Where possible, the following baseline is followed:</w:t>
      </w:r>
    </w:p>
    <w:p w14:paraId="2A8D3B42" w14:textId="45F3EB60" w:rsidR="009E2988" w:rsidRPr="00CA16F7" w:rsidRDefault="009E2988">
      <w:pPr>
        <w:pStyle w:val="ListParagraph"/>
        <w:numPr>
          <w:ilvl w:val="0"/>
          <w:numId w:val="12"/>
        </w:numPr>
        <w:rPr>
          <w:rFonts w:ascii="Calibri" w:hAnsi="Calibri"/>
        </w:rPr>
      </w:pPr>
      <w:r w:rsidRPr="00CA16F7">
        <w:rPr>
          <w:rFonts w:ascii="Calibri" w:hAnsi="Calibri"/>
        </w:rPr>
        <w:t>Disabling unnecessary features/ports/accounts</w:t>
      </w:r>
    </w:p>
    <w:p w14:paraId="5C8D8771" w14:textId="634AC867" w:rsidR="009E2988" w:rsidRPr="00CA16F7" w:rsidRDefault="009E2988">
      <w:pPr>
        <w:pStyle w:val="ListParagraph"/>
        <w:numPr>
          <w:ilvl w:val="0"/>
          <w:numId w:val="12"/>
        </w:numPr>
        <w:rPr>
          <w:rFonts w:ascii="Calibri" w:hAnsi="Calibri"/>
        </w:rPr>
      </w:pPr>
      <w:r w:rsidRPr="00CA16F7">
        <w:rPr>
          <w:rFonts w:ascii="Calibri" w:hAnsi="Calibri"/>
        </w:rPr>
        <w:t>Restricting access to administrator features for non-admin users</w:t>
      </w:r>
    </w:p>
    <w:p w14:paraId="5F9FCAC9" w14:textId="3A3765D8" w:rsidR="009E2988" w:rsidRPr="00CA16F7" w:rsidRDefault="00E40B7D">
      <w:pPr>
        <w:pStyle w:val="ListParagraph"/>
        <w:numPr>
          <w:ilvl w:val="0"/>
          <w:numId w:val="12"/>
        </w:numPr>
        <w:rPr>
          <w:rFonts w:ascii="Calibri" w:hAnsi="Calibri"/>
        </w:rPr>
      </w:pPr>
      <w:r w:rsidRPr="00CA16F7">
        <w:rPr>
          <w:rFonts w:ascii="Calibri" w:hAnsi="Calibri"/>
        </w:rPr>
        <w:t>Changing default passwords</w:t>
      </w:r>
    </w:p>
    <w:p w14:paraId="7A4ADB85" w14:textId="36F8F5B0" w:rsidR="00E40B7D" w:rsidRPr="00CA16F7" w:rsidRDefault="00E40B7D">
      <w:pPr>
        <w:pStyle w:val="ListParagraph"/>
        <w:numPr>
          <w:ilvl w:val="0"/>
          <w:numId w:val="12"/>
        </w:numPr>
        <w:rPr>
          <w:rFonts w:ascii="Calibri" w:hAnsi="Calibri"/>
        </w:rPr>
      </w:pPr>
      <w:r w:rsidRPr="00CA16F7">
        <w:rPr>
          <w:rFonts w:ascii="Calibri" w:hAnsi="Calibri"/>
        </w:rPr>
        <w:t>…</w:t>
      </w:r>
    </w:p>
    <w:p w14:paraId="02450FA6" w14:textId="536A79B7" w:rsidR="00E40B7D" w:rsidRPr="00CA16F7" w:rsidRDefault="00E40B7D" w:rsidP="00E40B7D">
      <w:pPr>
        <w:rPr>
          <w:rFonts w:ascii="Calibri" w:hAnsi="Calibri"/>
        </w:rPr>
      </w:pPr>
    </w:p>
    <w:p w14:paraId="36CC32EE" w14:textId="01320761" w:rsidR="00E40B7D" w:rsidRPr="00CA16F7" w:rsidRDefault="00E40B7D" w:rsidP="00E40B7D">
      <w:pPr>
        <w:rPr>
          <w:rFonts w:ascii="Calibri" w:hAnsi="Calibri"/>
        </w:rPr>
      </w:pPr>
      <w:r w:rsidRPr="00CA16F7">
        <w:rPr>
          <w:rFonts w:ascii="Calibri" w:hAnsi="Calibri"/>
        </w:rPr>
        <w:t xml:space="preserve">For assets processing Confidential information, the </w:t>
      </w:r>
      <w:hyperlink r:id="rId18" w:history="1">
        <w:r w:rsidRPr="00CA16F7">
          <w:rPr>
            <w:rStyle w:val="Hyperlink"/>
            <w:rFonts w:ascii="Calibri" w:hAnsi="Calibri"/>
            <w:sz w:val="22"/>
          </w:rPr>
          <w:t>CIS benchmarks</w:t>
        </w:r>
      </w:hyperlink>
      <w:r w:rsidRPr="00CA16F7">
        <w:rPr>
          <w:rFonts w:ascii="Calibri" w:hAnsi="Calibri"/>
        </w:rPr>
        <w:t xml:space="preserve"> are used.</w:t>
      </w:r>
    </w:p>
    <w:p w14:paraId="2A90CA27" w14:textId="3A084FAA" w:rsidR="00E40B7D" w:rsidRPr="00CA16F7" w:rsidRDefault="00E40B7D" w:rsidP="00E40B7D">
      <w:pPr>
        <w:rPr>
          <w:rFonts w:ascii="Calibri" w:hAnsi="Calibri"/>
        </w:rPr>
      </w:pPr>
    </w:p>
    <w:p w14:paraId="6BE4F1EA" w14:textId="2F49A2D8" w:rsidR="00E40B7D" w:rsidRPr="00CA16F7" w:rsidRDefault="00E40B7D" w:rsidP="00E40B7D">
      <w:pPr>
        <w:rPr>
          <w:rFonts w:ascii="Calibri" w:hAnsi="Calibri"/>
        </w:rPr>
      </w:pPr>
      <w:r w:rsidRPr="00CA16F7">
        <w:rPr>
          <w:rFonts w:ascii="Calibri" w:hAnsi="Calibri"/>
        </w:rPr>
        <w:t>Once an initial safe configuration is made, a back-up of this configuration is made. This back-up is tested annually.</w:t>
      </w:r>
    </w:p>
    <w:p w14:paraId="614C0B66" w14:textId="3D936DC2" w:rsidR="00253995" w:rsidRPr="00CA16F7" w:rsidRDefault="00253995" w:rsidP="006918C8">
      <w:pPr>
        <w:pStyle w:val="Heading3"/>
      </w:pPr>
      <w:bookmarkStart w:id="97" w:name="_Toc178147089"/>
      <w:r w:rsidRPr="00CA16F7">
        <w:t>8.10 Information deletion</w:t>
      </w:r>
      <w:bookmarkEnd w:id="97"/>
    </w:p>
    <w:p w14:paraId="5BE674D4" w14:textId="7A415933" w:rsidR="00253995" w:rsidRPr="00CA16F7" w:rsidRDefault="00E823D2" w:rsidP="00253995">
      <w:pPr>
        <w:rPr>
          <w:rFonts w:ascii="Calibri" w:hAnsi="Calibri"/>
        </w:rPr>
      </w:pPr>
      <w:r w:rsidRPr="00CA16F7">
        <w:rPr>
          <w:rFonts w:ascii="Calibri" w:hAnsi="Calibri"/>
        </w:rPr>
        <w:t>When information has served its purpose, it is deleted by the asset owner. The retention requirements for personal data are documented in the Register of processing activities. Other information is retained according to the following retention policy:</w:t>
      </w:r>
    </w:p>
    <w:p w14:paraId="3807FA54" w14:textId="251B4BA6" w:rsidR="00E823D2" w:rsidRPr="00CA16F7" w:rsidRDefault="00E823D2" w:rsidP="00253995">
      <w:pPr>
        <w:rPr>
          <w:rFonts w:ascii="Calibri" w:hAnsi="Calibri"/>
        </w:rPr>
      </w:pPr>
    </w:p>
    <w:tbl>
      <w:tblPr>
        <w:tblStyle w:val="TableGrid"/>
        <w:tblW w:w="0" w:type="auto"/>
        <w:jc w:val="center"/>
        <w:tblLook w:val="04A0" w:firstRow="1" w:lastRow="0" w:firstColumn="1" w:lastColumn="0" w:noHBand="0" w:noVBand="1"/>
      </w:tblPr>
      <w:tblGrid>
        <w:gridCol w:w="2813"/>
        <w:gridCol w:w="2813"/>
      </w:tblGrid>
      <w:tr w:rsidR="00E823D2" w:rsidRPr="00CA16F7" w14:paraId="15E479F2" w14:textId="77777777" w:rsidTr="00DB2399">
        <w:trPr>
          <w:jc w:val="center"/>
        </w:trPr>
        <w:tc>
          <w:tcPr>
            <w:tcW w:w="2813" w:type="dxa"/>
            <w:shd w:val="clear" w:color="auto" w:fill="4194A2"/>
          </w:tcPr>
          <w:p w14:paraId="0E28256A" w14:textId="4B8E129B" w:rsidR="00E823D2" w:rsidRPr="00CA16F7" w:rsidRDefault="00E823D2" w:rsidP="00253995">
            <w:pPr>
              <w:rPr>
                <w:rFonts w:ascii="Calibri" w:hAnsi="Calibri"/>
                <w:b/>
                <w:color w:val="FFFFFF" w:themeColor="background1"/>
              </w:rPr>
            </w:pPr>
            <w:r w:rsidRPr="00CA16F7">
              <w:rPr>
                <w:rFonts w:ascii="Calibri" w:hAnsi="Calibri"/>
                <w:b/>
                <w:color w:val="FFFFFF" w:themeColor="background1"/>
              </w:rPr>
              <w:t>Information</w:t>
            </w:r>
          </w:p>
        </w:tc>
        <w:tc>
          <w:tcPr>
            <w:tcW w:w="2813" w:type="dxa"/>
            <w:shd w:val="clear" w:color="auto" w:fill="4194A2"/>
          </w:tcPr>
          <w:p w14:paraId="35300FC0" w14:textId="287170A9" w:rsidR="00E823D2" w:rsidRPr="00CA16F7" w:rsidRDefault="00E823D2" w:rsidP="00253995">
            <w:pPr>
              <w:rPr>
                <w:rFonts w:ascii="Calibri" w:hAnsi="Calibri"/>
                <w:b/>
                <w:color w:val="FFFFFF" w:themeColor="background1"/>
              </w:rPr>
            </w:pPr>
            <w:r w:rsidRPr="00CA16F7">
              <w:rPr>
                <w:rFonts w:ascii="Calibri" w:hAnsi="Calibri"/>
                <w:b/>
                <w:color w:val="FFFFFF" w:themeColor="background1"/>
              </w:rPr>
              <w:t>Retained for</w:t>
            </w:r>
          </w:p>
        </w:tc>
      </w:tr>
      <w:tr w:rsidR="00E823D2" w:rsidRPr="00CA16F7" w14:paraId="149848EE" w14:textId="77777777" w:rsidTr="00DB2399">
        <w:trPr>
          <w:jc w:val="center"/>
        </w:trPr>
        <w:tc>
          <w:tcPr>
            <w:tcW w:w="2813" w:type="dxa"/>
          </w:tcPr>
          <w:p w14:paraId="7926E63E" w14:textId="613BF834" w:rsidR="00E823D2" w:rsidRPr="00CA16F7" w:rsidRDefault="00E823D2" w:rsidP="00253995">
            <w:pPr>
              <w:rPr>
                <w:rFonts w:ascii="Calibri" w:hAnsi="Calibri"/>
              </w:rPr>
            </w:pPr>
            <w:r w:rsidRPr="00CA16F7">
              <w:rPr>
                <w:rFonts w:ascii="Calibri" w:hAnsi="Calibri"/>
              </w:rPr>
              <w:t>Standard log data</w:t>
            </w:r>
          </w:p>
        </w:tc>
        <w:tc>
          <w:tcPr>
            <w:tcW w:w="2813" w:type="dxa"/>
          </w:tcPr>
          <w:p w14:paraId="645BD49A" w14:textId="364B55E4" w:rsidR="00E823D2" w:rsidRPr="00CA16F7" w:rsidRDefault="00E823D2" w:rsidP="00253995">
            <w:pPr>
              <w:rPr>
                <w:rFonts w:ascii="Calibri" w:hAnsi="Calibri"/>
              </w:rPr>
            </w:pPr>
            <w:r w:rsidRPr="00CA16F7">
              <w:rPr>
                <w:rFonts w:ascii="Calibri" w:hAnsi="Calibri"/>
              </w:rPr>
              <w:t>Three months</w:t>
            </w:r>
          </w:p>
        </w:tc>
      </w:tr>
      <w:tr w:rsidR="00E823D2" w:rsidRPr="00CA16F7" w14:paraId="780F09FC" w14:textId="77777777" w:rsidTr="00DB2399">
        <w:trPr>
          <w:jc w:val="center"/>
        </w:trPr>
        <w:tc>
          <w:tcPr>
            <w:tcW w:w="2813" w:type="dxa"/>
          </w:tcPr>
          <w:p w14:paraId="31328C15" w14:textId="6704E88B" w:rsidR="00E823D2" w:rsidRPr="00CA16F7" w:rsidRDefault="00E823D2" w:rsidP="00253995">
            <w:pPr>
              <w:rPr>
                <w:rFonts w:ascii="Calibri" w:hAnsi="Calibri"/>
              </w:rPr>
            </w:pPr>
            <w:r w:rsidRPr="00CA16F7">
              <w:rPr>
                <w:rFonts w:ascii="Calibri" w:hAnsi="Calibri"/>
              </w:rPr>
              <w:t>Admin log data</w:t>
            </w:r>
          </w:p>
        </w:tc>
        <w:tc>
          <w:tcPr>
            <w:tcW w:w="2813" w:type="dxa"/>
          </w:tcPr>
          <w:p w14:paraId="7B34CF40" w14:textId="73FB7146" w:rsidR="00E823D2" w:rsidRPr="00CA16F7" w:rsidRDefault="00E823D2" w:rsidP="00253995">
            <w:pPr>
              <w:rPr>
                <w:rFonts w:ascii="Calibri" w:hAnsi="Calibri"/>
              </w:rPr>
            </w:pPr>
            <w:r w:rsidRPr="00CA16F7">
              <w:rPr>
                <w:rFonts w:ascii="Calibri" w:hAnsi="Calibri"/>
              </w:rPr>
              <w:t>Twelve months</w:t>
            </w:r>
          </w:p>
        </w:tc>
      </w:tr>
      <w:tr w:rsidR="00E823D2" w:rsidRPr="00CA16F7" w14:paraId="50A028CF" w14:textId="77777777" w:rsidTr="00DB2399">
        <w:trPr>
          <w:jc w:val="center"/>
        </w:trPr>
        <w:tc>
          <w:tcPr>
            <w:tcW w:w="2813" w:type="dxa"/>
          </w:tcPr>
          <w:p w14:paraId="73FF13C3" w14:textId="051B82FA" w:rsidR="00E823D2" w:rsidRPr="00CA16F7" w:rsidRDefault="00E823D2" w:rsidP="00253995">
            <w:pPr>
              <w:rPr>
                <w:rFonts w:ascii="Calibri" w:hAnsi="Calibri"/>
              </w:rPr>
            </w:pPr>
            <w:r w:rsidRPr="00CA16F7">
              <w:rPr>
                <w:rFonts w:ascii="Calibri" w:hAnsi="Calibri"/>
              </w:rPr>
              <w:t>Standard back-ups</w:t>
            </w:r>
          </w:p>
        </w:tc>
        <w:tc>
          <w:tcPr>
            <w:tcW w:w="2813" w:type="dxa"/>
          </w:tcPr>
          <w:p w14:paraId="1BA60C90" w14:textId="26B63426" w:rsidR="00E823D2" w:rsidRPr="00CA16F7" w:rsidRDefault="00E823D2" w:rsidP="00253995">
            <w:pPr>
              <w:rPr>
                <w:rFonts w:ascii="Calibri" w:hAnsi="Calibri"/>
              </w:rPr>
            </w:pPr>
            <w:r w:rsidRPr="00CA16F7">
              <w:rPr>
                <w:rFonts w:ascii="Calibri" w:hAnsi="Calibri"/>
              </w:rPr>
              <w:t>Three months</w:t>
            </w:r>
          </w:p>
        </w:tc>
      </w:tr>
      <w:tr w:rsidR="00E823D2" w:rsidRPr="00CA16F7" w14:paraId="31B9475B" w14:textId="77777777" w:rsidTr="00DB2399">
        <w:trPr>
          <w:jc w:val="center"/>
        </w:trPr>
        <w:tc>
          <w:tcPr>
            <w:tcW w:w="2813" w:type="dxa"/>
          </w:tcPr>
          <w:p w14:paraId="41F4A05D" w14:textId="37D38851" w:rsidR="00E823D2" w:rsidRPr="00CA16F7" w:rsidRDefault="00E823D2" w:rsidP="00253995">
            <w:pPr>
              <w:rPr>
                <w:rFonts w:ascii="Calibri" w:hAnsi="Calibri"/>
              </w:rPr>
            </w:pPr>
            <w:r w:rsidRPr="00CA16F7">
              <w:rPr>
                <w:rFonts w:ascii="Calibri" w:hAnsi="Calibri"/>
              </w:rPr>
              <w:t>Confidential back-ups</w:t>
            </w:r>
          </w:p>
        </w:tc>
        <w:tc>
          <w:tcPr>
            <w:tcW w:w="2813" w:type="dxa"/>
          </w:tcPr>
          <w:p w14:paraId="60B8EF18" w14:textId="76CAC787" w:rsidR="00E823D2" w:rsidRPr="00CA16F7" w:rsidRDefault="00E823D2" w:rsidP="00253995">
            <w:pPr>
              <w:rPr>
                <w:rFonts w:ascii="Calibri" w:hAnsi="Calibri"/>
              </w:rPr>
            </w:pPr>
            <w:r w:rsidRPr="00CA16F7">
              <w:rPr>
                <w:rFonts w:ascii="Calibri" w:hAnsi="Calibri"/>
              </w:rPr>
              <w:t>Eig</w:t>
            </w:r>
            <w:r w:rsidR="00812EF6" w:rsidRPr="00CA16F7">
              <w:rPr>
                <w:rFonts w:ascii="Calibri" w:hAnsi="Calibri"/>
              </w:rPr>
              <w:t>ht</w:t>
            </w:r>
            <w:r w:rsidRPr="00CA16F7">
              <w:rPr>
                <w:rFonts w:ascii="Calibri" w:hAnsi="Calibri"/>
              </w:rPr>
              <w:t>een months</w:t>
            </w:r>
          </w:p>
        </w:tc>
      </w:tr>
      <w:tr w:rsidR="00E823D2" w:rsidRPr="00CA16F7" w14:paraId="6527D442" w14:textId="77777777" w:rsidTr="00DB2399">
        <w:trPr>
          <w:jc w:val="center"/>
        </w:trPr>
        <w:tc>
          <w:tcPr>
            <w:tcW w:w="2813" w:type="dxa"/>
          </w:tcPr>
          <w:p w14:paraId="2BF34D85" w14:textId="694922DB" w:rsidR="00E823D2" w:rsidRPr="00CA16F7" w:rsidRDefault="00E823D2" w:rsidP="00253995">
            <w:pPr>
              <w:rPr>
                <w:rFonts w:ascii="Calibri" w:hAnsi="Calibri"/>
              </w:rPr>
            </w:pPr>
            <w:r w:rsidRPr="00CA16F7">
              <w:rPr>
                <w:rFonts w:ascii="Calibri" w:hAnsi="Calibri"/>
              </w:rPr>
              <w:t>…</w:t>
            </w:r>
          </w:p>
        </w:tc>
        <w:tc>
          <w:tcPr>
            <w:tcW w:w="2813" w:type="dxa"/>
          </w:tcPr>
          <w:p w14:paraId="2FF1AA87" w14:textId="3636F78B" w:rsidR="00E823D2" w:rsidRPr="00CA16F7" w:rsidRDefault="00E823D2" w:rsidP="00253995">
            <w:pPr>
              <w:rPr>
                <w:rFonts w:ascii="Calibri" w:hAnsi="Calibri"/>
              </w:rPr>
            </w:pPr>
            <w:r w:rsidRPr="00CA16F7">
              <w:rPr>
                <w:rFonts w:ascii="Calibri" w:hAnsi="Calibri"/>
              </w:rPr>
              <w:t>…</w:t>
            </w:r>
          </w:p>
        </w:tc>
      </w:tr>
    </w:tbl>
    <w:p w14:paraId="653113F7" w14:textId="77777777" w:rsidR="00E823D2" w:rsidRPr="00CA16F7" w:rsidRDefault="00E823D2" w:rsidP="00253995">
      <w:pPr>
        <w:rPr>
          <w:rFonts w:ascii="Calibri" w:hAnsi="Calibri"/>
        </w:rPr>
      </w:pPr>
    </w:p>
    <w:p w14:paraId="3D5E3620" w14:textId="3D1ED5CE" w:rsidR="00253995" w:rsidRPr="00CA16F7" w:rsidRDefault="00253995" w:rsidP="00BF07E9">
      <w:pPr>
        <w:pStyle w:val="Heading3"/>
      </w:pPr>
      <w:bookmarkStart w:id="98" w:name="_Toc178147090"/>
      <w:r w:rsidRPr="00CA16F7">
        <w:lastRenderedPageBreak/>
        <w:t>8.11 Data masking</w:t>
      </w:r>
      <w:bookmarkEnd w:id="98"/>
    </w:p>
    <w:p w14:paraId="62FD2330" w14:textId="0AF82467" w:rsidR="00253995" w:rsidRPr="00CA16F7" w:rsidRDefault="00E823D2" w:rsidP="00253995">
      <w:pPr>
        <w:rPr>
          <w:rFonts w:ascii="Calibri" w:hAnsi="Calibri"/>
        </w:rPr>
      </w:pPr>
      <w:r w:rsidRPr="00CA16F7">
        <w:rPr>
          <w:rFonts w:ascii="Calibri" w:hAnsi="Calibri"/>
        </w:rPr>
        <w:t xml:space="preserve">[ORGANIZATION] limits the exposure of sensitive </w:t>
      </w:r>
      <w:r w:rsidR="00276CE4" w:rsidRPr="00CA16F7">
        <w:rPr>
          <w:rFonts w:ascii="Calibri" w:hAnsi="Calibri"/>
        </w:rPr>
        <w:t>information using several data masking techniques. The following techniques and principles are applied:</w:t>
      </w:r>
    </w:p>
    <w:p w14:paraId="6C99425B" w14:textId="62BC4552" w:rsidR="00276CE4" w:rsidRPr="00CA16F7" w:rsidRDefault="00276CE4">
      <w:pPr>
        <w:pStyle w:val="ListParagraph"/>
        <w:numPr>
          <w:ilvl w:val="0"/>
          <w:numId w:val="12"/>
        </w:numPr>
        <w:rPr>
          <w:rFonts w:ascii="Calibri" w:hAnsi="Calibri"/>
        </w:rPr>
      </w:pPr>
      <w:r w:rsidRPr="00CA16F7">
        <w:rPr>
          <w:rFonts w:ascii="Calibri" w:hAnsi="Calibri"/>
          <w:b/>
        </w:rPr>
        <w:t>Anonymization:</w:t>
      </w:r>
      <w:r w:rsidRPr="00CA16F7">
        <w:rPr>
          <w:rFonts w:ascii="Calibri" w:hAnsi="Calibri"/>
        </w:rPr>
        <w:t xml:space="preserve"> wherever possible, personal data are made anonymous by removing identifiers that cause the data to be linked to an individual. For example: removing name, email and contact details when performing analysis on user data.</w:t>
      </w:r>
    </w:p>
    <w:p w14:paraId="4E81E4D5" w14:textId="481FD62D" w:rsidR="00276CE4" w:rsidRPr="00CA16F7" w:rsidRDefault="00276CE4">
      <w:pPr>
        <w:pStyle w:val="ListParagraph"/>
        <w:numPr>
          <w:ilvl w:val="0"/>
          <w:numId w:val="12"/>
        </w:numPr>
        <w:rPr>
          <w:rFonts w:ascii="Calibri" w:hAnsi="Calibri"/>
        </w:rPr>
      </w:pPr>
      <w:r w:rsidRPr="00CA16F7">
        <w:rPr>
          <w:rFonts w:ascii="Calibri" w:hAnsi="Calibri"/>
          <w:b/>
        </w:rPr>
        <w:t>Pseudonymization:</w:t>
      </w:r>
      <w:r w:rsidRPr="00CA16F7">
        <w:rPr>
          <w:rFonts w:ascii="Calibri" w:hAnsi="Calibri"/>
        </w:rPr>
        <w:t xml:space="preserve"> if anonymization is not an option, since the connection to an individual person cannot be severed, pseudonyms are to be used. This is, e.g., done using User ID’s instead of usernames and email addresses.</w:t>
      </w:r>
    </w:p>
    <w:p w14:paraId="08684BA0" w14:textId="225A0CC9" w:rsidR="00276CE4" w:rsidRPr="00CA16F7" w:rsidRDefault="00276CE4">
      <w:pPr>
        <w:pStyle w:val="ListParagraph"/>
        <w:numPr>
          <w:ilvl w:val="0"/>
          <w:numId w:val="12"/>
        </w:numPr>
        <w:rPr>
          <w:rFonts w:ascii="Calibri" w:hAnsi="Calibri"/>
        </w:rPr>
      </w:pPr>
      <w:r w:rsidRPr="00CA16F7">
        <w:rPr>
          <w:rFonts w:ascii="Calibri" w:hAnsi="Calibri"/>
          <w:b/>
        </w:rPr>
        <w:t>Access control:</w:t>
      </w:r>
      <w:r w:rsidRPr="00CA16F7">
        <w:rPr>
          <w:rFonts w:ascii="Calibri" w:hAnsi="Calibri"/>
        </w:rPr>
        <w:t xml:space="preserve"> all employees follow the access control policy to prevent internal unauthorized access to information.</w:t>
      </w:r>
    </w:p>
    <w:p w14:paraId="26A1F40D" w14:textId="76920FB5" w:rsidR="00276CE4" w:rsidRPr="00CA16F7" w:rsidRDefault="00276CE4">
      <w:pPr>
        <w:pStyle w:val="ListParagraph"/>
        <w:numPr>
          <w:ilvl w:val="0"/>
          <w:numId w:val="12"/>
        </w:numPr>
        <w:rPr>
          <w:rFonts w:ascii="Calibri" w:hAnsi="Calibri"/>
        </w:rPr>
      </w:pPr>
      <w:r w:rsidRPr="00CA16F7">
        <w:rPr>
          <w:rFonts w:ascii="Calibri" w:hAnsi="Calibri"/>
          <w:b/>
        </w:rPr>
        <w:t xml:space="preserve">Encryption: </w:t>
      </w:r>
      <w:r w:rsidRPr="00CA16F7">
        <w:rPr>
          <w:rFonts w:ascii="Calibri" w:hAnsi="Calibri"/>
        </w:rPr>
        <w:t>data are encrypted in rest and in transit according to our encryption standard.</w:t>
      </w:r>
    </w:p>
    <w:p w14:paraId="02FBEFF4" w14:textId="64CBD2D7" w:rsidR="00276CE4" w:rsidRPr="00CA16F7" w:rsidRDefault="00276CE4">
      <w:pPr>
        <w:pStyle w:val="ListParagraph"/>
        <w:numPr>
          <w:ilvl w:val="0"/>
          <w:numId w:val="12"/>
        </w:numPr>
        <w:rPr>
          <w:rFonts w:ascii="Calibri" w:hAnsi="Calibri"/>
        </w:rPr>
      </w:pPr>
      <w:r w:rsidRPr="00CA16F7">
        <w:rPr>
          <w:rFonts w:ascii="Calibri" w:hAnsi="Calibri"/>
          <w:b/>
        </w:rPr>
        <w:t>Password hashing:</w:t>
      </w:r>
      <w:r w:rsidRPr="00CA16F7">
        <w:rPr>
          <w:rFonts w:ascii="Calibri" w:hAnsi="Calibri"/>
        </w:rPr>
        <w:t xml:space="preserve"> all our systems and software store and transmit passwords in hashed format. No plain text passwords are stored nor transmitted.</w:t>
      </w:r>
    </w:p>
    <w:p w14:paraId="7A647F9B" w14:textId="640F14FA" w:rsidR="00130324" w:rsidRPr="00CA16F7" w:rsidRDefault="00130324">
      <w:pPr>
        <w:pStyle w:val="ListParagraph"/>
        <w:numPr>
          <w:ilvl w:val="0"/>
          <w:numId w:val="12"/>
        </w:numPr>
        <w:rPr>
          <w:rFonts w:ascii="Calibri" w:hAnsi="Calibri"/>
        </w:rPr>
      </w:pPr>
      <w:r w:rsidRPr="00CA16F7">
        <w:rPr>
          <w:rFonts w:ascii="Calibri" w:hAnsi="Calibri"/>
          <w:b/>
        </w:rPr>
        <w:t xml:space="preserve">…: </w:t>
      </w:r>
      <w:r w:rsidRPr="00CA16F7">
        <w:rPr>
          <w:rFonts w:ascii="Calibri" w:hAnsi="Calibri"/>
        </w:rPr>
        <w:t>…</w:t>
      </w:r>
    </w:p>
    <w:p w14:paraId="31A4B10F" w14:textId="77777777" w:rsidR="00130324" w:rsidRPr="00CA16F7" w:rsidRDefault="00130324">
      <w:pPr>
        <w:pStyle w:val="ListParagraph"/>
        <w:numPr>
          <w:ilvl w:val="0"/>
          <w:numId w:val="12"/>
        </w:numPr>
        <w:rPr>
          <w:rFonts w:ascii="Calibri" w:hAnsi="Calibri"/>
        </w:rPr>
      </w:pPr>
    </w:p>
    <w:p w14:paraId="624F3CF2" w14:textId="4E52E5B9" w:rsidR="00253995" w:rsidRPr="00CA16F7" w:rsidRDefault="00253995" w:rsidP="006918C8">
      <w:pPr>
        <w:pStyle w:val="Heading3"/>
      </w:pPr>
      <w:bookmarkStart w:id="99" w:name="_Toc178147091"/>
      <w:r w:rsidRPr="00CA16F7">
        <w:t>8.12 Data leakage prevention</w:t>
      </w:r>
      <w:bookmarkEnd w:id="99"/>
    </w:p>
    <w:p w14:paraId="5D43D79A" w14:textId="137C0655" w:rsidR="00253995" w:rsidRPr="00CA16F7" w:rsidRDefault="00130324" w:rsidP="00253995">
      <w:pPr>
        <w:rPr>
          <w:rFonts w:ascii="Calibri" w:hAnsi="Calibri"/>
        </w:rPr>
      </w:pPr>
      <w:r w:rsidRPr="00CA16F7">
        <w:rPr>
          <w:rFonts w:ascii="Calibri" w:hAnsi="Calibri"/>
        </w:rPr>
        <w:t>[ORGANIZATION] has both technical and organizational procedures in place to prevent data leakage:</w:t>
      </w:r>
    </w:p>
    <w:p w14:paraId="180BA6AD" w14:textId="1205EC61" w:rsidR="00130324" w:rsidRPr="00CA16F7" w:rsidRDefault="00130324" w:rsidP="00253995">
      <w:pPr>
        <w:rPr>
          <w:rFonts w:ascii="Calibri" w:hAnsi="Calibri"/>
        </w:rPr>
      </w:pPr>
    </w:p>
    <w:p w14:paraId="0849FB31" w14:textId="73C6BAD9" w:rsidR="00130324" w:rsidRPr="00CA16F7" w:rsidRDefault="00130324" w:rsidP="00253995">
      <w:pPr>
        <w:rPr>
          <w:rFonts w:ascii="Calibri" w:hAnsi="Calibri"/>
          <w:b/>
        </w:rPr>
      </w:pPr>
      <w:r w:rsidRPr="00CA16F7">
        <w:rPr>
          <w:rFonts w:ascii="Calibri" w:hAnsi="Calibri"/>
          <w:b/>
        </w:rPr>
        <w:t>Technical:</w:t>
      </w:r>
    </w:p>
    <w:p w14:paraId="29FB0BF2" w14:textId="44486FE9" w:rsidR="00130324" w:rsidRPr="00CA16F7" w:rsidRDefault="00130324">
      <w:pPr>
        <w:pStyle w:val="ListParagraph"/>
        <w:numPr>
          <w:ilvl w:val="0"/>
          <w:numId w:val="12"/>
        </w:numPr>
        <w:rPr>
          <w:rFonts w:ascii="Calibri" w:hAnsi="Calibri"/>
        </w:rPr>
      </w:pPr>
      <w:r w:rsidRPr="00CA16F7">
        <w:rPr>
          <w:rFonts w:ascii="Calibri" w:hAnsi="Calibri"/>
        </w:rPr>
        <w:t>Microsoft DLP</w:t>
      </w:r>
    </w:p>
    <w:p w14:paraId="6C7F1697" w14:textId="5BCA2188" w:rsidR="00130324" w:rsidRPr="00CA16F7" w:rsidRDefault="00130324">
      <w:pPr>
        <w:pStyle w:val="ListParagraph"/>
        <w:numPr>
          <w:ilvl w:val="0"/>
          <w:numId w:val="12"/>
        </w:numPr>
        <w:rPr>
          <w:rFonts w:ascii="Calibri" w:hAnsi="Calibri"/>
        </w:rPr>
      </w:pPr>
      <w:r w:rsidRPr="00CA16F7">
        <w:rPr>
          <w:rFonts w:ascii="Calibri" w:hAnsi="Calibri"/>
        </w:rPr>
        <w:t>ZIVVER</w:t>
      </w:r>
    </w:p>
    <w:p w14:paraId="7E7F1DA2" w14:textId="411D5F99" w:rsidR="00130324" w:rsidRPr="00CA16F7" w:rsidRDefault="00130324">
      <w:pPr>
        <w:pStyle w:val="ListParagraph"/>
        <w:numPr>
          <w:ilvl w:val="0"/>
          <w:numId w:val="12"/>
        </w:numPr>
        <w:rPr>
          <w:rFonts w:ascii="Calibri" w:hAnsi="Calibri"/>
        </w:rPr>
      </w:pPr>
      <w:r w:rsidRPr="00CA16F7">
        <w:rPr>
          <w:rFonts w:ascii="Calibri" w:hAnsi="Calibri"/>
        </w:rPr>
        <w:t>Watermarking of files</w:t>
      </w:r>
    </w:p>
    <w:p w14:paraId="1EE953A4" w14:textId="3DF0BA70" w:rsidR="00130324" w:rsidRPr="00CA16F7" w:rsidRDefault="00130324">
      <w:pPr>
        <w:pStyle w:val="ListParagraph"/>
        <w:numPr>
          <w:ilvl w:val="0"/>
          <w:numId w:val="12"/>
        </w:numPr>
        <w:rPr>
          <w:rFonts w:ascii="Calibri" w:hAnsi="Calibri"/>
        </w:rPr>
      </w:pPr>
      <w:r w:rsidRPr="00CA16F7">
        <w:rPr>
          <w:rFonts w:ascii="Calibri" w:hAnsi="Calibri"/>
        </w:rPr>
        <w:t>Firewall-level traffic inspection (volume, traffic, and content)</w:t>
      </w:r>
    </w:p>
    <w:p w14:paraId="572D355A" w14:textId="19D5DE78" w:rsidR="00A07EE0" w:rsidRPr="00CA16F7" w:rsidRDefault="00A07EE0">
      <w:pPr>
        <w:pStyle w:val="ListParagraph"/>
        <w:numPr>
          <w:ilvl w:val="0"/>
          <w:numId w:val="12"/>
        </w:numPr>
        <w:rPr>
          <w:rFonts w:ascii="Calibri" w:hAnsi="Calibri"/>
        </w:rPr>
      </w:pPr>
      <w:r w:rsidRPr="00CA16F7">
        <w:rPr>
          <w:rFonts w:ascii="Calibri" w:hAnsi="Calibri"/>
        </w:rPr>
        <w:t>USB-drive blockers</w:t>
      </w:r>
    </w:p>
    <w:p w14:paraId="3CC458D1" w14:textId="60F133E9" w:rsidR="00A07EE0" w:rsidRPr="00CA16F7" w:rsidRDefault="00A07EE0">
      <w:pPr>
        <w:pStyle w:val="ListParagraph"/>
        <w:numPr>
          <w:ilvl w:val="0"/>
          <w:numId w:val="12"/>
        </w:numPr>
        <w:rPr>
          <w:rFonts w:ascii="Calibri" w:hAnsi="Calibri"/>
        </w:rPr>
      </w:pPr>
      <w:r w:rsidRPr="00CA16F7">
        <w:rPr>
          <w:rFonts w:ascii="Calibri" w:hAnsi="Calibri"/>
        </w:rPr>
        <w:t>Monitoring and alerting on admin activities</w:t>
      </w:r>
    </w:p>
    <w:p w14:paraId="526CEBC8" w14:textId="5992E5CE" w:rsidR="00A07EE0" w:rsidRPr="00CA16F7" w:rsidRDefault="00A07EE0">
      <w:pPr>
        <w:pStyle w:val="ListParagraph"/>
        <w:numPr>
          <w:ilvl w:val="0"/>
          <w:numId w:val="12"/>
        </w:numPr>
        <w:rPr>
          <w:rFonts w:ascii="Calibri" w:hAnsi="Calibri"/>
        </w:rPr>
      </w:pPr>
      <w:r w:rsidRPr="00CA16F7">
        <w:rPr>
          <w:rFonts w:ascii="Calibri" w:hAnsi="Calibri"/>
        </w:rPr>
        <w:t>…</w:t>
      </w:r>
    </w:p>
    <w:p w14:paraId="65D39B81" w14:textId="0201A02C" w:rsidR="00130324" w:rsidRPr="00CA16F7" w:rsidRDefault="00130324" w:rsidP="00253995">
      <w:pPr>
        <w:rPr>
          <w:rFonts w:ascii="Calibri" w:hAnsi="Calibri"/>
        </w:rPr>
      </w:pPr>
    </w:p>
    <w:p w14:paraId="136A7893" w14:textId="19E83716" w:rsidR="00130324" w:rsidRPr="00CA16F7" w:rsidRDefault="00130324" w:rsidP="00253995">
      <w:pPr>
        <w:rPr>
          <w:rFonts w:ascii="Calibri" w:hAnsi="Calibri"/>
          <w:b/>
        </w:rPr>
      </w:pPr>
      <w:r w:rsidRPr="00CA16F7">
        <w:rPr>
          <w:rFonts w:ascii="Calibri" w:hAnsi="Calibri"/>
          <w:b/>
        </w:rPr>
        <w:t>Organizational:</w:t>
      </w:r>
    </w:p>
    <w:p w14:paraId="7C961789" w14:textId="5D755332" w:rsidR="00130324" w:rsidRPr="00CA16F7" w:rsidRDefault="00130324">
      <w:pPr>
        <w:pStyle w:val="ListParagraph"/>
        <w:numPr>
          <w:ilvl w:val="0"/>
          <w:numId w:val="12"/>
        </w:numPr>
        <w:rPr>
          <w:rFonts w:ascii="Calibri" w:hAnsi="Calibri"/>
        </w:rPr>
      </w:pPr>
      <w:r w:rsidRPr="00CA16F7">
        <w:rPr>
          <w:rFonts w:ascii="Calibri" w:hAnsi="Calibri"/>
        </w:rPr>
        <w:t>NDA in place with employees</w:t>
      </w:r>
    </w:p>
    <w:p w14:paraId="1D68795D" w14:textId="09B9BE79" w:rsidR="00A07EE0" w:rsidRPr="00CA16F7" w:rsidRDefault="00A07EE0">
      <w:pPr>
        <w:pStyle w:val="ListParagraph"/>
        <w:numPr>
          <w:ilvl w:val="0"/>
          <w:numId w:val="12"/>
        </w:numPr>
        <w:rPr>
          <w:rFonts w:ascii="Calibri" w:hAnsi="Calibri"/>
        </w:rPr>
      </w:pPr>
      <w:r w:rsidRPr="00CA16F7">
        <w:rPr>
          <w:rFonts w:ascii="Calibri" w:hAnsi="Calibri"/>
        </w:rPr>
        <w:t>NDA’s with contractors and suppliers</w:t>
      </w:r>
    </w:p>
    <w:p w14:paraId="35CCEFD0" w14:textId="5E41B551" w:rsidR="00A07EE0" w:rsidRPr="00CA16F7" w:rsidRDefault="00A07EE0">
      <w:pPr>
        <w:pStyle w:val="ListParagraph"/>
        <w:numPr>
          <w:ilvl w:val="0"/>
          <w:numId w:val="12"/>
        </w:numPr>
        <w:rPr>
          <w:rFonts w:ascii="Calibri" w:hAnsi="Calibri"/>
        </w:rPr>
      </w:pPr>
      <w:r w:rsidRPr="00CA16F7">
        <w:rPr>
          <w:rFonts w:ascii="Calibri" w:hAnsi="Calibri"/>
        </w:rPr>
        <w:t>…</w:t>
      </w:r>
    </w:p>
    <w:p w14:paraId="4D161299" w14:textId="77777777" w:rsidR="00130324" w:rsidRPr="00CA16F7" w:rsidRDefault="00130324" w:rsidP="00253995">
      <w:pPr>
        <w:rPr>
          <w:rFonts w:ascii="Calibri" w:hAnsi="Calibri"/>
        </w:rPr>
      </w:pPr>
    </w:p>
    <w:p w14:paraId="14E1E928" w14:textId="02EAEAF3" w:rsidR="00253995" w:rsidRPr="00CA16F7" w:rsidRDefault="00253995" w:rsidP="00253995">
      <w:pPr>
        <w:pStyle w:val="Heading3"/>
        <w:keepNext w:val="0"/>
      </w:pPr>
      <w:bookmarkStart w:id="100" w:name="_Toc178147092"/>
      <w:r w:rsidRPr="00CA16F7">
        <w:t>8.13 Information backup</w:t>
      </w:r>
      <w:bookmarkEnd w:id="100"/>
    </w:p>
    <w:p w14:paraId="4F764CA6" w14:textId="77777777" w:rsidR="00955267" w:rsidRPr="00CA16F7" w:rsidRDefault="00955267" w:rsidP="00955267">
      <w:pPr>
        <w:pStyle w:val="BodyCopy"/>
        <w:rPr>
          <w:color w:val="000000" w:themeColor="text1"/>
        </w:rPr>
      </w:pPr>
      <w:r w:rsidRPr="00CA16F7">
        <w:t xml:space="preserve">[ORGANIZATION] takes care of adequate back-up and restore services to ensure availability of the service and data. The data is stored in a database and is stored for as long as the client remains </w:t>
      </w:r>
      <w:r w:rsidRPr="00CA16F7">
        <w:rPr>
          <w:color w:val="000000" w:themeColor="text1"/>
        </w:rPr>
        <w:t xml:space="preserve">client of [ORGANIZATION]. A daily back up is made with which the application can be restored up to [AMOUNT] days </w:t>
      </w:r>
      <w:r w:rsidRPr="00CA16F7">
        <w:t xml:space="preserve">in the past on a daily basis. </w:t>
      </w:r>
    </w:p>
    <w:p w14:paraId="09440FF2" w14:textId="0867697B" w:rsidR="00253995" w:rsidRPr="00CA16F7" w:rsidRDefault="00955267" w:rsidP="00955267">
      <w:pPr>
        <w:pStyle w:val="BodyCopy"/>
        <w:rPr>
          <w:rFonts w:ascii="Calibri11" w:hAnsi="Calibri11" w:hint="eastAsia"/>
        </w:rPr>
      </w:pPr>
      <w:r w:rsidRPr="00CA16F7">
        <w:t>The back-up procedures are tested annually on correctness and completeness of data storage, correctness of procedures and needed recovery time in the event of an incident.</w:t>
      </w:r>
    </w:p>
    <w:p w14:paraId="39BA63D2" w14:textId="7305630B" w:rsidR="00253995" w:rsidRPr="00CA16F7" w:rsidRDefault="00253995" w:rsidP="00253995">
      <w:pPr>
        <w:pStyle w:val="Heading3"/>
        <w:keepNext w:val="0"/>
      </w:pPr>
      <w:bookmarkStart w:id="101" w:name="_Toc178147093"/>
      <w:r w:rsidRPr="00CA16F7">
        <w:t>8.14 Redundancy of information processing facilities</w:t>
      </w:r>
      <w:bookmarkEnd w:id="101"/>
    </w:p>
    <w:p w14:paraId="30B59376" w14:textId="5E60471C" w:rsidR="00253995" w:rsidRPr="00CA16F7" w:rsidRDefault="0077486D" w:rsidP="0077486D">
      <w:pPr>
        <w:pStyle w:val="BodyCopy"/>
      </w:pPr>
      <w:r w:rsidRPr="00CA16F7">
        <w:lastRenderedPageBreak/>
        <w:t>We rely om the availability of [STORAGE_SOFTWARE]. Security and availability of processing facilities are managed by [CLOUD] and their information security policies meet our requirements. They provide a flexible service allowing us to increase availability if necessary.</w:t>
      </w:r>
    </w:p>
    <w:p w14:paraId="3E944349" w14:textId="6FE25973" w:rsidR="00253995" w:rsidRPr="00CA16F7" w:rsidRDefault="00253995" w:rsidP="00253995">
      <w:pPr>
        <w:pStyle w:val="Heading3"/>
        <w:keepNext w:val="0"/>
      </w:pPr>
      <w:bookmarkStart w:id="102" w:name="_Toc178147094"/>
      <w:r w:rsidRPr="00CA16F7">
        <w:t>8.15 Logging</w:t>
      </w:r>
      <w:bookmarkEnd w:id="102"/>
    </w:p>
    <w:p w14:paraId="517244EF" w14:textId="77777777" w:rsidR="0077486D" w:rsidRPr="00CA16F7" w:rsidRDefault="0077486D" w:rsidP="0077486D">
      <w:pPr>
        <w:rPr>
          <w:rFonts w:asciiTheme="minorHAnsi" w:hAnsiTheme="minorHAnsi"/>
        </w:rPr>
      </w:pPr>
      <w:r w:rsidRPr="00CA16F7">
        <w:rPr>
          <w:rFonts w:asciiTheme="minorHAnsi" w:hAnsiTheme="minorHAnsi"/>
        </w:rPr>
        <w:t xml:space="preserve">Logging of events must be enabled for all servers. Events to be logged include failed log-in attempts, upgrades of access rights, creation of accounts, access to log files, access to sensitive information and all changes/deletions. [SOFTWARE] is used for logging. </w:t>
      </w:r>
    </w:p>
    <w:p w14:paraId="3F6BB7E5" w14:textId="77777777" w:rsidR="0077486D" w:rsidRPr="00CA16F7" w:rsidRDefault="0077486D" w:rsidP="0077486D">
      <w:pPr>
        <w:rPr>
          <w:rFonts w:asciiTheme="minorHAnsi" w:hAnsiTheme="minorHAnsi"/>
        </w:rPr>
      </w:pPr>
      <w:r w:rsidRPr="00CA16F7">
        <w:rPr>
          <w:rFonts w:asciiTheme="minorHAnsi" w:hAnsiTheme="minorHAnsi"/>
        </w:rPr>
        <w:t>The logs must be stored securely, protected against tampering and have alerts/notifications set for irregular activity. The logs are stored at least one year in order to allow for investigations.</w:t>
      </w:r>
    </w:p>
    <w:p w14:paraId="598E90AE" w14:textId="227AB3D2" w:rsidR="00253995" w:rsidRPr="00CA16F7" w:rsidRDefault="00253995" w:rsidP="00253995">
      <w:pPr>
        <w:rPr>
          <w:rFonts w:ascii="Calibri" w:hAnsi="Calibri"/>
        </w:rPr>
      </w:pPr>
    </w:p>
    <w:p w14:paraId="58513AC8" w14:textId="67DDDF1F" w:rsidR="0077486D" w:rsidRPr="00CA16F7" w:rsidRDefault="0077486D" w:rsidP="0077486D">
      <w:pPr>
        <w:pStyle w:val="BodyCopy"/>
      </w:pPr>
      <w:r w:rsidRPr="00CA16F7">
        <w:t>Privileged accounts such as admin or operator accounts have access to logs, so it is important to restrict their access to the logs of their own activity. To retain the integrity of privileged account logs, another logging system that cannot be accessed by the privileged individuals is put in place.</w:t>
      </w:r>
    </w:p>
    <w:p w14:paraId="58E612BF" w14:textId="0527A0B3" w:rsidR="00253995" w:rsidRPr="00CA16F7" w:rsidRDefault="00253995" w:rsidP="00EE5EF4">
      <w:pPr>
        <w:pStyle w:val="Heading3"/>
      </w:pPr>
      <w:bookmarkStart w:id="103" w:name="_Toc178147095"/>
      <w:r w:rsidRPr="00CA16F7">
        <w:t>8.16 Monitoring activities</w:t>
      </w:r>
      <w:bookmarkEnd w:id="103"/>
    </w:p>
    <w:p w14:paraId="5C4CA5D4" w14:textId="158F3EDD" w:rsidR="00253995" w:rsidRPr="00CA16F7" w:rsidRDefault="000850DF" w:rsidP="00253995">
      <w:pPr>
        <w:rPr>
          <w:rFonts w:ascii="Calibri" w:hAnsi="Calibri"/>
        </w:rPr>
      </w:pPr>
      <w:r w:rsidRPr="00CA16F7">
        <w:rPr>
          <w:rFonts w:ascii="Calibri" w:hAnsi="Calibri"/>
        </w:rPr>
        <w:t>[OPTION 1</w:t>
      </w:r>
      <w:r w:rsidR="0056081F" w:rsidRPr="00CA16F7">
        <w:rPr>
          <w:rFonts w:ascii="Calibri" w:hAnsi="Calibri"/>
        </w:rPr>
        <w:t xml:space="preserve"> AUTOMATED</w:t>
      </w:r>
      <w:r w:rsidRPr="00CA16F7">
        <w:rPr>
          <w:rFonts w:ascii="Calibri" w:hAnsi="Calibri"/>
        </w:rPr>
        <w:t xml:space="preserve"> CENTRAL MONITORING]</w:t>
      </w:r>
    </w:p>
    <w:p w14:paraId="30110856" w14:textId="3F5DFC52" w:rsidR="000850DF" w:rsidRPr="00CA16F7" w:rsidRDefault="000850DF" w:rsidP="00253995">
      <w:pPr>
        <w:rPr>
          <w:rFonts w:ascii="Calibri" w:hAnsi="Calibri"/>
        </w:rPr>
      </w:pPr>
      <w:r w:rsidRPr="00CA16F7">
        <w:rPr>
          <w:rFonts w:ascii="Calibri" w:hAnsi="Calibri"/>
        </w:rPr>
        <w:t>All logs from software, endpoints, networking hardware and our IAM-solution are sent to [SYSTEM]. Logs are analysed for use cases and anomalies. The following use cases alert [ROLES]:</w:t>
      </w:r>
    </w:p>
    <w:p w14:paraId="13A59BA0" w14:textId="535007B0" w:rsidR="000850DF" w:rsidRPr="00CA16F7" w:rsidRDefault="000850DF" w:rsidP="00253995">
      <w:pPr>
        <w:rPr>
          <w:rFonts w:ascii="Calibri" w:hAnsi="Calibri"/>
        </w:rPr>
      </w:pPr>
    </w:p>
    <w:p w14:paraId="4043DE7A" w14:textId="4F7258A7" w:rsidR="000850DF" w:rsidRPr="00CA16F7" w:rsidRDefault="000850DF">
      <w:pPr>
        <w:pStyle w:val="ListParagraph"/>
        <w:numPr>
          <w:ilvl w:val="0"/>
          <w:numId w:val="12"/>
        </w:numPr>
        <w:rPr>
          <w:rFonts w:ascii="Calibri" w:hAnsi="Calibri"/>
        </w:rPr>
      </w:pPr>
      <w:r w:rsidRPr="00CA16F7">
        <w:rPr>
          <w:rFonts w:ascii="Calibri" w:hAnsi="Calibri"/>
        </w:rPr>
        <w:t>Large data transfers</w:t>
      </w:r>
    </w:p>
    <w:p w14:paraId="70BFE983" w14:textId="01EE3919" w:rsidR="000850DF" w:rsidRPr="00CA16F7" w:rsidRDefault="000850DF">
      <w:pPr>
        <w:pStyle w:val="ListParagraph"/>
        <w:numPr>
          <w:ilvl w:val="0"/>
          <w:numId w:val="12"/>
        </w:numPr>
        <w:rPr>
          <w:rFonts w:ascii="Calibri" w:hAnsi="Calibri"/>
        </w:rPr>
      </w:pPr>
      <w:r w:rsidRPr="00CA16F7">
        <w:rPr>
          <w:rFonts w:ascii="Calibri" w:hAnsi="Calibri"/>
        </w:rPr>
        <w:t>Incorrect password more than three times in a row</w:t>
      </w:r>
    </w:p>
    <w:p w14:paraId="2B112589" w14:textId="4392EB9D" w:rsidR="000850DF" w:rsidRPr="00CA16F7" w:rsidRDefault="000850DF">
      <w:pPr>
        <w:pStyle w:val="ListParagraph"/>
        <w:numPr>
          <w:ilvl w:val="0"/>
          <w:numId w:val="12"/>
        </w:numPr>
        <w:rPr>
          <w:rFonts w:ascii="Calibri" w:hAnsi="Calibri"/>
        </w:rPr>
      </w:pPr>
      <w:r w:rsidRPr="00CA16F7">
        <w:rPr>
          <w:rFonts w:ascii="Calibri" w:hAnsi="Calibri"/>
        </w:rPr>
        <w:t>Log-in attempt from outside the EU</w:t>
      </w:r>
    </w:p>
    <w:p w14:paraId="7665CD49" w14:textId="1F842FD6" w:rsidR="000850DF" w:rsidRPr="00CA16F7" w:rsidRDefault="000850DF">
      <w:pPr>
        <w:pStyle w:val="ListParagraph"/>
        <w:numPr>
          <w:ilvl w:val="0"/>
          <w:numId w:val="12"/>
        </w:numPr>
        <w:rPr>
          <w:rFonts w:ascii="Calibri" w:hAnsi="Calibri"/>
        </w:rPr>
      </w:pPr>
      <w:r w:rsidRPr="00CA16F7">
        <w:rPr>
          <w:rFonts w:ascii="Calibri" w:hAnsi="Calibri"/>
        </w:rPr>
        <w:t>…</w:t>
      </w:r>
    </w:p>
    <w:p w14:paraId="643CFF12" w14:textId="13125332" w:rsidR="000850DF" w:rsidRPr="00CA16F7" w:rsidRDefault="000850DF" w:rsidP="00253995">
      <w:pPr>
        <w:rPr>
          <w:rFonts w:ascii="Calibri" w:hAnsi="Calibri"/>
        </w:rPr>
      </w:pPr>
    </w:p>
    <w:p w14:paraId="410E7018" w14:textId="4374EF83" w:rsidR="000850DF" w:rsidRPr="00CA16F7" w:rsidRDefault="000850DF" w:rsidP="00253995">
      <w:pPr>
        <w:rPr>
          <w:rFonts w:ascii="Calibri" w:hAnsi="Calibri"/>
        </w:rPr>
      </w:pPr>
      <w:r w:rsidRPr="00CA16F7">
        <w:rPr>
          <w:rFonts w:ascii="Calibri" w:hAnsi="Calibri"/>
        </w:rPr>
        <w:t xml:space="preserve">[OPTION 2 </w:t>
      </w:r>
      <w:r w:rsidR="0056081F" w:rsidRPr="00CA16F7">
        <w:rPr>
          <w:rFonts w:ascii="Calibri" w:hAnsi="Calibri"/>
        </w:rPr>
        <w:t xml:space="preserve">MANUAL </w:t>
      </w:r>
      <w:r w:rsidRPr="00CA16F7">
        <w:rPr>
          <w:rFonts w:ascii="Calibri" w:hAnsi="Calibri"/>
        </w:rPr>
        <w:t>DISTRIBUTED MONITORING]</w:t>
      </w:r>
    </w:p>
    <w:p w14:paraId="49F6FEFF" w14:textId="7C8419A9" w:rsidR="000850DF" w:rsidRPr="00CA16F7" w:rsidRDefault="0056081F" w:rsidP="00253995">
      <w:pPr>
        <w:rPr>
          <w:rFonts w:ascii="Calibri" w:hAnsi="Calibri"/>
        </w:rPr>
      </w:pPr>
      <w:r w:rsidRPr="00CA16F7">
        <w:rPr>
          <w:rFonts w:ascii="Calibri" w:hAnsi="Calibri"/>
        </w:rPr>
        <w:t>All used software, endpoints, networking hardware, and our IAM-solution produce logs. [ROLE] inspects these logs [PERIOD] for the following use cases:</w:t>
      </w:r>
    </w:p>
    <w:p w14:paraId="72D96958" w14:textId="19AB460A" w:rsidR="0056081F" w:rsidRPr="00CA16F7" w:rsidRDefault="0056081F" w:rsidP="00253995">
      <w:pPr>
        <w:rPr>
          <w:rFonts w:ascii="Calibri" w:hAnsi="Calibri"/>
        </w:rPr>
      </w:pPr>
    </w:p>
    <w:p w14:paraId="142A98EE" w14:textId="77777777" w:rsidR="0056081F" w:rsidRPr="00CA16F7" w:rsidRDefault="0056081F">
      <w:pPr>
        <w:pStyle w:val="ListParagraph"/>
        <w:numPr>
          <w:ilvl w:val="0"/>
          <w:numId w:val="12"/>
        </w:numPr>
        <w:rPr>
          <w:rFonts w:ascii="Calibri" w:hAnsi="Calibri"/>
        </w:rPr>
      </w:pPr>
      <w:r w:rsidRPr="00CA16F7">
        <w:rPr>
          <w:rFonts w:ascii="Calibri" w:hAnsi="Calibri"/>
        </w:rPr>
        <w:t>Large data transfers</w:t>
      </w:r>
    </w:p>
    <w:p w14:paraId="41398F1E" w14:textId="77777777" w:rsidR="0056081F" w:rsidRPr="00CA16F7" w:rsidRDefault="0056081F">
      <w:pPr>
        <w:pStyle w:val="ListParagraph"/>
        <w:numPr>
          <w:ilvl w:val="0"/>
          <w:numId w:val="12"/>
        </w:numPr>
        <w:rPr>
          <w:rFonts w:ascii="Calibri" w:hAnsi="Calibri"/>
        </w:rPr>
      </w:pPr>
      <w:r w:rsidRPr="00CA16F7">
        <w:rPr>
          <w:rFonts w:ascii="Calibri" w:hAnsi="Calibri"/>
        </w:rPr>
        <w:t>Incorrect password more than three times in a row</w:t>
      </w:r>
    </w:p>
    <w:p w14:paraId="583455A0" w14:textId="77777777" w:rsidR="0056081F" w:rsidRPr="00CA16F7" w:rsidRDefault="0056081F">
      <w:pPr>
        <w:pStyle w:val="ListParagraph"/>
        <w:numPr>
          <w:ilvl w:val="0"/>
          <w:numId w:val="12"/>
        </w:numPr>
        <w:rPr>
          <w:rFonts w:ascii="Calibri" w:hAnsi="Calibri"/>
        </w:rPr>
      </w:pPr>
      <w:r w:rsidRPr="00CA16F7">
        <w:rPr>
          <w:rFonts w:ascii="Calibri" w:hAnsi="Calibri"/>
        </w:rPr>
        <w:t>Log-in attempt from outside the EU</w:t>
      </w:r>
    </w:p>
    <w:p w14:paraId="5AAAA4DB" w14:textId="17CFB822" w:rsidR="0056081F" w:rsidRPr="00CA16F7" w:rsidRDefault="0056081F">
      <w:pPr>
        <w:pStyle w:val="ListParagraph"/>
        <w:numPr>
          <w:ilvl w:val="0"/>
          <w:numId w:val="12"/>
        </w:numPr>
        <w:rPr>
          <w:rFonts w:ascii="Calibri" w:hAnsi="Calibri"/>
        </w:rPr>
      </w:pPr>
      <w:r w:rsidRPr="00CA16F7">
        <w:rPr>
          <w:rFonts w:ascii="Calibri" w:hAnsi="Calibri"/>
        </w:rPr>
        <w:t>…</w:t>
      </w:r>
    </w:p>
    <w:p w14:paraId="0D6A1151" w14:textId="693B91C8" w:rsidR="00253995" w:rsidRPr="00CA16F7" w:rsidRDefault="00253995" w:rsidP="00253995">
      <w:pPr>
        <w:pStyle w:val="Heading3"/>
        <w:keepNext w:val="0"/>
      </w:pPr>
      <w:bookmarkStart w:id="104" w:name="_Toc178147096"/>
      <w:r w:rsidRPr="00CA16F7">
        <w:t>8.17 Clock synchronization</w:t>
      </w:r>
      <w:bookmarkEnd w:id="104"/>
    </w:p>
    <w:p w14:paraId="2D54875D" w14:textId="12413A21" w:rsidR="00253995" w:rsidRPr="00CA16F7" w:rsidRDefault="0077486D" w:rsidP="00253995">
      <w:pPr>
        <w:rPr>
          <w:rFonts w:asciiTheme="minorHAnsi" w:hAnsiTheme="minorHAnsi"/>
        </w:rPr>
      </w:pPr>
      <w:r w:rsidRPr="00CA16F7">
        <w:rPr>
          <w:rFonts w:asciiTheme="minorHAnsi" w:hAnsiTheme="minorHAnsi"/>
        </w:rPr>
        <w:t>All servers must have a time synchronization service installed so that log files contain accurate timing information. This is handled by [SYSTEM]</w:t>
      </w:r>
      <w:r w:rsidR="000850DF" w:rsidRPr="00CA16F7">
        <w:rPr>
          <w:rFonts w:asciiTheme="minorHAnsi" w:hAnsiTheme="minorHAnsi"/>
        </w:rPr>
        <w:t>, which is synchronized to [INTERNAL/EXTERNAL NTP SERVER]</w:t>
      </w:r>
    </w:p>
    <w:p w14:paraId="3927016E" w14:textId="639856B6" w:rsidR="00253995" w:rsidRPr="00CA16F7" w:rsidRDefault="00253995" w:rsidP="00253995">
      <w:pPr>
        <w:pStyle w:val="Heading3"/>
        <w:keepNext w:val="0"/>
      </w:pPr>
      <w:bookmarkStart w:id="105" w:name="_Toc178147097"/>
      <w:r w:rsidRPr="00CA16F7">
        <w:t>8.18 Use of privileged utility programs</w:t>
      </w:r>
      <w:bookmarkEnd w:id="105"/>
    </w:p>
    <w:p w14:paraId="6643831E" w14:textId="36C2DF8D" w:rsidR="00253995" w:rsidRPr="00CA16F7" w:rsidRDefault="0077486D" w:rsidP="0077486D">
      <w:pPr>
        <w:pStyle w:val="BodyCopy"/>
      </w:pPr>
      <w:r w:rsidRPr="00CA16F7">
        <w:t>Programs that provide privileged access to assets or systems are controlled tightly. Due to the possibilities to override controls and access part of a system that could affect the performance, their use is as limited as possible.</w:t>
      </w:r>
    </w:p>
    <w:p w14:paraId="286EAADC" w14:textId="4BE30277" w:rsidR="00253995" w:rsidRPr="00CA16F7" w:rsidRDefault="00253995" w:rsidP="00253995">
      <w:pPr>
        <w:pStyle w:val="Heading3"/>
        <w:keepNext w:val="0"/>
      </w:pPr>
      <w:bookmarkStart w:id="106" w:name="_Toc178147098"/>
      <w:r w:rsidRPr="00CA16F7">
        <w:t>8.19 Installation of software on operational systems</w:t>
      </w:r>
      <w:bookmarkEnd w:id="106"/>
    </w:p>
    <w:p w14:paraId="382F9030" w14:textId="77777777" w:rsidR="0077486D" w:rsidRPr="00CA16F7" w:rsidRDefault="0077486D" w:rsidP="0077486D">
      <w:pPr>
        <w:pStyle w:val="BodyCopy"/>
      </w:pPr>
      <w:r w:rsidRPr="00CA16F7">
        <w:lastRenderedPageBreak/>
        <w:t>Installation of software on operational systems is controlled. There is a documented procedure of how software is checked before installation, and who installs/updates/deletes the software and how. Installing, updating, or deleting software without assessing the impact on the operational environment may have negative outcomes.</w:t>
      </w:r>
    </w:p>
    <w:p w14:paraId="13BB42DA" w14:textId="77777777" w:rsidR="0077486D" w:rsidRPr="00CA16F7" w:rsidRDefault="0077486D" w:rsidP="0077486D">
      <w:pPr>
        <w:pStyle w:val="BodyCopy"/>
      </w:pPr>
      <w:r w:rsidRPr="00CA16F7">
        <w:t xml:space="preserve">Server installation is automated as much as possible to minimize user errors. </w:t>
      </w:r>
    </w:p>
    <w:p w14:paraId="12006EA1" w14:textId="77777777" w:rsidR="0077486D" w:rsidRPr="00CA16F7" w:rsidRDefault="0077486D" w:rsidP="0077486D">
      <w:pPr>
        <w:pStyle w:val="BodyCopy"/>
      </w:pPr>
    </w:p>
    <w:p w14:paraId="35A0CA44" w14:textId="77777777" w:rsidR="0077486D" w:rsidRPr="00CA16F7" w:rsidRDefault="0077486D" w:rsidP="0077486D">
      <w:pPr>
        <w:pStyle w:val="BodyCopy"/>
      </w:pPr>
      <w:r w:rsidRPr="00CA16F7">
        <w:rPr>
          <w:b/>
        </w:rPr>
        <w:t>Important</w:t>
      </w:r>
      <w:r w:rsidRPr="00CA16F7">
        <w:t>: Software updates are scheduled [TIME_PERIOD].</w:t>
      </w:r>
    </w:p>
    <w:p w14:paraId="5EE27E46" w14:textId="747C59E2" w:rsidR="00253995" w:rsidRPr="00CA16F7" w:rsidRDefault="00253995" w:rsidP="00253995">
      <w:pPr>
        <w:rPr>
          <w:rFonts w:ascii="Calibri" w:hAnsi="Calibri"/>
        </w:rPr>
      </w:pPr>
    </w:p>
    <w:p w14:paraId="6191225E" w14:textId="2449C831" w:rsidR="0077486D" w:rsidRPr="00CA16F7" w:rsidRDefault="0077486D" w:rsidP="0077486D">
      <w:pPr>
        <w:pStyle w:val="BodyCopy"/>
      </w:pPr>
      <w:r w:rsidRPr="00CA16F7">
        <w:t xml:space="preserve">[ORGANIZATION] does not restrict the access of users. They can install software themselves. Employees may not install leisure software. Employees must also verify the source of software and avoid high-risk downloads. This is covered in the information security training. </w:t>
      </w:r>
    </w:p>
    <w:p w14:paraId="389D81DB" w14:textId="572B49C7" w:rsidR="00253995" w:rsidRPr="00CA16F7" w:rsidRDefault="00253995" w:rsidP="00253995">
      <w:pPr>
        <w:pStyle w:val="Heading3"/>
        <w:keepNext w:val="0"/>
      </w:pPr>
      <w:bookmarkStart w:id="107" w:name="_Toc178147099"/>
      <w:r w:rsidRPr="00CA16F7">
        <w:t>8.20 Networks security</w:t>
      </w:r>
      <w:bookmarkEnd w:id="107"/>
    </w:p>
    <w:p w14:paraId="32BA37E0" w14:textId="05EC8C57" w:rsidR="00253995" w:rsidRPr="00CA16F7" w:rsidRDefault="0077486D" w:rsidP="00253995">
      <w:pPr>
        <w:rPr>
          <w:rFonts w:asciiTheme="minorHAnsi" w:hAnsiTheme="minorHAnsi"/>
        </w:rPr>
      </w:pPr>
      <w:r w:rsidRPr="00CA16F7">
        <w:rPr>
          <w:rFonts w:asciiTheme="minorHAnsi" w:hAnsiTheme="minorHAnsi"/>
        </w:rPr>
        <w:t>All networks must have security measures in place to protect against tampering and eavesdropping. [BUILDING SEVICES/NETWORK MANAGER] is responsible for managing the network. The router is password protected and only [BUILDING SEVICES/NETWORK MANAGER] can make changes to settings.</w:t>
      </w:r>
    </w:p>
    <w:p w14:paraId="0D8B706D" w14:textId="77D0519D" w:rsidR="00253995" w:rsidRPr="00CA16F7" w:rsidRDefault="00253995" w:rsidP="00253995">
      <w:pPr>
        <w:pStyle w:val="Heading3"/>
        <w:keepNext w:val="0"/>
      </w:pPr>
      <w:bookmarkStart w:id="108" w:name="_Toc178147100"/>
      <w:r w:rsidRPr="00CA16F7">
        <w:t>8.21 Security of network services</w:t>
      </w:r>
      <w:bookmarkEnd w:id="108"/>
    </w:p>
    <w:p w14:paraId="04EAD239" w14:textId="77777777" w:rsidR="0077486D" w:rsidRPr="00CA16F7" w:rsidRDefault="0077486D" w:rsidP="0077486D">
      <w:pPr>
        <w:rPr>
          <w:rFonts w:asciiTheme="minorHAnsi" w:hAnsiTheme="minorHAnsi"/>
        </w:rPr>
      </w:pPr>
      <w:r w:rsidRPr="00CA16F7">
        <w:rPr>
          <w:rFonts w:asciiTheme="minorHAnsi" w:hAnsiTheme="minorHAnsi"/>
        </w:rPr>
        <w:t xml:space="preserve">The </w:t>
      </w:r>
      <w:proofErr w:type="spellStart"/>
      <w:r w:rsidRPr="00CA16F7">
        <w:rPr>
          <w:rFonts w:asciiTheme="minorHAnsi" w:hAnsiTheme="minorHAnsi"/>
        </w:rPr>
        <w:t>WiFi</w:t>
      </w:r>
      <w:proofErr w:type="spellEnd"/>
      <w:r w:rsidRPr="00CA16F7">
        <w:rPr>
          <w:rFonts w:asciiTheme="minorHAnsi" w:hAnsiTheme="minorHAnsi"/>
        </w:rPr>
        <w:t xml:space="preserve"> networks have password protection and a firewall. The following firewall rules are applied:</w:t>
      </w:r>
    </w:p>
    <w:p w14:paraId="3F8F97B1" w14:textId="77777777" w:rsidR="0077486D" w:rsidRPr="00CA16F7" w:rsidRDefault="0077486D" w:rsidP="0077486D">
      <w:pPr>
        <w:rPr>
          <w:rFonts w:asciiTheme="minorHAnsi" w:hAnsiTheme="minorHAnsi"/>
        </w:rPr>
      </w:pPr>
    </w:p>
    <w:p w14:paraId="02BB49FB" w14:textId="77777777" w:rsidR="0077486D" w:rsidRPr="00CA16F7" w:rsidRDefault="0077486D">
      <w:pPr>
        <w:pStyle w:val="ListParagraph"/>
        <w:numPr>
          <w:ilvl w:val="0"/>
          <w:numId w:val="10"/>
        </w:numPr>
        <w:rPr>
          <w:rFonts w:asciiTheme="minorHAnsi" w:hAnsiTheme="minorHAnsi"/>
        </w:rPr>
      </w:pPr>
      <w:r w:rsidRPr="00CA16F7">
        <w:rPr>
          <w:rFonts w:asciiTheme="minorHAnsi" w:hAnsiTheme="minorHAnsi"/>
        </w:rPr>
        <w:t>[RULE 1]</w:t>
      </w:r>
    </w:p>
    <w:p w14:paraId="6611CC24" w14:textId="77777777" w:rsidR="0077486D" w:rsidRPr="00CA16F7" w:rsidRDefault="0077486D">
      <w:pPr>
        <w:pStyle w:val="ListParagraph"/>
        <w:numPr>
          <w:ilvl w:val="0"/>
          <w:numId w:val="10"/>
        </w:numPr>
        <w:rPr>
          <w:rFonts w:asciiTheme="minorHAnsi" w:hAnsiTheme="minorHAnsi"/>
        </w:rPr>
      </w:pPr>
      <w:r w:rsidRPr="00CA16F7">
        <w:rPr>
          <w:rFonts w:asciiTheme="minorHAnsi" w:hAnsiTheme="minorHAnsi"/>
        </w:rPr>
        <w:t>[RULE 2]</w:t>
      </w:r>
    </w:p>
    <w:p w14:paraId="0DD7FCDC" w14:textId="35B70E0E" w:rsidR="00253995" w:rsidRDefault="0077486D">
      <w:pPr>
        <w:pStyle w:val="ListParagraph"/>
        <w:numPr>
          <w:ilvl w:val="0"/>
          <w:numId w:val="10"/>
        </w:numPr>
        <w:rPr>
          <w:rFonts w:asciiTheme="minorHAnsi" w:hAnsiTheme="minorHAnsi"/>
        </w:rPr>
      </w:pPr>
      <w:r w:rsidRPr="00CA16F7">
        <w:rPr>
          <w:rFonts w:asciiTheme="minorHAnsi" w:hAnsiTheme="minorHAnsi"/>
        </w:rPr>
        <w:t>Etc.</w:t>
      </w:r>
    </w:p>
    <w:p w14:paraId="2445C514" w14:textId="77777777" w:rsidR="00770E98" w:rsidRDefault="00770E98" w:rsidP="00770E98">
      <w:pPr>
        <w:rPr>
          <w:rFonts w:asciiTheme="minorHAnsi" w:hAnsiTheme="minorHAnsi"/>
        </w:rPr>
      </w:pPr>
    </w:p>
    <w:p w14:paraId="62A40AF5" w14:textId="59D295CE" w:rsidR="00770E98" w:rsidRDefault="00E327B1" w:rsidP="00E327B1">
      <w:pPr>
        <w:pStyle w:val="BodyCopy"/>
      </w:pPr>
      <w:r w:rsidRPr="00CA16F7">
        <w:t>[FOR CLOUD-BASED NETWORKS]</w:t>
      </w:r>
      <w:r w:rsidR="00770E98">
        <w:t xml:space="preserve"> </w:t>
      </w:r>
    </w:p>
    <w:p w14:paraId="1C42DBDB" w14:textId="5720F27D" w:rsidR="001D6DE6" w:rsidRDefault="00ED7ED9" w:rsidP="00770E98">
      <w:pPr>
        <w:rPr>
          <w:rFonts w:asciiTheme="minorHAnsi" w:hAnsiTheme="minorHAnsi"/>
        </w:rPr>
      </w:pPr>
      <w:r>
        <w:rPr>
          <w:rFonts w:asciiTheme="minorHAnsi" w:hAnsiTheme="minorHAnsi"/>
        </w:rPr>
        <w:t xml:space="preserve">The </w:t>
      </w:r>
      <w:r w:rsidR="00AA0031">
        <w:rPr>
          <w:rFonts w:asciiTheme="minorHAnsi" w:hAnsiTheme="minorHAnsi"/>
        </w:rPr>
        <w:t xml:space="preserve">network </w:t>
      </w:r>
      <w:r>
        <w:rPr>
          <w:rFonts w:asciiTheme="minorHAnsi" w:hAnsiTheme="minorHAnsi"/>
        </w:rPr>
        <w:t>protection</w:t>
      </w:r>
      <w:r w:rsidR="00AA0031">
        <w:rPr>
          <w:rFonts w:asciiTheme="minorHAnsi" w:hAnsiTheme="minorHAnsi"/>
        </w:rPr>
        <w:t>s</w:t>
      </w:r>
      <w:r>
        <w:rPr>
          <w:rFonts w:asciiTheme="minorHAnsi" w:hAnsiTheme="minorHAnsi"/>
        </w:rPr>
        <w:t xml:space="preserve"> of cloud-based environments </w:t>
      </w:r>
      <w:r w:rsidR="00637961">
        <w:rPr>
          <w:rFonts w:asciiTheme="minorHAnsi" w:hAnsiTheme="minorHAnsi"/>
        </w:rPr>
        <w:t>are</w:t>
      </w:r>
      <w:r>
        <w:rPr>
          <w:rFonts w:asciiTheme="minorHAnsi" w:hAnsiTheme="minorHAnsi"/>
        </w:rPr>
        <w:t xml:space="preserve"> implemented by means of:</w:t>
      </w:r>
    </w:p>
    <w:p w14:paraId="63D859BE" w14:textId="77777777" w:rsidR="003A0242" w:rsidRDefault="003A0242" w:rsidP="00770E98">
      <w:pPr>
        <w:pStyle w:val="ListParagraph"/>
        <w:numPr>
          <w:ilvl w:val="0"/>
          <w:numId w:val="23"/>
        </w:numPr>
        <w:rPr>
          <w:rFonts w:asciiTheme="minorHAnsi" w:hAnsiTheme="minorHAnsi"/>
        </w:rPr>
      </w:pPr>
      <w:r>
        <w:rPr>
          <w:rFonts w:asciiTheme="minorHAnsi" w:hAnsiTheme="minorHAnsi"/>
        </w:rPr>
        <w:t>Secure communications</w:t>
      </w:r>
    </w:p>
    <w:p w14:paraId="36FB7542" w14:textId="6E844858" w:rsidR="00ED7ED9" w:rsidRDefault="00ED7ED9" w:rsidP="003A0242">
      <w:pPr>
        <w:pStyle w:val="ListParagraph"/>
        <w:numPr>
          <w:ilvl w:val="1"/>
          <w:numId w:val="23"/>
        </w:numPr>
        <w:rPr>
          <w:rFonts w:asciiTheme="minorHAnsi" w:hAnsiTheme="minorHAnsi"/>
        </w:rPr>
      </w:pPr>
      <w:r>
        <w:rPr>
          <w:rFonts w:asciiTheme="minorHAnsi" w:hAnsiTheme="minorHAnsi"/>
        </w:rPr>
        <w:t>VPN connections from on-premises to cloud connections</w:t>
      </w:r>
    </w:p>
    <w:p w14:paraId="10B65190" w14:textId="4C14B0B4" w:rsidR="00151422" w:rsidRDefault="00151422" w:rsidP="003A0242">
      <w:pPr>
        <w:pStyle w:val="ListParagraph"/>
        <w:numPr>
          <w:ilvl w:val="1"/>
          <w:numId w:val="23"/>
        </w:numPr>
        <w:rPr>
          <w:rFonts w:asciiTheme="minorHAnsi" w:hAnsiTheme="minorHAnsi"/>
        </w:rPr>
      </w:pPr>
      <w:r>
        <w:rPr>
          <w:rFonts w:asciiTheme="minorHAnsi" w:hAnsiTheme="minorHAnsi"/>
        </w:rPr>
        <w:t xml:space="preserve">Software-Defined WAN (e.g., Cisco, </w:t>
      </w:r>
      <w:proofErr w:type="spellStart"/>
      <w:r>
        <w:rPr>
          <w:rFonts w:asciiTheme="minorHAnsi" w:hAnsiTheme="minorHAnsi"/>
        </w:rPr>
        <w:t>PaloAlto</w:t>
      </w:r>
      <w:proofErr w:type="spellEnd"/>
      <w:r>
        <w:rPr>
          <w:rFonts w:asciiTheme="minorHAnsi" w:hAnsiTheme="minorHAnsi"/>
        </w:rPr>
        <w:t>)</w:t>
      </w:r>
      <w:r w:rsidR="00E06DA5">
        <w:rPr>
          <w:rFonts w:asciiTheme="minorHAnsi" w:hAnsiTheme="minorHAnsi"/>
        </w:rPr>
        <w:t xml:space="preserve"> [LARGE COMPANIES]</w:t>
      </w:r>
    </w:p>
    <w:p w14:paraId="2464F320" w14:textId="0326D76E" w:rsidR="003A0242" w:rsidRDefault="003A0242" w:rsidP="003A0242">
      <w:pPr>
        <w:pStyle w:val="ListParagraph"/>
        <w:numPr>
          <w:ilvl w:val="1"/>
          <w:numId w:val="23"/>
        </w:numPr>
        <w:rPr>
          <w:rFonts w:asciiTheme="minorHAnsi" w:hAnsiTheme="minorHAnsi"/>
        </w:rPr>
      </w:pPr>
      <w:r>
        <w:rPr>
          <w:rFonts w:asciiTheme="minorHAnsi" w:hAnsiTheme="minorHAnsi"/>
        </w:rPr>
        <w:t xml:space="preserve">TLS 1.3 at load balancers </w:t>
      </w:r>
      <w:r w:rsidR="000634E5">
        <w:rPr>
          <w:rFonts w:asciiTheme="minorHAnsi" w:hAnsiTheme="minorHAnsi"/>
        </w:rPr>
        <w:t>[IF ANY]</w:t>
      </w:r>
      <w:r>
        <w:rPr>
          <w:rFonts w:asciiTheme="minorHAnsi" w:hAnsiTheme="minorHAnsi"/>
        </w:rPr>
        <w:t xml:space="preserve"> and</w:t>
      </w:r>
      <w:r w:rsidR="00F9652E">
        <w:rPr>
          <w:rFonts w:asciiTheme="minorHAnsi" w:hAnsiTheme="minorHAnsi"/>
        </w:rPr>
        <w:t xml:space="preserve"> at</w:t>
      </w:r>
      <w:r>
        <w:rPr>
          <w:rFonts w:asciiTheme="minorHAnsi" w:hAnsiTheme="minorHAnsi"/>
        </w:rPr>
        <w:t xml:space="preserve"> service-to-service communication</w:t>
      </w:r>
    </w:p>
    <w:p w14:paraId="0DF40EDE" w14:textId="77777777" w:rsidR="00ED7ED9" w:rsidRDefault="00ED7ED9" w:rsidP="00770E98">
      <w:pPr>
        <w:pStyle w:val="ListParagraph"/>
        <w:numPr>
          <w:ilvl w:val="0"/>
          <w:numId w:val="23"/>
        </w:numPr>
        <w:rPr>
          <w:rFonts w:asciiTheme="minorHAnsi" w:hAnsiTheme="minorHAnsi"/>
        </w:rPr>
      </w:pPr>
      <w:r w:rsidRPr="00ED7ED9">
        <w:rPr>
          <w:rFonts w:asciiTheme="minorHAnsi" w:hAnsiTheme="minorHAnsi"/>
        </w:rPr>
        <w:t>Access control with</w:t>
      </w:r>
    </w:p>
    <w:p w14:paraId="731C704E" w14:textId="0A875E59" w:rsidR="00ED7ED9" w:rsidRDefault="001D6DE6" w:rsidP="00ED7ED9">
      <w:pPr>
        <w:pStyle w:val="ListParagraph"/>
        <w:numPr>
          <w:ilvl w:val="1"/>
          <w:numId w:val="23"/>
        </w:numPr>
        <w:rPr>
          <w:rFonts w:asciiTheme="minorHAnsi" w:hAnsiTheme="minorHAnsi"/>
        </w:rPr>
      </w:pPr>
      <w:r w:rsidRPr="00ED7ED9">
        <w:rPr>
          <w:rFonts w:asciiTheme="minorHAnsi" w:hAnsiTheme="minorHAnsi"/>
        </w:rPr>
        <w:t>Zero Trust model</w:t>
      </w:r>
      <w:r w:rsidR="00531BE1">
        <w:rPr>
          <w:rFonts w:asciiTheme="minorHAnsi" w:hAnsiTheme="minorHAnsi"/>
        </w:rPr>
        <w:t xml:space="preserve"> with Identity provider (Azure AD), endpoint</w:t>
      </w:r>
      <w:r w:rsidR="00F22684">
        <w:rPr>
          <w:rFonts w:asciiTheme="minorHAnsi" w:hAnsiTheme="minorHAnsi"/>
        </w:rPr>
        <w:t xml:space="preserve"> </w:t>
      </w:r>
      <w:r w:rsidR="00531BE1">
        <w:rPr>
          <w:rFonts w:asciiTheme="minorHAnsi" w:hAnsiTheme="minorHAnsi"/>
        </w:rPr>
        <w:t xml:space="preserve">management (Intune) and risk-based access control  </w:t>
      </w:r>
    </w:p>
    <w:p w14:paraId="282F7865" w14:textId="795555A8" w:rsidR="001D6DE6" w:rsidRDefault="00885DFE" w:rsidP="00ED7ED9">
      <w:pPr>
        <w:pStyle w:val="ListParagraph"/>
        <w:numPr>
          <w:ilvl w:val="1"/>
          <w:numId w:val="23"/>
        </w:numPr>
        <w:rPr>
          <w:rFonts w:asciiTheme="minorHAnsi" w:hAnsiTheme="minorHAnsi"/>
        </w:rPr>
      </w:pPr>
      <w:r>
        <w:rPr>
          <w:rFonts w:asciiTheme="minorHAnsi" w:hAnsiTheme="minorHAnsi"/>
        </w:rPr>
        <w:t>Risk-based access control  /</w:t>
      </w:r>
      <w:r w:rsidR="001D6DE6" w:rsidRPr="00ED7ED9">
        <w:rPr>
          <w:rFonts w:asciiTheme="minorHAnsi" w:hAnsiTheme="minorHAnsi"/>
        </w:rPr>
        <w:t xml:space="preserve">Identity-aware networking (e.g., </w:t>
      </w:r>
      <w:r w:rsidRPr="00885DFE">
        <w:rPr>
          <w:rFonts w:asciiTheme="minorHAnsi" w:hAnsiTheme="minorHAnsi"/>
        </w:rPr>
        <w:t>Google IAP, Azure AD Application Proxy</w:t>
      </w:r>
      <w:r>
        <w:rPr>
          <w:rFonts w:asciiTheme="minorHAnsi" w:hAnsiTheme="minorHAnsi"/>
        </w:rPr>
        <w:t>, Zscaler)</w:t>
      </w:r>
    </w:p>
    <w:p w14:paraId="44B0C231" w14:textId="36AEE054" w:rsidR="001E642D" w:rsidRDefault="001E642D" w:rsidP="00ED7ED9">
      <w:pPr>
        <w:pStyle w:val="ListParagraph"/>
        <w:numPr>
          <w:ilvl w:val="1"/>
          <w:numId w:val="23"/>
        </w:numPr>
        <w:rPr>
          <w:rFonts w:asciiTheme="minorHAnsi" w:hAnsiTheme="minorHAnsi"/>
        </w:rPr>
      </w:pPr>
      <w:r>
        <w:rPr>
          <w:rFonts w:asciiTheme="minorHAnsi" w:hAnsiTheme="minorHAnsi"/>
        </w:rPr>
        <w:t>MFA required for all administrative access</w:t>
      </w:r>
    </w:p>
    <w:p w14:paraId="098BAA82" w14:textId="19337BE3" w:rsidR="00ED7ED9" w:rsidRDefault="00BF761C" w:rsidP="00ED7ED9">
      <w:pPr>
        <w:pStyle w:val="ListParagraph"/>
        <w:numPr>
          <w:ilvl w:val="0"/>
          <w:numId w:val="23"/>
        </w:numPr>
        <w:rPr>
          <w:rFonts w:asciiTheme="minorHAnsi" w:hAnsiTheme="minorHAnsi"/>
        </w:rPr>
      </w:pPr>
      <w:r>
        <w:rPr>
          <w:rFonts w:asciiTheme="minorHAnsi" w:hAnsiTheme="minorHAnsi"/>
        </w:rPr>
        <w:t>Configuration management with</w:t>
      </w:r>
    </w:p>
    <w:p w14:paraId="7E7EEFD3" w14:textId="324C6649" w:rsidR="00BF761C" w:rsidRDefault="00BF761C" w:rsidP="00BF761C">
      <w:pPr>
        <w:pStyle w:val="ListParagraph"/>
        <w:numPr>
          <w:ilvl w:val="1"/>
          <w:numId w:val="23"/>
        </w:numPr>
        <w:rPr>
          <w:rFonts w:asciiTheme="minorHAnsi" w:hAnsiTheme="minorHAnsi"/>
        </w:rPr>
      </w:pPr>
      <w:r>
        <w:rPr>
          <w:rFonts w:asciiTheme="minorHAnsi" w:hAnsiTheme="minorHAnsi"/>
        </w:rPr>
        <w:t>Security policies (e.g., Security Groups on AWS)</w:t>
      </w:r>
    </w:p>
    <w:p w14:paraId="766F307B" w14:textId="0FA93938" w:rsidR="00F47964" w:rsidRDefault="00F47964" w:rsidP="00F47964">
      <w:pPr>
        <w:pStyle w:val="ListParagraph"/>
        <w:numPr>
          <w:ilvl w:val="1"/>
          <w:numId w:val="23"/>
        </w:numPr>
        <w:rPr>
          <w:rFonts w:asciiTheme="minorHAnsi" w:hAnsiTheme="minorHAnsi"/>
        </w:rPr>
      </w:pPr>
      <w:r>
        <w:rPr>
          <w:rFonts w:asciiTheme="minorHAnsi" w:hAnsiTheme="minorHAnsi"/>
        </w:rPr>
        <w:t xml:space="preserve">Automated configuration checks (e.g., AWS Security Hub, Azure Defender for Cloud, GCP Security Command </w:t>
      </w:r>
      <w:proofErr w:type="spellStart"/>
      <w:r>
        <w:rPr>
          <w:rFonts w:asciiTheme="minorHAnsi" w:hAnsiTheme="minorHAnsi"/>
        </w:rPr>
        <w:t>Center</w:t>
      </w:r>
      <w:proofErr w:type="spellEnd"/>
      <w:r>
        <w:rPr>
          <w:rFonts w:asciiTheme="minorHAnsi" w:hAnsiTheme="minorHAnsi"/>
        </w:rPr>
        <w:t>)</w:t>
      </w:r>
    </w:p>
    <w:p w14:paraId="577767C3" w14:textId="1B9A6EDA" w:rsidR="004500FC" w:rsidRDefault="004500FC" w:rsidP="004500FC">
      <w:pPr>
        <w:pStyle w:val="ListParagraph"/>
        <w:numPr>
          <w:ilvl w:val="0"/>
          <w:numId w:val="23"/>
        </w:numPr>
        <w:rPr>
          <w:rFonts w:asciiTheme="minorHAnsi" w:hAnsiTheme="minorHAnsi"/>
        </w:rPr>
      </w:pPr>
      <w:r>
        <w:rPr>
          <w:rFonts w:asciiTheme="minorHAnsi" w:hAnsiTheme="minorHAnsi"/>
        </w:rPr>
        <w:t>Monitoring</w:t>
      </w:r>
    </w:p>
    <w:p w14:paraId="7AAF9DC3" w14:textId="3E289D93" w:rsidR="004500FC" w:rsidRDefault="004500FC" w:rsidP="004500FC">
      <w:pPr>
        <w:pStyle w:val="ListParagraph"/>
        <w:numPr>
          <w:ilvl w:val="1"/>
          <w:numId w:val="23"/>
        </w:numPr>
        <w:rPr>
          <w:rFonts w:asciiTheme="minorHAnsi" w:hAnsiTheme="minorHAnsi"/>
        </w:rPr>
      </w:pPr>
      <w:r>
        <w:rPr>
          <w:rFonts w:asciiTheme="minorHAnsi" w:hAnsiTheme="minorHAnsi"/>
        </w:rPr>
        <w:t xml:space="preserve">Cloud-native </w:t>
      </w:r>
      <w:r w:rsidR="000B487B">
        <w:rPr>
          <w:rFonts w:asciiTheme="minorHAnsi" w:hAnsiTheme="minorHAnsi"/>
        </w:rPr>
        <w:t xml:space="preserve">logging </w:t>
      </w:r>
      <w:r>
        <w:rPr>
          <w:rFonts w:asciiTheme="minorHAnsi" w:hAnsiTheme="minorHAnsi"/>
        </w:rPr>
        <w:t>tools (AWS Flow logs, Azure Network Watcher, GCP Flow logs)</w:t>
      </w:r>
    </w:p>
    <w:p w14:paraId="717C89E4" w14:textId="61A5D1F6" w:rsidR="000B487B" w:rsidRPr="00F47964" w:rsidRDefault="000B487B" w:rsidP="004500FC">
      <w:pPr>
        <w:pStyle w:val="ListParagraph"/>
        <w:numPr>
          <w:ilvl w:val="1"/>
          <w:numId w:val="23"/>
        </w:numPr>
        <w:rPr>
          <w:rFonts w:asciiTheme="minorHAnsi" w:hAnsiTheme="minorHAnsi"/>
        </w:rPr>
      </w:pPr>
      <w:r>
        <w:rPr>
          <w:rFonts w:asciiTheme="minorHAnsi" w:hAnsiTheme="minorHAnsi"/>
        </w:rPr>
        <w:t>Cloud IDS tools (</w:t>
      </w:r>
      <w:r w:rsidR="00E91E0A" w:rsidRPr="00E91E0A">
        <w:rPr>
          <w:rFonts w:asciiTheme="minorHAnsi" w:hAnsiTheme="minorHAnsi"/>
        </w:rPr>
        <w:t xml:space="preserve">AWS </w:t>
      </w:r>
      <w:proofErr w:type="spellStart"/>
      <w:r w:rsidR="00E91E0A" w:rsidRPr="00E91E0A">
        <w:rPr>
          <w:rFonts w:asciiTheme="minorHAnsi" w:hAnsiTheme="minorHAnsi"/>
        </w:rPr>
        <w:t>GuardDuty</w:t>
      </w:r>
      <w:proofErr w:type="spellEnd"/>
      <w:r w:rsidR="00E91E0A" w:rsidRPr="00E91E0A">
        <w:rPr>
          <w:rFonts w:asciiTheme="minorHAnsi" w:hAnsiTheme="minorHAnsi"/>
        </w:rPr>
        <w:t>, Azure Sentinel, GCP Cloud IDS</w:t>
      </w:r>
      <w:r>
        <w:rPr>
          <w:rFonts w:asciiTheme="minorHAnsi" w:hAnsiTheme="minorHAnsi"/>
        </w:rPr>
        <w:t>)</w:t>
      </w:r>
    </w:p>
    <w:p w14:paraId="42183D7F" w14:textId="1FEE666C" w:rsidR="00240585" w:rsidRDefault="00240585" w:rsidP="00770E98">
      <w:pPr>
        <w:rPr>
          <w:rFonts w:asciiTheme="minorHAnsi" w:hAnsiTheme="minorHAnsi"/>
        </w:rPr>
      </w:pPr>
    </w:p>
    <w:p w14:paraId="268B053A" w14:textId="18D1C250" w:rsidR="001D6DE6" w:rsidRPr="00770E98" w:rsidRDefault="00705EB5" w:rsidP="00770E98">
      <w:pPr>
        <w:rPr>
          <w:rFonts w:asciiTheme="minorHAnsi" w:hAnsiTheme="minorHAnsi"/>
        </w:rPr>
      </w:pPr>
      <w:r>
        <w:rPr>
          <w:rFonts w:asciiTheme="minorHAnsi" w:hAnsiTheme="minorHAnsi"/>
        </w:rPr>
        <w:t xml:space="preserve">Service requirements and agreements are </w:t>
      </w:r>
      <w:r w:rsidR="00297947">
        <w:rPr>
          <w:rFonts w:asciiTheme="minorHAnsi" w:hAnsiTheme="minorHAnsi"/>
        </w:rPr>
        <w:t xml:space="preserve">addressed </w:t>
      </w:r>
      <w:r>
        <w:rPr>
          <w:rFonts w:asciiTheme="minorHAnsi" w:hAnsiTheme="minorHAnsi"/>
        </w:rPr>
        <w:t>in section</w:t>
      </w:r>
      <w:r w:rsidR="00297947">
        <w:rPr>
          <w:rFonts w:asciiTheme="minorHAnsi" w:hAnsiTheme="minorHAnsi"/>
        </w:rPr>
        <w:t>s</w:t>
      </w:r>
      <w:r>
        <w:rPr>
          <w:rFonts w:asciiTheme="minorHAnsi" w:hAnsiTheme="minorHAnsi"/>
        </w:rPr>
        <w:t xml:space="preserve"> 5.19</w:t>
      </w:r>
      <w:r w:rsidR="001E60D1">
        <w:rPr>
          <w:rFonts w:asciiTheme="minorHAnsi" w:hAnsiTheme="minorHAnsi"/>
        </w:rPr>
        <w:t xml:space="preserve"> </w:t>
      </w:r>
      <w:r w:rsidR="00297947">
        <w:rPr>
          <w:rFonts w:asciiTheme="minorHAnsi" w:hAnsiTheme="minorHAnsi"/>
        </w:rPr>
        <w:t>- 5.2</w:t>
      </w:r>
      <w:r w:rsidR="00FB0803">
        <w:rPr>
          <w:rFonts w:asciiTheme="minorHAnsi" w:hAnsiTheme="minorHAnsi"/>
        </w:rPr>
        <w:t>1</w:t>
      </w:r>
      <w:r w:rsidR="00297947">
        <w:rPr>
          <w:rFonts w:asciiTheme="minorHAnsi" w:hAnsiTheme="minorHAnsi"/>
        </w:rPr>
        <w:t>.</w:t>
      </w:r>
    </w:p>
    <w:p w14:paraId="3964AC1D" w14:textId="56FF87B5" w:rsidR="00253995" w:rsidRPr="00CA16F7" w:rsidRDefault="00253995" w:rsidP="00253995">
      <w:pPr>
        <w:pStyle w:val="Heading3"/>
        <w:keepNext w:val="0"/>
      </w:pPr>
      <w:bookmarkStart w:id="109" w:name="_Toc178147101"/>
      <w:r w:rsidRPr="00CA16F7">
        <w:lastRenderedPageBreak/>
        <w:t>8.22 Segregation in networks</w:t>
      </w:r>
      <w:bookmarkEnd w:id="109"/>
    </w:p>
    <w:p w14:paraId="4BA51C1E" w14:textId="77777777" w:rsidR="00972BF0" w:rsidRPr="00CA16F7" w:rsidRDefault="00972BF0" w:rsidP="00972BF0">
      <w:pPr>
        <w:pStyle w:val="BodyCopy"/>
      </w:pPr>
      <w:r w:rsidRPr="00CA16F7">
        <w:t>There is a separate guest network, namely [SSID NETWORK]. Guests and other visitors are only allowed to connect to this network. Employees are only allowed to use the main network [SSID NETWORK]. The two networks are separate. Passwords are changed annually.</w:t>
      </w:r>
    </w:p>
    <w:p w14:paraId="18348DF5" w14:textId="77777777" w:rsidR="00972BF0" w:rsidRPr="00CA16F7" w:rsidRDefault="00972BF0" w:rsidP="00972BF0">
      <w:pPr>
        <w:pStyle w:val="BodyCopy"/>
      </w:pPr>
    </w:p>
    <w:p w14:paraId="3336A86D" w14:textId="77777777" w:rsidR="00972BF0" w:rsidRPr="00CA16F7" w:rsidRDefault="00972BF0" w:rsidP="00972BF0">
      <w:pPr>
        <w:pStyle w:val="BodyCopy"/>
      </w:pPr>
      <w:r w:rsidRPr="00CA16F7">
        <w:t>[FOR CLOUD-BASED NETWORKS]</w:t>
      </w:r>
    </w:p>
    <w:p w14:paraId="6B41478F" w14:textId="302C23A2" w:rsidR="00A9228F" w:rsidRDefault="00A9228F" w:rsidP="00A9228F">
      <w:pPr>
        <w:pStyle w:val="BodyCopy"/>
      </w:pPr>
      <w:r>
        <w:t xml:space="preserve">Cloud-specific security policies (e.g., Security Groups) control inbound/outbound traffic between public and </w:t>
      </w:r>
      <w:r w:rsidR="008C472D">
        <w:t xml:space="preserve">internal </w:t>
      </w:r>
      <w:r>
        <w:t>V</w:t>
      </w:r>
      <w:r w:rsidR="00AC06A3">
        <w:t>irtual Private Cloud</w:t>
      </w:r>
      <w:r w:rsidR="00B82FF6">
        <w:t xml:space="preserve"> (VPC)</w:t>
      </w:r>
      <w:r>
        <w:t xml:space="preserve">, and between internal sub-networks in VPCs, such as development, staging and production environments. </w:t>
      </w:r>
      <w:r w:rsidR="008660F2">
        <w:t>Private endpoints are used for service-to-service communication, such as storage and databases.</w:t>
      </w:r>
    </w:p>
    <w:p w14:paraId="3F95A755" w14:textId="77777777" w:rsidR="00A9228F" w:rsidRDefault="00A9228F" w:rsidP="00972BF0">
      <w:pPr>
        <w:pStyle w:val="BodyCopy"/>
      </w:pPr>
    </w:p>
    <w:p w14:paraId="52E82ED2" w14:textId="35B36E27" w:rsidR="00972BF0" w:rsidRPr="00CA16F7" w:rsidRDefault="00972BF0" w:rsidP="00972BF0">
      <w:pPr>
        <w:pStyle w:val="BodyCopy"/>
      </w:pPr>
      <w:r w:rsidRPr="00CA16F7">
        <w:t>[COMPANY] has the following virtual networks in the cloud:</w:t>
      </w:r>
    </w:p>
    <w:p w14:paraId="3059043C" w14:textId="77777777" w:rsidR="00972BF0" w:rsidRPr="00CA16F7" w:rsidRDefault="00972BF0" w:rsidP="00972BF0">
      <w:pPr>
        <w:pStyle w:val="BodyCopy"/>
      </w:pPr>
      <w:r w:rsidRPr="00CA16F7">
        <w:t>- Network 1</w:t>
      </w:r>
    </w:p>
    <w:p w14:paraId="62043262" w14:textId="77777777" w:rsidR="00972BF0" w:rsidRPr="00CA16F7" w:rsidRDefault="00972BF0" w:rsidP="00972BF0">
      <w:pPr>
        <w:pStyle w:val="BodyCopy"/>
      </w:pPr>
      <w:r w:rsidRPr="00CA16F7">
        <w:t>- Network 2</w:t>
      </w:r>
    </w:p>
    <w:p w14:paraId="1291B19C" w14:textId="77777777" w:rsidR="00556C57" w:rsidRPr="00CA16F7" w:rsidRDefault="00556C57" w:rsidP="00972BF0">
      <w:pPr>
        <w:pStyle w:val="BodyCopy"/>
      </w:pPr>
    </w:p>
    <w:p w14:paraId="5E399C00" w14:textId="69F6E1B3" w:rsidR="00972BF0" w:rsidRPr="00CA16F7" w:rsidRDefault="00972BF0" w:rsidP="00972BF0">
      <w:pPr>
        <w:pStyle w:val="BodyCopy"/>
      </w:pPr>
      <w:r w:rsidRPr="00CA16F7">
        <w:t>A schematic representation of the network architecture can be found here: [LINK DIAGRAM].</w:t>
      </w:r>
    </w:p>
    <w:p w14:paraId="662B95F2" w14:textId="7F3D4E80" w:rsidR="00253995" w:rsidRPr="00CA16F7" w:rsidRDefault="00253995" w:rsidP="00F22215">
      <w:pPr>
        <w:pStyle w:val="Heading3"/>
      </w:pPr>
      <w:bookmarkStart w:id="110" w:name="_Toc178147102"/>
      <w:r w:rsidRPr="00CA16F7">
        <w:t>8.23 Web filtering</w:t>
      </w:r>
      <w:bookmarkEnd w:id="110"/>
    </w:p>
    <w:p w14:paraId="6DF971BE" w14:textId="57C9A9BA" w:rsidR="00253995" w:rsidRPr="00CA16F7" w:rsidRDefault="00F22215" w:rsidP="00253995">
      <w:pPr>
        <w:rPr>
          <w:rFonts w:ascii="Calibri" w:hAnsi="Calibri"/>
        </w:rPr>
      </w:pPr>
      <w:r w:rsidRPr="00CA16F7">
        <w:rPr>
          <w:rFonts w:ascii="Calibri" w:hAnsi="Calibri"/>
        </w:rPr>
        <w:t>[ORGANIZATION] blocks access to certain websites to maintain a professional and secure environment. The current content is blocked by default:</w:t>
      </w:r>
    </w:p>
    <w:p w14:paraId="0E439B28" w14:textId="77777777" w:rsidR="00B3364F" w:rsidRPr="00B3364F" w:rsidRDefault="00B3364F" w:rsidP="00B3364F">
      <w:pPr>
        <w:numPr>
          <w:ilvl w:val="0"/>
          <w:numId w:val="24"/>
        </w:numPr>
        <w:rPr>
          <w:rFonts w:ascii="Calibri" w:hAnsi="Calibri"/>
        </w:rPr>
      </w:pPr>
      <w:r w:rsidRPr="00B3364F">
        <w:rPr>
          <w:rFonts w:ascii="Calibri" w:hAnsi="Calibri"/>
          <w:lang w:val="en-US"/>
        </w:rPr>
        <w:t xml:space="preserve">Websites </w:t>
      </w:r>
    </w:p>
    <w:p w14:paraId="52A3FD1C" w14:textId="77777777" w:rsidR="00B3364F" w:rsidRPr="00B3364F" w:rsidRDefault="00B3364F" w:rsidP="00B3364F">
      <w:pPr>
        <w:numPr>
          <w:ilvl w:val="1"/>
          <w:numId w:val="24"/>
        </w:numPr>
        <w:rPr>
          <w:rFonts w:ascii="Calibri" w:hAnsi="Calibri"/>
        </w:rPr>
      </w:pPr>
      <w:r w:rsidRPr="00B3364F">
        <w:rPr>
          <w:rFonts w:ascii="Calibri" w:hAnsi="Calibri"/>
          <w:lang w:val="en-US"/>
        </w:rPr>
        <w:t>containing violence</w:t>
      </w:r>
    </w:p>
    <w:p w14:paraId="7832021F" w14:textId="77777777" w:rsidR="00B3364F" w:rsidRPr="00B3364F" w:rsidRDefault="00B3364F" w:rsidP="00B3364F">
      <w:pPr>
        <w:numPr>
          <w:ilvl w:val="1"/>
          <w:numId w:val="24"/>
        </w:numPr>
        <w:rPr>
          <w:rFonts w:ascii="Calibri" w:hAnsi="Calibri"/>
        </w:rPr>
      </w:pPr>
      <w:r w:rsidRPr="00B3364F">
        <w:rPr>
          <w:rFonts w:ascii="Calibri" w:hAnsi="Calibri"/>
          <w:lang w:val="en-US"/>
        </w:rPr>
        <w:t>adult content</w:t>
      </w:r>
    </w:p>
    <w:p w14:paraId="31884F22" w14:textId="77777777" w:rsidR="00B3364F" w:rsidRPr="00B3364F" w:rsidRDefault="00B3364F" w:rsidP="00B3364F">
      <w:pPr>
        <w:numPr>
          <w:ilvl w:val="1"/>
          <w:numId w:val="24"/>
        </w:numPr>
        <w:rPr>
          <w:rFonts w:ascii="Calibri" w:hAnsi="Calibri"/>
        </w:rPr>
      </w:pPr>
      <w:r w:rsidRPr="00B3364F">
        <w:rPr>
          <w:rFonts w:ascii="Calibri" w:hAnsi="Calibri"/>
          <w:lang w:val="en-US"/>
        </w:rPr>
        <w:t>Gambling</w:t>
      </w:r>
    </w:p>
    <w:p w14:paraId="5550862B" w14:textId="77777777" w:rsidR="00B3364F" w:rsidRPr="00B3364F" w:rsidRDefault="00B3364F" w:rsidP="00B3364F">
      <w:pPr>
        <w:numPr>
          <w:ilvl w:val="1"/>
          <w:numId w:val="24"/>
        </w:numPr>
        <w:rPr>
          <w:rFonts w:ascii="Calibri" w:hAnsi="Calibri"/>
        </w:rPr>
      </w:pPr>
      <w:r w:rsidRPr="00B3364F">
        <w:rPr>
          <w:rFonts w:ascii="Calibri" w:hAnsi="Calibri"/>
          <w:lang w:val="en-US"/>
        </w:rPr>
        <w:t>Torrenting, pirate and illegal content</w:t>
      </w:r>
    </w:p>
    <w:p w14:paraId="0D381004" w14:textId="77777777" w:rsidR="00B3364F" w:rsidRPr="00B3364F" w:rsidRDefault="00B3364F" w:rsidP="00B3364F">
      <w:pPr>
        <w:numPr>
          <w:ilvl w:val="0"/>
          <w:numId w:val="24"/>
        </w:numPr>
        <w:rPr>
          <w:rFonts w:ascii="Calibri" w:hAnsi="Calibri"/>
        </w:rPr>
      </w:pPr>
      <w:r w:rsidRPr="00B3364F">
        <w:rPr>
          <w:rFonts w:ascii="Calibri" w:hAnsi="Calibri"/>
          <w:lang w:val="en-US"/>
        </w:rPr>
        <w:t>Known malicious websites, phishing URLs</w:t>
      </w:r>
    </w:p>
    <w:p w14:paraId="3ACB2E9D" w14:textId="77777777" w:rsidR="00B3364F" w:rsidRPr="00B3364F" w:rsidRDefault="00B3364F" w:rsidP="00B3364F">
      <w:pPr>
        <w:numPr>
          <w:ilvl w:val="0"/>
          <w:numId w:val="24"/>
        </w:numPr>
        <w:rPr>
          <w:rFonts w:ascii="Calibri" w:hAnsi="Calibri"/>
        </w:rPr>
      </w:pPr>
      <w:r w:rsidRPr="00B3364F">
        <w:rPr>
          <w:rFonts w:ascii="Calibri" w:hAnsi="Calibri"/>
          <w:lang w:val="en-US"/>
        </w:rPr>
        <w:t>Command and Control servers, Malvertising</w:t>
      </w:r>
    </w:p>
    <w:p w14:paraId="6A6AA424" w14:textId="5F6D0ACC" w:rsidR="00B3364F" w:rsidRPr="00B3364F" w:rsidRDefault="00B3364F" w:rsidP="00B3364F">
      <w:pPr>
        <w:numPr>
          <w:ilvl w:val="0"/>
          <w:numId w:val="24"/>
        </w:numPr>
        <w:rPr>
          <w:rFonts w:ascii="Calibri" w:hAnsi="Calibri"/>
        </w:rPr>
      </w:pPr>
      <w:r>
        <w:rPr>
          <w:rFonts w:ascii="Calibri" w:hAnsi="Calibri"/>
          <w:lang w:val="en-US"/>
        </w:rPr>
        <w:t>…</w:t>
      </w:r>
    </w:p>
    <w:p w14:paraId="67B907D1" w14:textId="14C3DDE6" w:rsidR="00F22215" w:rsidRPr="00CA16F7" w:rsidRDefault="00F22215" w:rsidP="00F22215">
      <w:pPr>
        <w:rPr>
          <w:rFonts w:ascii="Calibri" w:hAnsi="Calibri"/>
        </w:rPr>
      </w:pPr>
    </w:p>
    <w:p w14:paraId="1D9AD91B" w14:textId="111089C2" w:rsidR="00F22215" w:rsidRPr="00CA16F7" w:rsidRDefault="00F22215" w:rsidP="00253995">
      <w:pPr>
        <w:rPr>
          <w:rFonts w:ascii="Calibri" w:hAnsi="Calibri"/>
        </w:rPr>
      </w:pPr>
      <w:r w:rsidRPr="00CA16F7">
        <w:rPr>
          <w:rFonts w:ascii="Calibri" w:hAnsi="Calibri"/>
        </w:rPr>
        <w:t>Blocking is done on the network level in our [LOCATION] office and on [ORGANIZATION] devices at device level.</w:t>
      </w:r>
      <w:r w:rsidR="00F93F1B" w:rsidRPr="00CA16F7">
        <w:rPr>
          <w:rFonts w:ascii="Calibri" w:hAnsi="Calibri"/>
        </w:rPr>
        <w:t xml:space="preserve"> Should your job require you to access to blocked content, request an exception to your manager. [ROLE] is responsible for creating exceptions and maintaining an overview.</w:t>
      </w:r>
    </w:p>
    <w:p w14:paraId="312454B5" w14:textId="032CBA7A" w:rsidR="00253995" w:rsidRPr="00CA16F7" w:rsidRDefault="00253995" w:rsidP="00253995">
      <w:pPr>
        <w:pStyle w:val="Heading3"/>
        <w:keepNext w:val="0"/>
      </w:pPr>
      <w:bookmarkStart w:id="111" w:name="_Toc178147103"/>
      <w:r w:rsidRPr="00CA16F7">
        <w:t>8.24 Use of cryptography</w:t>
      </w:r>
      <w:bookmarkEnd w:id="111"/>
    </w:p>
    <w:p w14:paraId="5D1D9D1E" w14:textId="77777777" w:rsidR="00D25839" w:rsidRPr="00CA16F7" w:rsidRDefault="00D25839" w:rsidP="00D25839">
      <w:pPr>
        <w:pStyle w:val="BodyCopy"/>
      </w:pPr>
      <w:r w:rsidRPr="00CA16F7">
        <w:t>Since some information has to remain confidential to those not entrusted with it and keep its integrity/authenticity, it has to be encrypted. For these types of situations, the cryptography control policy is in place. In this policy is stated when cryptographic controls are needed and what types fit what situations.</w:t>
      </w:r>
    </w:p>
    <w:p w14:paraId="54217E95" w14:textId="77777777" w:rsidR="00D25839" w:rsidRPr="00CA16F7" w:rsidRDefault="00D25839" w:rsidP="00D25839">
      <w:pPr>
        <w:pStyle w:val="BodyCopy"/>
      </w:pPr>
    </w:p>
    <w:p w14:paraId="24020F8B" w14:textId="77777777" w:rsidR="00D25839" w:rsidRPr="00CA16F7" w:rsidRDefault="00D25839" w:rsidP="00D25839">
      <w:pPr>
        <w:pStyle w:val="BodyCopy"/>
      </w:pPr>
      <w:r w:rsidRPr="00CA16F7">
        <w:t>The following encryption is mandatory:</w:t>
      </w:r>
    </w:p>
    <w:p w14:paraId="7E1B132C" w14:textId="5EC99BE6" w:rsidR="00D25839" w:rsidRPr="00CA16F7" w:rsidRDefault="00D25839" w:rsidP="00D25839">
      <w:pPr>
        <w:pStyle w:val="BulletList"/>
      </w:pPr>
      <w:r w:rsidRPr="00CA16F7">
        <w:t>Use of https for all web traffic</w:t>
      </w:r>
      <w:r w:rsidR="007C50CC" w:rsidRPr="00CA16F7">
        <w:t xml:space="preserve"> (TLS version 1.2 or above)</w:t>
      </w:r>
    </w:p>
    <w:p w14:paraId="6FBB6A5B" w14:textId="77777777" w:rsidR="00D25839" w:rsidRPr="00CA16F7" w:rsidRDefault="00D25839" w:rsidP="00D25839">
      <w:pPr>
        <w:pStyle w:val="BulletList"/>
      </w:pPr>
      <w:r w:rsidRPr="00CA16F7">
        <w:t xml:space="preserve">All servers must score at least A in SSL labs: </w:t>
      </w:r>
      <w:hyperlink r:id="rId19" w:history="1">
        <w:r w:rsidRPr="00CA16F7">
          <w:rPr>
            <w:rStyle w:val="Hyperlink"/>
            <w:rFonts w:asciiTheme="minorHAnsi" w:hAnsiTheme="minorHAnsi"/>
            <w:sz w:val="22"/>
          </w:rPr>
          <w:t>https://www.ssllabs.com</w:t>
        </w:r>
      </w:hyperlink>
    </w:p>
    <w:p w14:paraId="03EC0A24" w14:textId="77777777" w:rsidR="00D25839" w:rsidRPr="00CA16F7" w:rsidRDefault="00D25839" w:rsidP="00D25839">
      <w:pPr>
        <w:pStyle w:val="BulletList"/>
        <w:rPr>
          <w:rStyle w:val="Hyperlink"/>
          <w:rFonts w:asciiTheme="minorHAnsi" w:hAnsiTheme="minorHAnsi"/>
          <w:color w:val="auto"/>
          <w:sz w:val="22"/>
          <w:u w:val="none"/>
        </w:rPr>
      </w:pPr>
      <w:r w:rsidRPr="00CA16F7">
        <w:t xml:space="preserve">For email security, a check is made regularly with </w:t>
      </w:r>
      <w:hyperlink r:id="rId20" w:history="1">
        <w:r w:rsidRPr="00CA16F7">
          <w:rPr>
            <w:rStyle w:val="Hyperlink"/>
            <w:rFonts w:asciiTheme="minorHAnsi" w:hAnsiTheme="minorHAnsi"/>
            <w:sz w:val="22"/>
          </w:rPr>
          <w:t>https://internet.nl</w:t>
        </w:r>
      </w:hyperlink>
    </w:p>
    <w:p w14:paraId="114DBBE8" w14:textId="37119BF1" w:rsidR="00D25839" w:rsidRPr="00CA16F7" w:rsidRDefault="00D25839" w:rsidP="00D25839">
      <w:pPr>
        <w:pStyle w:val="BulletList"/>
      </w:pPr>
      <w:r w:rsidRPr="00CA16F7">
        <w:t>Databases (except with public content) are encrypted</w:t>
      </w:r>
      <w:r w:rsidR="009E497E" w:rsidRPr="00CA16F7">
        <w:t xml:space="preserve"> with an algorithm + key combination that creates a sufficiently strong work function</w:t>
      </w:r>
    </w:p>
    <w:p w14:paraId="6E2E68ED" w14:textId="3819F3DB" w:rsidR="00D25839" w:rsidRPr="00CA16F7" w:rsidRDefault="00D25839" w:rsidP="00D25839">
      <w:pPr>
        <w:pStyle w:val="BulletList"/>
      </w:pPr>
      <w:r w:rsidRPr="00CA16F7">
        <w:lastRenderedPageBreak/>
        <w:t>Planned improvement: [PLANNED_IMPROVEMENT]</w:t>
      </w:r>
    </w:p>
    <w:p w14:paraId="56ACDD6B" w14:textId="0E48A87D" w:rsidR="009E497E" w:rsidRPr="00CA16F7" w:rsidRDefault="009E497E" w:rsidP="00D25839">
      <w:pPr>
        <w:pStyle w:val="BulletList"/>
        <w:rPr>
          <w:rStyle w:val="Hyperlink"/>
          <w:rFonts w:asciiTheme="minorHAnsi" w:hAnsiTheme="minorHAnsi"/>
          <w:color w:val="auto"/>
          <w:sz w:val="22"/>
          <w:u w:val="none"/>
        </w:rPr>
      </w:pPr>
      <w:r w:rsidRPr="00CA16F7">
        <w:rPr>
          <w:rStyle w:val="Hyperlink"/>
          <w:rFonts w:asciiTheme="minorHAnsi" w:hAnsiTheme="minorHAnsi"/>
          <w:color w:val="auto"/>
          <w:sz w:val="22"/>
          <w:u w:val="none"/>
        </w:rPr>
        <w:t>Passwords are stored in hashed format and salted. Only currently secure and collision-resistant algorithms are used. (e.g. no MD5)</w:t>
      </w:r>
    </w:p>
    <w:p w14:paraId="057C4E67" w14:textId="77777777" w:rsidR="00D25839" w:rsidRPr="00CA16F7" w:rsidRDefault="00D25839" w:rsidP="00D25839">
      <w:pPr>
        <w:pStyle w:val="BulletList"/>
        <w:numPr>
          <w:ilvl w:val="0"/>
          <w:numId w:val="0"/>
        </w:numPr>
      </w:pPr>
    </w:p>
    <w:p w14:paraId="0CD8741A" w14:textId="66EAC323" w:rsidR="00D25839" w:rsidRPr="00CA16F7" w:rsidRDefault="00D25839" w:rsidP="00D25839">
      <w:pPr>
        <w:pStyle w:val="BulletList"/>
        <w:numPr>
          <w:ilvl w:val="0"/>
          <w:numId w:val="0"/>
        </w:numPr>
      </w:pPr>
      <w:r w:rsidRPr="00CA16F7">
        <w:t xml:space="preserve">All data must be encrypted at rest and in transit. </w:t>
      </w:r>
    </w:p>
    <w:p w14:paraId="574D10AC" w14:textId="42857319" w:rsidR="00D25839" w:rsidRPr="00CA16F7" w:rsidRDefault="00D25839" w:rsidP="00D25839">
      <w:pPr>
        <w:pStyle w:val="BulletList"/>
        <w:numPr>
          <w:ilvl w:val="0"/>
          <w:numId w:val="0"/>
        </w:numPr>
      </w:pPr>
    </w:p>
    <w:p w14:paraId="3460C06C" w14:textId="77777777" w:rsidR="00D25839" w:rsidRPr="00CA16F7" w:rsidRDefault="00D25839" w:rsidP="00D25839">
      <w:pPr>
        <w:rPr>
          <w:rFonts w:asciiTheme="minorHAnsi" w:hAnsiTheme="minorHAnsi"/>
        </w:rPr>
      </w:pPr>
      <w:r w:rsidRPr="00CA16F7">
        <w:rPr>
          <w:rFonts w:asciiTheme="minorHAnsi" w:hAnsiTheme="minorHAnsi"/>
        </w:rPr>
        <w:t xml:space="preserve">Passwords and other keys must be stored securely in a password manager or in a secure place. To prevent loss, make sure each key is accessible to at least two people. </w:t>
      </w:r>
    </w:p>
    <w:p w14:paraId="7EC2BD4E" w14:textId="77777777" w:rsidR="00D25839" w:rsidRPr="00CA16F7" w:rsidRDefault="00D25839" w:rsidP="00D25839">
      <w:pPr>
        <w:rPr>
          <w:rFonts w:asciiTheme="minorHAnsi" w:hAnsiTheme="minorHAnsi"/>
        </w:rPr>
      </w:pPr>
    </w:p>
    <w:p w14:paraId="0FE563E2" w14:textId="77777777" w:rsidR="00D25839" w:rsidRPr="00CA16F7" w:rsidRDefault="00D25839" w:rsidP="00D25839">
      <w:pPr>
        <w:rPr>
          <w:rFonts w:asciiTheme="minorHAnsi" w:hAnsiTheme="minorHAnsi"/>
        </w:rPr>
      </w:pPr>
      <w:r w:rsidRPr="00CA16F7">
        <w:rPr>
          <w:rFonts w:asciiTheme="minorHAnsi" w:hAnsiTheme="minorHAnsi"/>
        </w:rPr>
        <w:t>Keys and password must be generated via a program designed for secure key generation.</w:t>
      </w:r>
    </w:p>
    <w:p w14:paraId="6E358308" w14:textId="77777777" w:rsidR="00D25839" w:rsidRPr="00CA16F7" w:rsidRDefault="00D25839" w:rsidP="00D25839">
      <w:pPr>
        <w:rPr>
          <w:rFonts w:asciiTheme="minorHAnsi" w:hAnsiTheme="minorHAnsi"/>
        </w:rPr>
      </w:pPr>
    </w:p>
    <w:p w14:paraId="65FA81A8" w14:textId="4DC3712B" w:rsidR="00253995" w:rsidRPr="00CA16F7" w:rsidRDefault="00D25839" w:rsidP="00253995">
      <w:pPr>
        <w:rPr>
          <w:rFonts w:asciiTheme="minorHAnsi" w:hAnsiTheme="minorHAnsi"/>
        </w:rPr>
      </w:pPr>
      <w:r w:rsidRPr="00CA16F7">
        <w:rPr>
          <w:rFonts w:asciiTheme="minorHAnsi" w:hAnsiTheme="minorHAnsi"/>
        </w:rPr>
        <w:t xml:space="preserve">Shared keys are changed at least annually, and more often when key staff leaves. </w:t>
      </w:r>
    </w:p>
    <w:p w14:paraId="59D27DE4" w14:textId="7F99EDE8" w:rsidR="00253995" w:rsidRPr="00CA16F7" w:rsidRDefault="00253995" w:rsidP="00253995">
      <w:pPr>
        <w:pStyle w:val="Heading3"/>
        <w:keepNext w:val="0"/>
      </w:pPr>
      <w:bookmarkStart w:id="112" w:name="_Toc178147104"/>
      <w:r w:rsidRPr="00CA16F7">
        <w:t>8.25 Secure development lifecycle</w:t>
      </w:r>
      <w:bookmarkEnd w:id="112"/>
    </w:p>
    <w:p w14:paraId="3E5E832B" w14:textId="19EE16FD" w:rsidR="00534FBA" w:rsidRPr="00CA16F7" w:rsidRDefault="00534FBA" w:rsidP="00D25839">
      <w:pPr>
        <w:rPr>
          <w:rFonts w:asciiTheme="minorHAnsi" w:hAnsiTheme="minorHAnsi"/>
        </w:rPr>
      </w:pPr>
      <w:r w:rsidRPr="00CA16F7">
        <w:rPr>
          <w:rFonts w:asciiTheme="minorHAnsi" w:hAnsiTheme="minorHAnsi"/>
        </w:rPr>
        <w:t>[IN CASE ORGANIZATION DEVELOPS SOFTWARE</w:t>
      </w:r>
      <w:r w:rsidR="00D20211" w:rsidRPr="00CA16F7">
        <w:rPr>
          <w:rFonts w:asciiTheme="minorHAnsi" w:hAnsiTheme="minorHAnsi"/>
        </w:rPr>
        <w:t>/FROM SUPPLIER</w:t>
      </w:r>
      <w:r w:rsidRPr="00CA16F7">
        <w:rPr>
          <w:rFonts w:asciiTheme="minorHAnsi" w:hAnsiTheme="minorHAnsi"/>
        </w:rPr>
        <w:t>]</w:t>
      </w:r>
    </w:p>
    <w:p w14:paraId="4AD6D91F" w14:textId="3F92093D" w:rsidR="00534FBA" w:rsidRPr="00CA16F7" w:rsidRDefault="00534FBA" w:rsidP="00D25839">
      <w:pPr>
        <w:rPr>
          <w:rFonts w:asciiTheme="minorHAnsi" w:hAnsiTheme="minorHAnsi"/>
        </w:rPr>
      </w:pPr>
      <w:r w:rsidRPr="00CA16F7">
        <w:rPr>
          <w:rFonts w:asciiTheme="minorHAnsi" w:hAnsiTheme="minorHAnsi"/>
        </w:rPr>
        <w:t>Our agile development process includes the requirements, design, implementation, verification and release phases. Specifically:</w:t>
      </w:r>
    </w:p>
    <w:p w14:paraId="465BBD8D" w14:textId="14E4BC02" w:rsidR="00534FBA" w:rsidRPr="00CA16F7" w:rsidRDefault="00534FBA">
      <w:pPr>
        <w:numPr>
          <w:ilvl w:val="0"/>
          <w:numId w:val="18"/>
        </w:numPr>
        <w:rPr>
          <w:rFonts w:asciiTheme="minorHAnsi" w:hAnsiTheme="minorHAnsi"/>
        </w:rPr>
      </w:pPr>
      <w:r w:rsidRPr="00CA16F7">
        <w:rPr>
          <w:rFonts w:asciiTheme="minorHAnsi" w:hAnsiTheme="minorHAnsi"/>
          <w:b/>
          <w:bCs/>
        </w:rPr>
        <w:t>Requirements</w:t>
      </w:r>
      <w:r w:rsidRPr="00CA16F7">
        <w:rPr>
          <w:rFonts w:asciiTheme="minorHAnsi" w:hAnsiTheme="minorHAnsi"/>
        </w:rPr>
        <w:t>: The requirements for each change are documented as tickets / stories on [</w:t>
      </w:r>
      <w:r w:rsidR="00D20211" w:rsidRPr="00CA16F7">
        <w:rPr>
          <w:rFonts w:asciiTheme="minorHAnsi" w:hAnsiTheme="minorHAnsi"/>
        </w:rPr>
        <w:t>YOUR BORAD, E.G., JIRA/ASAN/TRELLO/SLACK</w:t>
      </w:r>
      <w:r w:rsidRPr="00CA16F7">
        <w:rPr>
          <w:rFonts w:asciiTheme="minorHAnsi" w:hAnsiTheme="minorHAnsi"/>
        </w:rPr>
        <w:t>], and contain acceptance criteria. Where applicable, the acceptance criteria include security requirements, such as role based access restrictions, how incorrect input is handled or checks to ensure data integrity. The product owner checks the acceptance criteria when approving the ticket/story.</w:t>
      </w:r>
    </w:p>
    <w:p w14:paraId="4883A1E3" w14:textId="448C8687" w:rsidR="00534FBA" w:rsidRPr="00CA16F7" w:rsidRDefault="00534FBA">
      <w:pPr>
        <w:numPr>
          <w:ilvl w:val="0"/>
          <w:numId w:val="18"/>
        </w:numPr>
        <w:rPr>
          <w:rFonts w:asciiTheme="minorHAnsi" w:hAnsiTheme="minorHAnsi"/>
        </w:rPr>
      </w:pPr>
      <w:r w:rsidRPr="00CA16F7">
        <w:rPr>
          <w:rFonts w:asciiTheme="minorHAnsi" w:hAnsiTheme="minorHAnsi"/>
          <w:b/>
          <w:bCs/>
        </w:rPr>
        <w:t>Design</w:t>
      </w:r>
      <w:r w:rsidRPr="00CA16F7">
        <w:rPr>
          <w:rFonts w:asciiTheme="minorHAnsi" w:hAnsiTheme="minorHAnsi"/>
        </w:rPr>
        <w:t>: When needed, the lead developer / CTO create</w:t>
      </w:r>
      <w:r w:rsidR="00D20211" w:rsidRPr="00CA16F7">
        <w:rPr>
          <w:rFonts w:asciiTheme="minorHAnsi" w:hAnsiTheme="minorHAnsi"/>
        </w:rPr>
        <w:t>s</w:t>
      </w:r>
      <w:r w:rsidRPr="00CA16F7">
        <w:rPr>
          <w:rFonts w:asciiTheme="minorHAnsi" w:hAnsiTheme="minorHAnsi"/>
        </w:rPr>
        <w:t xml:space="preserve"> a design and ha</w:t>
      </w:r>
      <w:r w:rsidR="00D20211" w:rsidRPr="00CA16F7">
        <w:rPr>
          <w:rFonts w:asciiTheme="minorHAnsi" w:hAnsiTheme="minorHAnsi"/>
        </w:rPr>
        <w:t>s it</w:t>
      </w:r>
      <w:r w:rsidRPr="00CA16F7">
        <w:rPr>
          <w:rFonts w:asciiTheme="minorHAnsi" w:hAnsiTheme="minorHAnsi"/>
        </w:rPr>
        <w:t xml:space="preserve"> peer reviewed by another developer / architect to make sure it preserves security. This includes checking for sufficient availability/redundancy, proper data storage and ability to reach required performance and not introducing hard to maintain new technologies. During the design process the product owner also considers ‘privacy be design’ and tries to minimise the collection or display of personal information.</w:t>
      </w:r>
    </w:p>
    <w:p w14:paraId="7CE66F3B" w14:textId="189DB805" w:rsidR="00534FBA" w:rsidRPr="00CA16F7" w:rsidRDefault="00534FBA">
      <w:pPr>
        <w:numPr>
          <w:ilvl w:val="0"/>
          <w:numId w:val="18"/>
        </w:numPr>
        <w:rPr>
          <w:rFonts w:asciiTheme="minorHAnsi" w:hAnsiTheme="minorHAnsi"/>
        </w:rPr>
      </w:pPr>
      <w:r w:rsidRPr="00CA16F7">
        <w:rPr>
          <w:rFonts w:asciiTheme="minorHAnsi" w:hAnsiTheme="minorHAnsi"/>
          <w:b/>
          <w:bCs/>
        </w:rPr>
        <w:t>Implementation/coding</w:t>
      </w:r>
      <w:r w:rsidRPr="00CA16F7">
        <w:rPr>
          <w:rFonts w:asciiTheme="minorHAnsi" w:hAnsiTheme="minorHAnsi"/>
        </w:rPr>
        <w:t xml:space="preserve">. Developers </w:t>
      </w:r>
      <w:r w:rsidR="00D20211" w:rsidRPr="00CA16F7">
        <w:rPr>
          <w:rFonts w:asciiTheme="minorHAnsi" w:hAnsiTheme="minorHAnsi"/>
        </w:rPr>
        <w:t xml:space="preserve">must know and </w:t>
      </w:r>
      <w:r w:rsidRPr="00CA16F7">
        <w:rPr>
          <w:rFonts w:asciiTheme="minorHAnsi" w:hAnsiTheme="minorHAnsi"/>
        </w:rPr>
        <w:t>apply our coding guidelines</w:t>
      </w:r>
      <w:r w:rsidR="00D20211" w:rsidRPr="00CA16F7">
        <w:rPr>
          <w:rFonts w:asciiTheme="minorHAnsi" w:hAnsiTheme="minorHAnsi"/>
        </w:rPr>
        <w:t>, including secure coding guidelines (See 8.28)</w:t>
      </w:r>
    </w:p>
    <w:p w14:paraId="2F462E9C" w14:textId="7C99E3F9" w:rsidR="00534FBA" w:rsidRPr="00CA16F7" w:rsidRDefault="00534FBA">
      <w:pPr>
        <w:numPr>
          <w:ilvl w:val="0"/>
          <w:numId w:val="18"/>
        </w:numPr>
        <w:rPr>
          <w:rFonts w:asciiTheme="minorHAnsi" w:hAnsiTheme="minorHAnsi"/>
        </w:rPr>
      </w:pPr>
      <w:r w:rsidRPr="00CA16F7">
        <w:rPr>
          <w:rFonts w:asciiTheme="minorHAnsi" w:hAnsiTheme="minorHAnsi"/>
          <w:b/>
          <w:bCs/>
        </w:rPr>
        <w:t>Verification/testing</w:t>
      </w:r>
      <w:r w:rsidRPr="00CA16F7">
        <w:rPr>
          <w:rFonts w:asciiTheme="minorHAnsi" w:hAnsiTheme="minorHAnsi"/>
        </w:rPr>
        <w:t>: Code is checked by developer</w:t>
      </w:r>
      <w:r w:rsidR="00D20211" w:rsidRPr="00CA16F7">
        <w:rPr>
          <w:rFonts w:asciiTheme="minorHAnsi" w:hAnsiTheme="minorHAnsi"/>
        </w:rPr>
        <w:t>s</w:t>
      </w:r>
      <w:r w:rsidRPr="00CA16F7">
        <w:rPr>
          <w:rFonts w:asciiTheme="minorHAnsi" w:hAnsiTheme="minorHAnsi"/>
        </w:rPr>
        <w:t xml:space="preserve"> against the acceptance criteria and peer reviewed when checked in. Where possible the development pipeline is automated wit</w:t>
      </w:r>
      <w:r w:rsidR="00D20211" w:rsidRPr="00CA16F7">
        <w:rPr>
          <w:rFonts w:asciiTheme="minorHAnsi" w:hAnsiTheme="minorHAnsi"/>
        </w:rPr>
        <w:t>h</w:t>
      </w:r>
      <w:r w:rsidRPr="00CA16F7">
        <w:rPr>
          <w:rFonts w:asciiTheme="minorHAnsi" w:hAnsiTheme="minorHAnsi"/>
        </w:rPr>
        <w:t xml:space="preserve"> automated unit tests </w:t>
      </w:r>
      <w:r w:rsidR="00D20211" w:rsidRPr="00CA16F7">
        <w:rPr>
          <w:rFonts w:asciiTheme="minorHAnsi" w:hAnsiTheme="minorHAnsi"/>
        </w:rPr>
        <w:t xml:space="preserve">or </w:t>
      </w:r>
      <w:r w:rsidRPr="00CA16F7">
        <w:rPr>
          <w:rFonts w:asciiTheme="minorHAnsi" w:hAnsiTheme="minorHAnsi"/>
        </w:rPr>
        <w:t xml:space="preserve">other </w:t>
      </w:r>
      <w:r w:rsidR="00D20211" w:rsidRPr="00CA16F7">
        <w:rPr>
          <w:rFonts w:asciiTheme="minorHAnsi" w:hAnsiTheme="minorHAnsi"/>
        </w:rPr>
        <w:t xml:space="preserve">defined </w:t>
      </w:r>
      <w:r w:rsidRPr="00CA16F7">
        <w:rPr>
          <w:rFonts w:asciiTheme="minorHAnsi" w:hAnsiTheme="minorHAnsi"/>
        </w:rPr>
        <w:t>quality gates.</w:t>
      </w:r>
    </w:p>
    <w:p w14:paraId="3276DA09" w14:textId="50C3C8A5" w:rsidR="00534FBA" w:rsidRPr="00CA16F7" w:rsidRDefault="00534FBA">
      <w:pPr>
        <w:numPr>
          <w:ilvl w:val="0"/>
          <w:numId w:val="18"/>
        </w:numPr>
        <w:rPr>
          <w:rFonts w:asciiTheme="minorHAnsi" w:hAnsiTheme="minorHAnsi"/>
        </w:rPr>
      </w:pPr>
      <w:r w:rsidRPr="00CA16F7">
        <w:rPr>
          <w:rFonts w:asciiTheme="minorHAnsi" w:hAnsiTheme="minorHAnsi"/>
          <w:b/>
          <w:bCs/>
        </w:rPr>
        <w:t>Release</w:t>
      </w:r>
      <w:r w:rsidRPr="00CA16F7">
        <w:rPr>
          <w:rFonts w:asciiTheme="minorHAnsi" w:hAnsiTheme="minorHAnsi"/>
        </w:rPr>
        <w:t>: Software is tested in a staging / acceptance first</w:t>
      </w:r>
      <w:r w:rsidR="00D20211" w:rsidRPr="00CA16F7">
        <w:rPr>
          <w:rFonts w:asciiTheme="minorHAnsi" w:hAnsiTheme="minorHAnsi"/>
        </w:rPr>
        <w:t>,</w:t>
      </w:r>
      <w:r w:rsidRPr="00CA16F7">
        <w:rPr>
          <w:rFonts w:asciiTheme="minorHAnsi" w:hAnsiTheme="minorHAnsi"/>
        </w:rPr>
        <w:t xml:space="preserve"> and must be approved by the CTO or product owner before deploy</w:t>
      </w:r>
      <w:r w:rsidR="00D20211" w:rsidRPr="00CA16F7">
        <w:rPr>
          <w:rFonts w:asciiTheme="minorHAnsi" w:hAnsiTheme="minorHAnsi"/>
        </w:rPr>
        <w:t>ing</w:t>
      </w:r>
      <w:r w:rsidRPr="00CA16F7">
        <w:rPr>
          <w:rFonts w:asciiTheme="minorHAnsi" w:hAnsiTheme="minorHAnsi"/>
        </w:rPr>
        <w:t xml:space="preserve"> to production. The release into production is done via an automated pipeline based on our change management process.</w:t>
      </w:r>
    </w:p>
    <w:p w14:paraId="3DB7E4DF" w14:textId="77777777" w:rsidR="00534FBA" w:rsidRPr="00CA16F7" w:rsidRDefault="00534FBA" w:rsidP="00D25839">
      <w:pPr>
        <w:rPr>
          <w:rFonts w:asciiTheme="minorHAnsi" w:hAnsiTheme="minorHAnsi"/>
        </w:rPr>
      </w:pPr>
    </w:p>
    <w:p w14:paraId="23B66F15" w14:textId="13CC9CF6" w:rsidR="00534FBA" w:rsidRPr="00CA16F7" w:rsidRDefault="00D20211" w:rsidP="00D25839">
      <w:pPr>
        <w:rPr>
          <w:rFonts w:asciiTheme="minorHAnsi" w:hAnsiTheme="minorHAnsi"/>
        </w:rPr>
      </w:pPr>
      <w:r w:rsidRPr="00CA16F7">
        <w:rPr>
          <w:rFonts w:asciiTheme="minorHAnsi" w:hAnsiTheme="minorHAnsi"/>
        </w:rPr>
        <w:t>The relevant phases are documented on [YOUR BORAD, E.G., JIRA/ASAN/TRELLO/SLACK]</w:t>
      </w:r>
    </w:p>
    <w:p w14:paraId="101A82A7" w14:textId="77777777" w:rsidR="00534FBA" w:rsidRPr="00CA16F7" w:rsidRDefault="00534FBA" w:rsidP="00D25839">
      <w:pPr>
        <w:rPr>
          <w:rFonts w:asciiTheme="minorHAnsi" w:hAnsiTheme="minorHAnsi"/>
        </w:rPr>
      </w:pPr>
    </w:p>
    <w:p w14:paraId="7B34815F" w14:textId="0A7333DB" w:rsidR="00253995" w:rsidRPr="00CA16F7" w:rsidRDefault="00253995" w:rsidP="00253995">
      <w:pPr>
        <w:pStyle w:val="Heading3"/>
        <w:keepNext w:val="0"/>
      </w:pPr>
      <w:bookmarkStart w:id="113" w:name="_Toc178147105"/>
      <w:r w:rsidRPr="00CA16F7">
        <w:t>8.26 Application security requirements</w:t>
      </w:r>
      <w:bookmarkEnd w:id="113"/>
    </w:p>
    <w:p w14:paraId="08A4EB30" w14:textId="1250A80F" w:rsidR="0018133A" w:rsidRPr="00CA16F7" w:rsidRDefault="0018133A" w:rsidP="00D25839">
      <w:pPr>
        <w:rPr>
          <w:rFonts w:asciiTheme="minorHAnsi" w:hAnsiTheme="minorHAnsi"/>
        </w:rPr>
      </w:pPr>
      <w:r w:rsidRPr="00CA16F7">
        <w:rPr>
          <w:rFonts w:asciiTheme="minorHAnsi" w:hAnsiTheme="minorHAnsi"/>
        </w:rPr>
        <w:t xml:space="preserve">The following requirements are </w:t>
      </w:r>
      <w:r w:rsidR="00CE5966" w:rsidRPr="00CA16F7">
        <w:rPr>
          <w:rFonts w:asciiTheme="minorHAnsi" w:hAnsiTheme="minorHAnsi"/>
        </w:rPr>
        <w:t xml:space="preserve">specified </w:t>
      </w:r>
      <w:r w:rsidRPr="00CA16F7">
        <w:rPr>
          <w:rFonts w:asciiTheme="minorHAnsi" w:hAnsiTheme="minorHAnsi"/>
        </w:rPr>
        <w:t>for developing and/or acquiring applications:</w:t>
      </w:r>
    </w:p>
    <w:p w14:paraId="447122DD" w14:textId="77777777" w:rsidR="0018133A" w:rsidRPr="00CA16F7" w:rsidRDefault="0018133A" w:rsidP="00D25839">
      <w:pPr>
        <w:rPr>
          <w:rFonts w:asciiTheme="minorHAnsi" w:hAnsiTheme="minorHAnsi"/>
        </w:rPr>
      </w:pPr>
    </w:p>
    <w:p w14:paraId="0FFA5081" w14:textId="281354B2" w:rsidR="0018133A" w:rsidRPr="00CA16F7" w:rsidRDefault="0018133A">
      <w:pPr>
        <w:pStyle w:val="ListParagraph"/>
        <w:numPr>
          <w:ilvl w:val="0"/>
          <w:numId w:val="20"/>
        </w:numPr>
        <w:rPr>
          <w:rFonts w:asciiTheme="minorHAnsi" w:hAnsiTheme="minorHAnsi"/>
        </w:rPr>
      </w:pPr>
      <w:r w:rsidRPr="00CA16F7">
        <w:rPr>
          <w:rFonts w:asciiTheme="minorHAnsi" w:hAnsiTheme="minorHAnsi"/>
        </w:rPr>
        <w:t xml:space="preserve">All applications that communicate using the Internet or public networks must use encrypted secure connections for data transport, using TLS. </w:t>
      </w:r>
    </w:p>
    <w:p w14:paraId="7485C2DF" w14:textId="13BF41B2" w:rsidR="0018133A" w:rsidRPr="00CA16F7" w:rsidRDefault="0018133A">
      <w:pPr>
        <w:pStyle w:val="ListParagraph"/>
        <w:numPr>
          <w:ilvl w:val="0"/>
          <w:numId w:val="20"/>
        </w:numPr>
        <w:rPr>
          <w:rFonts w:asciiTheme="minorHAnsi" w:hAnsiTheme="minorHAnsi"/>
        </w:rPr>
      </w:pPr>
      <w:r w:rsidRPr="00CA16F7">
        <w:rPr>
          <w:rFonts w:asciiTheme="minorHAnsi" w:hAnsiTheme="minorHAnsi"/>
        </w:rPr>
        <w:t>The web applications must use encryption that scores at least 60% on internet.nl</w:t>
      </w:r>
      <w:r w:rsidR="00C73BFD" w:rsidRPr="00CA16F7">
        <w:rPr>
          <w:rFonts w:asciiTheme="minorHAnsi" w:hAnsiTheme="minorHAnsi"/>
        </w:rPr>
        <w:t>.</w:t>
      </w:r>
    </w:p>
    <w:p w14:paraId="60B069CA" w14:textId="1AD24A0E" w:rsidR="0018133A" w:rsidRPr="00CA16F7" w:rsidRDefault="0018133A">
      <w:pPr>
        <w:pStyle w:val="ListParagraph"/>
        <w:numPr>
          <w:ilvl w:val="0"/>
          <w:numId w:val="20"/>
        </w:numPr>
        <w:rPr>
          <w:rFonts w:asciiTheme="minorHAnsi" w:hAnsiTheme="minorHAnsi"/>
        </w:rPr>
      </w:pPr>
      <w:r w:rsidRPr="00CA16F7">
        <w:rPr>
          <w:rFonts w:asciiTheme="minorHAnsi" w:hAnsiTheme="minorHAnsi"/>
        </w:rPr>
        <w:lastRenderedPageBreak/>
        <w:t>The supplier of each SaaS solution (Software as a Service application) must have a GDPR compliant privacy policy on their website. Larger vendors must have ISO 27001 or similar certification. Specifically:</w:t>
      </w:r>
    </w:p>
    <w:p w14:paraId="15B5BB4F" w14:textId="69E36DD1" w:rsidR="0018133A" w:rsidRPr="00CA16F7" w:rsidRDefault="0018133A">
      <w:pPr>
        <w:pStyle w:val="ListParagraph"/>
        <w:numPr>
          <w:ilvl w:val="1"/>
          <w:numId w:val="20"/>
        </w:numPr>
        <w:rPr>
          <w:rFonts w:asciiTheme="minorHAnsi" w:hAnsiTheme="minorHAnsi"/>
        </w:rPr>
      </w:pPr>
      <w:r w:rsidRPr="00CA16F7">
        <w:rPr>
          <w:rFonts w:asciiTheme="minorHAnsi" w:hAnsiTheme="minorHAnsi"/>
        </w:rPr>
        <w:t xml:space="preserve">[LIST HERE YOUR MAIN SAAS SOLUTIONS AND/OR LARGE VENDROS WITH RESPECTIVE CERTIFICATION] </w:t>
      </w:r>
    </w:p>
    <w:p w14:paraId="2823D501" w14:textId="2509CF00" w:rsidR="0018133A" w:rsidRPr="00CA16F7" w:rsidRDefault="0018133A">
      <w:pPr>
        <w:pStyle w:val="ListParagraph"/>
        <w:numPr>
          <w:ilvl w:val="1"/>
          <w:numId w:val="20"/>
        </w:numPr>
        <w:rPr>
          <w:rFonts w:asciiTheme="minorHAnsi" w:hAnsiTheme="minorHAnsi"/>
        </w:rPr>
      </w:pPr>
      <w:r w:rsidRPr="00CA16F7">
        <w:rPr>
          <w:rFonts w:asciiTheme="minorHAnsi" w:hAnsiTheme="minorHAnsi"/>
        </w:rPr>
        <w:t xml:space="preserve">[ALTERNATIVELY, REFERENCE THE SUPPLIER </w:t>
      </w:r>
      <w:r w:rsidR="00753243" w:rsidRPr="00CA16F7">
        <w:rPr>
          <w:rFonts w:asciiTheme="minorHAnsi" w:hAnsiTheme="minorHAnsi"/>
        </w:rPr>
        <w:t>MANAGEMENT/PROJECT PLANS</w:t>
      </w:r>
      <w:r w:rsidRPr="00CA16F7">
        <w:rPr>
          <w:rFonts w:asciiTheme="minorHAnsi" w:hAnsiTheme="minorHAnsi"/>
        </w:rPr>
        <w:t xml:space="preserve"> WITH SUCH DATA]</w:t>
      </w:r>
    </w:p>
    <w:p w14:paraId="32DE3103" w14:textId="77777777" w:rsidR="0018133A" w:rsidRPr="00CA16F7" w:rsidRDefault="0018133A" w:rsidP="00D25839">
      <w:pPr>
        <w:rPr>
          <w:rFonts w:asciiTheme="minorHAnsi" w:hAnsiTheme="minorHAnsi"/>
        </w:rPr>
      </w:pPr>
    </w:p>
    <w:p w14:paraId="63B6CC90" w14:textId="0221A021" w:rsidR="00406DC2" w:rsidRPr="00CA16F7" w:rsidRDefault="0018133A">
      <w:pPr>
        <w:pStyle w:val="ListParagraph"/>
        <w:numPr>
          <w:ilvl w:val="0"/>
          <w:numId w:val="20"/>
        </w:numPr>
        <w:rPr>
          <w:rFonts w:asciiTheme="minorHAnsi" w:hAnsiTheme="minorHAnsi"/>
        </w:rPr>
      </w:pPr>
      <w:r w:rsidRPr="00CA16F7">
        <w:rPr>
          <w:rFonts w:asciiTheme="minorHAnsi" w:hAnsiTheme="minorHAnsi"/>
        </w:rPr>
        <w:t>Applications that are use</w:t>
      </w:r>
      <w:r w:rsidR="003607C9">
        <w:rPr>
          <w:rFonts w:asciiTheme="minorHAnsi" w:hAnsiTheme="minorHAnsi"/>
        </w:rPr>
        <w:t>d</w:t>
      </w:r>
      <w:r w:rsidRPr="00CA16F7">
        <w:rPr>
          <w:rFonts w:asciiTheme="minorHAnsi" w:hAnsiTheme="minorHAnsi"/>
        </w:rPr>
        <w:t xml:space="preserve"> for confidential data must offer secure authentication, preferably based on single sign on or multi factor authentication</w:t>
      </w:r>
      <w:r w:rsidR="00C73BFD" w:rsidRPr="00CA16F7">
        <w:rPr>
          <w:rFonts w:asciiTheme="minorHAnsi" w:hAnsiTheme="minorHAnsi"/>
        </w:rPr>
        <w:t>.</w:t>
      </w:r>
      <w:r w:rsidRPr="00CA16F7">
        <w:rPr>
          <w:rFonts w:asciiTheme="minorHAnsi" w:hAnsiTheme="minorHAnsi"/>
        </w:rPr>
        <w:br/>
      </w:r>
    </w:p>
    <w:p w14:paraId="516C9FEF" w14:textId="5F08CE01" w:rsidR="0018133A" w:rsidRPr="00CA16F7" w:rsidRDefault="0018133A">
      <w:pPr>
        <w:pStyle w:val="ListParagraph"/>
        <w:numPr>
          <w:ilvl w:val="0"/>
          <w:numId w:val="20"/>
        </w:numPr>
        <w:rPr>
          <w:rFonts w:asciiTheme="minorHAnsi" w:hAnsiTheme="minorHAnsi"/>
        </w:rPr>
      </w:pPr>
      <w:r w:rsidRPr="00CA16F7">
        <w:rPr>
          <w:rFonts w:asciiTheme="minorHAnsi" w:hAnsiTheme="minorHAnsi"/>
        </w:rPr>
        <w:t>Applications that are use</w:t>
      </w:r>
      <w:r w:rsidR="003607C9">
        <w:rPr>
          <w:rFonts w:asciiTheme="minorHAnsi" w:hAnsiTheme="minorHAnsi"/>
        </w:rPr>
        <w:t>d</w:t>
      </w:r>
      <w:r w:rsidRPr="00CA16F7">
        <w:rPr>
          <w:rFonts w:asciiTheme="minorHAnsi" w:hAnsiTheme="minorHAnsi"/>
        </w:rPr>
        <w:t xml:space="preserve"> for confidential data must have role based access, so that we can give different access rights to different roles in our organization</w:t>
      </w:r>
      <w:r w:rsidR="00C73BFD" w:rsidRPr="00CA16F7">
        <w:rPr>
          <w:rFonts w:asciiTheme="minorHAnsi" w:hAnsiTheme="minorHAnsi"/>
        </w:rPr>
        <w:t>.</w:t>
      </w:r>
      <w:r w:rsidRPr="00CA16F7">
        <w:rPr>
          <w:rFonts w:asciiTheme="minorHAnsi" w:hAnsiTheme="minorHAnsi"/>
        </w:rPr>
        <w:t xml:space="preserve"> </w:t>
      </w:r>
    </w:p>
    <w:p w14:paraId="73EFF91E" w14:textId="77777777" w:rsidR="0018133A" w:rsidRPr="00CA16F7" w:rsidRDefault="0018133A">
      <w:pPr>
        <w:pStyle w:val="ListParagraph"/>
        <w:numPr>
          <w:ilvl w:val="1"/>
          <w:numId w:val="20"/>
        </w:numPr>
        <w:rPr>
          <w:rFonts w:asciiTheme="minorHAnsi" w:hAnsiTheme="minorHAnsi"/>
        </w:rPr>
      </w:pPr>
      <w:r w:rsidRPr="00CA16F7">
        <w:rPr>
          <w:rFonts w:asciiTheme="minorHAnsi" w:hAnsiTheme="minorHAnsi"/>
        </w:rPr>
        <w:t>[YOU CAN LINK HERE THE ACCESS MATRIX]</w:t>
      </w:r>
    </w:p>
    <w:p w14:paraId="15C98152" w14:textId="77777777" w:rsidR="0018133A" w:rsidRPr="00CA16F7" w:rsidRDefault="0018133A" w:rsidP="0018133A">
      <w:pPr>
        <w:pStyle w:val="ListParagraph"/>
        <w:ind w:left="1440"/>
        <w:rPr>
          <w:rFonts w:asciiTheme="minorHAnsi" w:hAnsiTheme="minorHAnsi"/>
        </w:rPr>
      </w:pPr>
    </w:p>
    <w:p w14:paraId="0739980D" w14:textId="77777777" w:rsidR="00C73BFD" w:rsidRPr="00CA16F7" w:rsidRDefault="0018133A">
      <w:pPr>
        <w:pStyle w:val="ListParagraph"/>
        <w:numPr>
          <w:ilvl w:val="0"/>
          <w:numId w:val="20"/>
        </w:numPr>
        <w:rPr>
          <w:rFonts w:asciiTheme="minorHAnsi" w:hAnsiTheme="minorHAnsi"/>
        </w:rPr>
      </w:pPr>
      <w:r w:rsidRPr="00CA16F7">
        <w:rPr>
          <w:rFonts w:asciiTheme="minorHAnsi" w:hAnsiTheme="minorHAnsi"/>
        </w:rPr>
        <w:t xml:space="preserve">Applications must have a well-defined test process and change process. </w:t>
      </w:r>
    </w:p>
    <w:p w14:paraId="3B0712C8" w14:textId="54C85C1E" w:rsidR="0018133A" w:rsidRPr="00CA16F7" w:rsidRDefault="00C73BFD">
      <w:pPr>
        <w:pStyle w:val="ListParagraph"/>
        <w:numPr>
          <w:ilvl w:val="1"/>
          <w:numId w:val="20"/>
        </w:numPr>
        <w:rPr>
          <w:rFonts w:asciiTheme="minorHAnsi" w:hAnsiTheme="minorHAnsi"/>
        </w:rPr>
      </w:pPr>
      <w:r w:rsidRPr="00CA16F7">
        <w:rPr>
          <w:rFonts w:asciiTheme="minorHAnsi" w:hAnsiTheme="minorHAnsi"/>
        </w:rPr>
        <w:t>[FOR EXAMPLE] The [ORGANIZATION]</w:t>
      </w:r>
      <w:r w:rsidR="0018133A" w:rsidRPr="00CA16F7">
        <w:rPr>
          <w:rFonts w:asciiTheme="minorHAnsi" w:hAnsiTheme="minorHAnsi"/>
        </w:rPr>
        <w:t xml:space="preserve"> has access to an acceptance environment and test</w:t>
      </w:r>
      <w:r w:rsidRPr="00CA16F7">
        <w:rPr>
          <w:rFonts w:asciiTheme="minorHAnsi" w:hAnsiTheme="minorHAnsi"/>
        </w:rPr>
        <w:t>s</w:t>
      </w:r>
      <w:r w:rsidR="0018133A" w:rsidRPr="00CA16F7">
        <w:rPr>
          <w:rFonts w:asciiTheme="minorHAnsi" w:hAnsiTheme="minorHAnsi"/>
        </w:rPr>
        <w:t xml:space="preserve"> changes beforehand. </w:t>
      </w:r>
    </w:p>
    <w:p w14:paraId="78AFEFD7" w14:textId="063504D5" w:rsidR="0018133A" w:rsidRPr="00CA16F7" w:rsidRDefault="0018133A">
      <w:pPr>
        <w:pStyle w:val="ListParagraph"/>
        <w:numPr>
          <w:ilvl w:val="1"/>
          <w:numId w:val="20"/>
        </w:numPr>
        <w:rPr>
          <w:rFonts w:asciiTheme="minorHAnsi" w:hAnsiTheme="minorHAnsi"/>
        </w:rPr>
      </w:pPr>
      <w:r w:rsidRPr="00CA16F7">
        <w:rPr>
          <w:rFonts w:asciiTheme="minorHAnsi" w:hAnsiTheme="minorHAnsi"/>
        </w:rPr>
        <w:t>[ALTERNATIVELY: and/or the supplier tests all changes in their acceptance environment.]</w:t>
      </w:r>
    </w:p>
    <w:p w14:paraId="285408C8" w14:textId="39A6FC32" w:rsidR="00253995" w:rsidRPr="00CA16F7" w:rsidRDefault="00253995" w:rsidP="00253995">
      <w:pPr>
        <w:pStyle w:val="Heading3"/>
        <w:keepNext w:val="0"/>
      </w:pPr>
      <w:bookmarkStart w:id="114" w:name="_Toc178147106"/>
      <w:r w:rsidRPr="00CA16F7">
        <w:t>8.27 Secure system architecture and engineering principles</w:t>
      </w:r>
      <w:bookmarkEnd w:id="114"/>
    </w:p>
    <w:p w14:paraId="1FEF6429" w14:textId="77777777" w:rsidR="002F2A99" w:rsidRPr="00CA16F7" w:rsidRDefault="002F2A99" w:rsidP="002F2A99">
      <w:pPr>
        <w:pStyle w:val="BodyCopy"/>
      </w:pPr>
      <w:r w:rsidRPr="00CA16F7">
        <w:t xml:space="preserve">The following principles for secure systems are in place: </w:t>
      </w:r>
    </w:p>
    <w:p w14:paraId="77E39169" w14:textId="31126153" w:rsidR="002F2A99" w:rsidRPr="00CA16F7" w:rsidRDefault="002F2A99">
      <w:pPr>
        <w:pStyle w:val="BodyCopy"/>
        <w:numPr>
          <w:ilvl w:val="0"/>
          <w:numId w:val="21"/>
        </w:numPr>
      </w:pPr>
      <w:r w:rsidRPr="00CA16F7">
        <w:t>Standard web frameworks are used for developing web systems. [FOR EXA</w:t>
      </w:r>
      <w:r w:rsidR="005178D8" w:rsidRPr="00CA16F7">
        <w:t>M</w:t>
      </w:r>
      <w:r w:rsidRPr="00CA16F7">
        <w:t>PLE, Laravel for PHP or Django/Flask for Python]</w:t>
      </w:r>
    </w:p>
    <w:p w14:paraId="67EBFA5A" w14:textId="1F8355AC" w:rsidR="002F2A99" w:rsidRPr="00CA16F7" w:rsidRDefault="002F2A99">
      <w:pPr>
        <w:pStyle w:val="BodyCopy"/>
        <w:numPr>
          <w:ilvl w:val="0"/>
          <w:numId w:val="21"/>
        </w:numPr>
      </w:pPr>
      <w:r w:rsidRPr="00CA16F7">
        <w:t>Cloud infrastructure to ensure secure hosting and scalability</w:t>
      </w:r>
    </w:p>
    <w:p w14:paraId="36C7638A" w14:textId="4BF68BEF" w:rsidR="002F2A99" w:rsidRPr="00CA16F7" w:rsidRDefault="002F2A99">
      <w:pPr>
        <w:pStyle w:val="ListParagraph"/>
        <w:numPr>
          <w:ilvl w:val="0"/>
          <w:numId w:val="21"/>
        </w:numPr>
        <w:rPr>
          <w:rFonts w:asciiTheme="minorHAnsi" w:hAnsiTheme="minorHAnsi" w:cs="Times New Roman"/>
          <w:szCs w:val="22"/>
          <w:lang w:eastAsia="nl-NL"/>
        </w:rPr>
      </w:pPr>
      <w:r w:rsidRPr="00CA16F7">
        <w:rPr>
          <w:rFonts w:asciiTheme="minorHAnsi" w:hAnsiTheme="minorHAnsi" w:cs="Times New Roman"/>
          <w:szCs w:val="22"/>
          <w:lang w:eastAsia="nl-NL"/>
        </w:rPr>
        <w:t>Implementation of logging of significant events through a standard logging library or service [YOU CAN LIST YOUR TOOLS]</w:t>
      </w:r>
    </w:p>
    <w:p w14:paraId="29D6DC85" w14:textId="11E1A775" w:rsidR="002F2A99" w:rsidRPr="00CA16F7" w:rsidRDefault="002F2A99">
      <w:pPr>
        <w:pStyle w:val="ListParagraph"/>
        <w:numPr>
          <w:ilvl w:val="0"/>
          <w:numId w:val="21"/>
        </w:numPr>
        <w:rPr>
          <w:rFonts w:asciiTheme="minorHAnsi" w:hAnsiTheme="minorHAnsi" w:cs="Times New Roman"/>
          <w:szCs w:val="22"/>
          <w:lang w:eastAsia="nl-NL"/>
        </w:rPr>
      </w:pPr>
      <w:r w:rsidRPr="00CA16F7">
        <w:rPr>
          <w:rFonts w:asciiTheme="minorHAnsi" w:hAnsiTheme="minorHAnsi" w:cs="Times New Roman"/>
          <w:szCs w:val="22"/>
          <w:lang w:eastAsia="nl-NL"/>
        </w:rPr>
        <w:t>REST APIs to protect against data loss or replay attacks</w:t>
      </w:r>
    </w:p>
    <w:p w14:paraId="09FE0F8D" w14:textId="77777777" w:rsidR="002F2A99" w:rsidRPr="00CA16F7" w:rsidRDefault="002F2A99">
      <w:pPr>
        <w:pStyle w:val="ListParagraph"/>
        <w:numPr>
          <w:ilvl w:val="0"/>
          <w:numId w:val="21"/>
        </w:numPr>
        <w:rPr>
          <w:rFonts w:asciiTheme="minorHAnsi" w:hAnsiTheme="minorHAnsi" w:cs="Times New Roman"/>
          <w:szCs w:val="22"/>
          <w:lang w:eastAsia="nl-NL"/>
        </w:rPr>
      </w:pPr>
      <w:r w:rsidRPr="00CA16F7">
        <w:rPr>
          <w:rFonts w:asciiTheme="minorHAnsi" w:hAnsiTheme="minorHAnsi" w:cs="Times New Roman"/>
          <w:szCs w:val="22"/>
          <w:lang w:eastAsia="nl-NL"/>
        </w:rPr>
        <w:t>Securing APIs using session management</w:t>
      </w:r>
    </w:p>
    <w:p w14:paraId="5BFB6923" w14:textId="7EA9E4AE" w:rsidR="002F2A99" w:rsidRPr="00CA16F7" w:rsidRDefault="002F2A99">
      <w:pPr>
        <w:pStyle w:val="BodyCopy"/>
        <w:numPr>
          <w:ilvl w:val="0"/>
          <w:numId w:val="21"/>
        </w:numPr>
      </w:pPr>
      <w:r w:rsidRPr="00CA16F7">
        <w:t>Application of the ‘least privilege’ principle [YOU CAN REFER TO ACCESS MATRIX]</w:t>
      </w:r>
    </w:p>
    <w:p w14:paraId="6130416E" w14:textId="33176B72" w:rsidR="002F2A99" w:rsidRPr="00CA16F7" w:rsidRDefault="002F2A99">
      <w:pPr>
        <w:pStyle w:val="BodyCopy"/>
        <w:numPr>
          <w:ilvl w:val="0"/>
          <w:numId w:val="21"/>
        </w:numPr>
      </w:pPr>
      <w:r w:rsidRPr="00CA16F7">
        <w:t>[IF APPLICABLE] Zero trust [LIST YOUR SOLUTION/DOCUEMNTATION]</w:t>
      </w:r>
    </w:p>
    <w:p w14:paraId="44BDA732" w14:textId="65162CB4" w:rsidR="002F2A99" w:rsidRPr="00CA16F7" w:rsidRDefault="002F2A99">
      <w:pPr>
        <w:pStyle w:val="ListParagraph"/>
        <w:numPr>
          <w:ilvl w:val="0"/>
          <w:numId w:val="21"/>
        </w:numPr>
        <w:rPr>
          <w:rFonts w:asciiTheme="minorHAnsi" w:hAnsiTheme="minorHAnsi" w:cs="Times New Roman"/>
          <w:szCs w:val="22"/>
          <w:lang w:eastAsia="nl-NL"/>
        </w:rPr>
      </w:pPr>
      <w:r w:rsidRPr="00CA16F7">
        <w:rPr>
          <w:rFonts w:asciiTheme="minorHAnsi" w:hAnsiTheme="minorHAnsi" w:cs="Times New Roman"/>
          <w:szCs w:val="22"/>
          <w:lang w:eastAsia="nl-NL"/>
        </w:rPr>
        <w:t>Data encryption at rest and in transit</w:t>
      </w:r>
    </w:p>
    <w:p w14:paraId="23D7F985" w14:textId="52EAB68F" w:rsidR="002F2A99" w:rsidRPr="00CA16F7" w:rsidRDefault="002F2A99" w:rsidP="002F2A99">
      <w:pPr>
        <w:pStyle w:val="BodyCopy"/>
      </w:pPr>
      <w:r w:rsidRPr="00CA16F7">
        <w:t>[IN CASE OF HARDWARE DEVICES]</w:t>
      </w:r>
    </w:p>
    <w:p w14:paraId="5C9632A1" w14:textId="26142459" w:rsidR="002F2A99" w:rsidRPr="00CA16F7" w:rsidRDefault="002F2A99">
      <w:pPr>
        <w:pStyle w:val="BodyCopy"/>
        <w:numPr>
          <w:ilvl w:val="0"/>
          <w:numId w:val="22"/>
        </w:numPr>
      </w:pPr>
      <w:r w:rsidRPr="00CA16F7">
        <w:t>Attack surface minimization: devices are configure</w:t>
      </w:r>
      <w:r w:rsidR="00CA16F7" w:rsidRPr="00CA16F7">
        <w:t>d</w:t>
      </w:r>
      <w:r w:rsidRPr="00CA16F7">
        <w:t xml:space="preserve"> so that the least number of services are exposed</w:t>
      </w:r>
    </w:p>
    <w:p w14:paraId="0921454D" w14:textId="56084FE3" w:rsidR="002F2A99" w:rsidRPr="00CA16F7" w:rsidRDefault="002F2A99">
      <w:pPr>
        <w:pStyle w:val="BodyCopy"/>
        <w:numPr>
          <w:ilvl w:val="0"/>
          <w:numId w:val="22"/>
        </w:numPr>
      </w:pPr>
      <w:r w:rsidRPr="00CA16F7">
        <w:t>Fault tolerance to detect faults and correction</w:t>
      </w:r>
    </w:p>
    <w:p w14:paraId="5C6C4348" w14:textId="77777777" w:rsidR="002F2A99" w:rsidRPr="00CA16F7" w:rsidRDefault="002F2A99">
      <w:pPr>
        <w:pStyle w:val="BodyCopy"/>
        <w:numPr>
          <w:ilvl w:val="0"/>
          <w:numId w:val="22"/>
        </w:numPr>
      </w:pPr>
      <w:r w:rsidRPr="00CA16F7">
        <w:t>The use of security-oriented design reviews when making significant changes</w:t>
      </w:r>
    </w:p>
    <w:p w14:paraId="3A4882A0" w14:textId="03E4BBC2" w:rsidR="002F2A99" w:rsidRPr="00CA16F7" w:rsidRDefault="002F2A99">
      <w:pPr>
        <w:pStyle w:val="BodyCopy"/>
        <w:numPr>
          <w:ilvl w:val="0"/>
          <w:numId w:val="22"/>
        </w:numPr>
      </w:pPr>
      <w:r w:rsidRPr="00CA16F7">
        <w:t>Security features are documented</w:t>
      </w:r>
    </w:p>
    <w:p w14:paraId="4ECA3B42" w14:textId="77777777" w:rsidR="002F2A99" w:rsidRPr="00CA16F7" w:rsidRDefault="002F2A99" w:rsidP="002327B1">
      <w:pPr>
        <w:pStyle w:val="BodyCopy"/>
      </w:pPr>
    </w:p>
    <w:p w14:paraId="5625DCCF" w14:textId="0051651A" w:rsidR="002327B1" w:rsidRPr="00CA16F7" w:rsidRDefault="002327B1" w:rsidP="002327B1">
      <w:pPr>
        <w:pStyle w:val="BodyCopy"/>
      </w:pPr>
      <w:r w:rsidRPr="00CA16F7">
        <w:t>[ROLE] is responsible for maintaining a secure architecture. They perform an architecture review every [PERIOD], and make sure the best-practices are applied</w:t>
      </w:r>
      <w:r w:rsidR="002F2A99" w:rsidRPr="00CA16F7">
        <w:t>.</w:t>
      </w:r>
    </w:p>
    <w:p w14:paraId="3AE1B075" w14:textId="729508F8" w:rsidR="00253995" w:rsidRPr="00CA16F7" w:rsidRDefault="00253995" w:rsidP="000C5558">
      <w:pPr>
        <w:pStyle w:val="Heading3"/>
      </w:pPr>
      <w:bookmarkStart w:id="115" w:name="_Toc178147107"/>
      <w:r w:rsidRPr="00CA16F7">
        <w:t>8.28 Secure coding</w:t>
      </w:r>
      <w:bookmarkEnd w:id="115"/>
    </w:p>
    <w:p w14:paraId="07D94B8B" w14:textId="77777777" w:rsidR="00D20211" w:rsidRPr="00CA16F7" w:rsidRDefault="00D20211" w:rsidP="00D20211">
      <w:pPr>
        <w:rPr>
          <w:rFonts w:asciiTheme="minorHAnsi" w:hAnsiTheme="minorHAnsi"/>
        </w:rPr>
      </w:pPr>
      <w:r w:rsidRPr="00CA16F7">
        <w:rPr>
          <w:rFonts w:asciiTheme="minorHAnsi" w:hAnsiTheme="minorHAnsi"/>
        </w:rPr>
        <w:t>There is a standard/guideline for secure application development such that each developer knows the importance of security and understands the OWASP top 10 vulnerabilities and how to prevent these. Developers receive regular security training (at least once per year).</w:t>
      </w:r>
    </w:p>
    <w:p w14:paraId="3633D908" w14:textId="77777777" w:rsidR="00D20211" w:rsidRPr="00CA16F7" w:rsidRDefault="00D20211" w:rsidP="00D20211">
      <w:pPr>
        <w:rPr>
          <w:rFonts w:asciiTheme="minorHAnsi" w:hAnsiTheme="minorHAnsi"/>
        </w:rPr>
      </w:pPr>
    </w:p>
    <w:p w14:paraId="7E19D0F5" w14:textId="77777777" w:rsidR="00D20211" w:rsidRPr="00CA16F7" w:rsidRDefault="00D20211" w:rsidP="00D20211">
      <w:pPr>
        <w:pStyle w:val="BodyCopy"/>
      </w:pPr>
      <w:r w:rsidRPr="00CA16F7">
        <w:lastRenderedPageBreak/>
        <w:t xml:space="preserve">Systems owners, designers and administrators are instructed on the importance of privacy and security by design. As part of the instruction, they must learn that they are responsible for the following aspects: </w:t>
      </w:r>
    </w:p>
    <w:p w14:paraId="4E2D3332" w14:textId="77777777" w:rsidR="0018133A" w:rsidRPr="00CA16F7" w:rsidRDefault="00D20211">
      <w:pPr>
        <w:pStyle w:val="BodyCopy"/>
        <w:numPr>
          <w:ilvl w:val="0"/>
          <w:numId w:val="17"/>
        </w:numPr>
      </w:pPr>
      <w:r w:rsidRPr="00CA16F7">
        <w:t xml:space="preserve">Personal data cannot be collected when not needed, without cause or permission. </w:t>
      </w:r>
    </w:p>
    <w:p w14:paraId="3F724B07" w14:textId="7FBE9A2A" w:rsidR="00D20211" w:rsidRPr="00CA16F7" w:rsidRDefault="00D20211">
      <w:pPr>
        <w:pStyle w:val="BodyCopy"/>
        <w:numPr>
          <w:ilvl w:val="0"/>
          <w:numId w:val="17"/>
        </w:numPr>
      </w:pPr>
      <w:r w:rsidRPr="00CA16F7">
        <w:t xml:space="preserve">Personal data must be stored securely and be protected e.g. using encryption or hashing. </w:t>
      </w:r>
    </w:p>
    <w:p w14:paraId="1EB5277B" w14:textId="77777777" w:rsidR="00D20211" w:rsidRPr="00CA16F7" w:rsidRDefault="00D20211">
      <w:pPr>
        <w:pStyle w:val="BodyCopy"/>
        <w:numPr>
          <w:ilvl w:val="0"/>
          <w:numId w:val="17"/>
        </w:numPr>
      </w:pPr>
      <w:r w:rsidRPr="00CA16F7">
        <w:t>Personal data must be actively removed after use as it is not allowed to store it longer than necessary.</w:t>
      </w:r>
    </w:p>
    <w:p w14:paraId="26B86EA7" w14:textId="77777777" w:rsidR="00D20211" w:rsidRPr="00CA16F7" w:rsidRDefault="00D20211">
      <w:pPr>
        <w:pStyle w:val="BodyCopy"/>
        <w:numPr>
          <w:ilvl w:val="0"/>
          <w:numId w:val="17"/>
        </w:numPr>
      </w:pPr>
      <w:r w:rsidRPr="00CA16F7">
        <w:t>In software development, we work with user stories, which define acceptance requirements. Where applicable, security is included, for example, input control, rights control, logging, and proper error messages.</w:t>
      </w:r>
    </w:p>
    <w:p w14:paraId="287ABE0A" w14:textId="77777777" w:rsidR="00D20211" w:rsidRPr="00CA16F7" w:rsidRDefault="00D20211" w:rsidP="00253995">
      <w:pPr>
        <w:rPr>
          <w:rFonts w:ascii="Calibri" w:hAnsi="Calibri"/>
        </w:rPr>
      </w:pPr>
    </w:p>
    <w:p w14:paraId="431B013E" w14:textId="77777777" w:rsidR="0018133A" w:rsidRPr="00CA16F7" w:rsidRDefault="00F93F1B" w:rsidP="00253995">
      <w:pPr>
        <w:rPr>
          <w:rFonts w:ascii="Calibri" w:hAnsi="Calibri"/>
        </w:rPr>
      </w:pPr>
      <w:r w:rsidRPr="00CA16F7">
        <w:rPr>
          <w:rFonts w:ascii="Calibri" w:hAnsi="Calibri"/>
        </w:rPr>
        <w:t>All software created by [ORGANIZATION] must conform to the Secure Coding Standard</w:t>
      </w:r>
      <w:r w:rsidR="00D20211" w:rsidRPr="00CA16F7">
        <w:rPr>
          <w:rFonts w:ascii="Calibri" w:hAnsi="Calibri"/>
        </w:rPr>
        <w:t xml:space="preserve"> [</w:t>
      </w:r>
      <w:r w:rsidR="00F035D2" w:rsidRPr="00CA16F7">
        <w:rPr>
          <w:rFonts w:ascii="Calibri" w:hAnsi="Calibri"/>
        </w:rPr>
        <w:t>y</w:t>
      </w:r>
      <w:r w:rsidR="00D20211" w:rsidRPr="00CA16F7">
        <w:rPr>
          <w:rFonts w:ascii="Calibri" w:hAnsi="Calibri"/>
        </w:rPr>
        <w:t xml:space="preserve">ou can find in LINK TO YOUR </w:t>
      </w:r>
      <w:r w:rsidR="00F035D2" w:rsidRPr="00CA16F7">
        <w:rPr>
          <w:rFonts w:ascii="Calibri" w:hAnsi="Calibri"/>
        </w:rPr>
        <w:t>CODING STANDARD]</w:t>
      </w:r>
      <w:r w:rsidRPr="00CA16F7">
        <w:rPr>
          <w:rFonts w:ascii="Calibri" w:hAnsi="Calibri"/>
        </w:rPr>
        <w:t xml:space="preserve">. </w:t>
      </w:r>
    </w:p>
    <w:p w14:paraId="6A16FF87" w14:textId="77777777" w:rsidR="0018133A" w:rsidRPr="00CA16F7" w:rsidRDefault="0018133A" w:rsidP="00253995">
      <w:pPr>
        <w:rPr>
          <w:rFonts w:ascii="Calibri" w:hAnsi="Calibri"/>
        </w:rPr>
      </w:pPr>
    </w:p>
    <w:p w14:paraId="1B4354E4" w14:textId="28D40D82" w:rsidR="0018133A" w:rsidRPr="00CA16F7" w:rsidRDefault="0018133A" w:rsidP="00253995">
      <w:pPr>
        <w:rPr>
          <w:rFonts w:ascii="Calibri" w:hAnsi="Calibri"/>
        </w:rPr>
      </w:pPr>
      <w:r w:rsidRPr="00CA16F7">
        <w:rPr>
          <w:rFonts w:ascii="Calibri" w:hAnsi="Calibri"/>
        </w:rPr>
        <w:t>[OR REPORT STANDARD HERE]</w:t>
      </w:r>
    </w:p>
    <w:p w14:paraId="5A860A21" w14:textId="7E0B86E7" w:rsidR="00253995" w:rsidRPr="00CA16F7" w:rsidRDefault="00F93F1B" w:rsidP="00253995">
      <w:pPr>
        <w:rPr>
          <w:rFonts w:ascii="Calibri" w:hAnsi="Calibri"/>
        </w:rPr>
      </w:pPr>
      <w:r w:rsidRPr="00CA16F7">
        <w:rPr>
          <w:rFonts w:ascii="Calibri" w:hAnsi="Calibri"/>
        </w:rPr>
        <w:t>This standard is as follows:</w:t>
      </w:r>
    </w:p>
    <w:p w14:paraId="34A7B7A3" w14:textId="4A30DAB3" w:rsidR="0018133A" w:rsidRPr="00CA16F7" w:rsidRDefault="0018133A">
      <w:pPr>
        <w:pStyle w:val="ListParagraph"/>
        <w:numPr>
          <w:ilvl w:val="0"/>
          <w:numId w:val="19"/>
        </w:numPr>
        <w:rPr>
          <w:rFonts w:ascii="Calibri" w:hAnsi="Calibri"/>
        </w:rPr>
      </w:pPr>
      <w:r w:rsidRPr="00CA16F7">
        <w:rPr>
          <w:rFonts w:ascii="Calibri" w:hAnsi="Calibri"/>
        </w:rPr>
        <w:t>All pages and services must check authentication or authorisation before doing other actions.</w:t>
      </w:r>
    </w:p>
    <w:p w14:paraId="5F97EE6D" w14:textId="47FCE457" w:rsidR="0018133A" w:rsidRPr="00CA16F7" w:rsidRDefault="0018133A">
      <w:pPr>
        <w:pStyle w:val="ListParagraph"/>
        <w:numPr>
          <w:ilvl w:val="0"/>
          <w:numId w:val="19"/>
        </w:numPr>
        <w:rPr>
          <w:rFonts w:ascii="Calibri" w:hAnsi="Calibri"/>
        </w:rPr>
      </w:pPr>
      <w:r w:rsidRPr="00CA16F7">
        <w:rPr>
          <w:rFonts w:ascii="Calibri" w:hAnsi="Calibri"/>
        </w:rPr>
        <w:t>Input validation:</w:t>
      </w:r>
    </w:p>
    <w:p w14:paraId="6D6D8FC8" w14:textId="4F094733" w:rsidR="0018133A" w:rsidRPr="00CA16F7" w:rsidRDefault="0018133A">
      <w:pPr>
        <w:pStyle w:val="ListParagraph"/>
        <w:numPr>
          <w:ilvl w:val="1"/>
          <w:numId w:val="12"/>
        </w:numPr>
        <w:rPr>
          <w:rFonts w:ascii="Calibri" w:hAnsi="Calibri"/>
        </w:rPr>
      </w:pPr>
      <w:r w:rsidRPr="00CA16F7">
        <w:rPr>
          <w:rFonts w:ascii="Calibri" w:hAnsi="Calibri"/>
        </w:rPr>
        <w:t>Test external input for reasonable size to protect against buffer overflows and denial of service attacks (Input validation)</w:t>
      </w:r>
    </w:p>
    <w:p w14:paraId="2E279943" w14:textId="77777777" w:rsidR="0018133A" w:rsidRPr="00CA16F7" w:rsidRDefault="0018133A">
      <w:pPr>
        <w:pStyle w:val="ListParagraph"/>
        <w:numPr>
          <w:ilvl w:val="1"/>
          <w:numId w:val="12"/>
        </w:numPr>
        <w:rPr>
          <w:rFonts w:ascii="Calibri" w:hAnsi="Calibri"/>
        </w:rPr>
      </w:pPr>
      <w:r w:rsidRPr="00CA16F7">
        <w:rPr>
          <w:rFonts w:ascii="Calibri" w:hAnsi="Calibri"/>
        </w:rPr>
        <w:t>Restrict the uploading of files to specific types, and change the name of files so that hackers cannot create or overwrite specific files</w:t>
      </w:r>
    </w:p>
    <w:p w14:paraId="4A23A810" w14:textId="6524F85E" w:rsidR="0018133A" w:rsidRPr="00CA16F7" w:rsidRDefault="0018133A">
      <w:pPr>
        <w:pStyle w:val="ListParagraph"/>
        <w:numPr>
          <w:ilvl w:val="1"/>
          <w:numId w:val="12"/>
        </w:numPr>
        <w:rPr>
          <w:rFonts w:ascii="Calibri" w:hAnsi="Calibri"/>
        </w:rPr>
      </w:pPr>
      <w:r w:rsidRPr="00CA16F7">
        <w:rPr>
          <w:rFonts w:ascii="Calibri" w:hAnsi="Calibri"/>
        </w:rPr>
        <w:t>Test all user input for acceptable characters (e.g. numbers only contain numerical characters) before storing or using user input</w:t>
      </w:r>
    </w:p>
    <w:p w14:paraId="69A3E66E" w14:textId="16ECEEB5" w:rsidR="0018133A" w:rsidRPr="00CA16F7" w:rsidRDefault="0018133A">
      <w:pPr>
        <w:pStyle w:val="ListParagraph"/>
        <w:numPr>
          <w:ilvl w:val="0"/>
          <w:numId w:val="19"/>
        </w:numPr>
        <w:rPr>
          <w:rFonts w:ascii="Calibri" w:hAnsi="Calibri"/>
        </w:rPr>
      </w:pPr>
      <w:r w:rsidRPr="00CA16F7">
        <w:rPr>
          <w:rFonts w:ascii="Calibri" w:hAnsi="Calibri"/>
        </w:rPr>
        <w:t>Parametrization:</w:t>
      </w:r>
    </w:p>
    <w:p w14:paraId="256DDB73" w14:textId="77777777" w:rsidR="0018133A" w:rsidRPr="00CA16F7" w:rsidRDefault="0018133A">
      <w:pPr>
        <w:pStyle w:val="ListParagraph"/>
        <w:numPr>
          <w:ilvl w:val="1"/>
          <w:numId w:val="19"/>
        </w:numPr>
        <w:rPr>
          <w:rFonts w:ascii="Calibri" w:hAnsi="Calibri"/>
        </w:rPr>
      </w:pPr>
      <w:r w:rsidRPr="00CA16F7">
        <w:rPr>
          <w:rFonts w:ascii="Calibri" w:hAnsi="Calibri"/>
        </w:rPr>
        <w:t>SQL queries are not made by concatenating strings. You must use a secure query building method to insert parameters into queries, or use a secure database access method</w:t>
      </w:r>
    </w:p>
    <w:p w14:paraId="425A3C7D" w14:textId="77777777" w:rsidR="0018133A" w:rsidRPr="00CA16F7" w:rsidRDefault="0018133A">
      <w:pPr>
        <w:pStyle w:val="ListParagraph"/>
        <w:numPr>
          <w:ilvl w:val="0"/>
          <w:numId w:val="19"/>
        </w:numPr>
        <w:rPr>
          <w:rFonts w:ascii="Calibri" w:hAnsi="Calibri"/>
        </w:rPr>
      </w:pPr>
      <w:r w:rsidRPr="00CA16F7">
        <w:rPr>
          <w:rFonts w:ascii="Calibri" w:hAnsi="Calibri"/>
        </w:rPr>
        <w:t>Fail secure (no revealing information in errors)</w:t>
      </w:r>
    </w:p>
    <w:p w14:paraId="6FFEC302" w14:textId="77777777" w:rsidR="0018133A" w:rsidRPr="00CA16F7" w:rsidRDefault="0018133A">
      <w:pPr>
        <w:pStyle w:val="ListParagraph"/>
        <w:numPr>
          <w:ilvl w:val="1"/>
          <w:numId w:val="19"/>
        </w:numPr>
        <w:rPr>
          <w:rFonts w:ascii="Calibri" w:hAnsi="Calibri"/>
        </w:rPr>
      </w:pPr>
      <w:r w:rsidRPr="00CA16F7">
        <w:rPr>
          <w:rFonts w:ascii="Calibri" w:hAnsi="Calibri"/>
        </w:rPr>
        <w:t>Do not disclose information in error messages to users.</w:t>
      </w:r>
    </w:p>
    <w:p w14:paraId="7C0528BA" w14:textId="50751B26" w:rsidR="0018133A" w:rsidRPr="00CA16F7" w:rsidRDefault="0018133A">
      <w:pPr>
        <w:pStyle w:val="ListParagraph"/>
        <w:numPr>
          <w:ilvl w:val="1"/>
          <w:numId w:val="19"/>
        </w:numPr>
        <w:rPr>
          <w:rFonts w:ascii="Calibri" w:hAnsi="Calibri"/>
        </w:rPr>
      </w:pPr>
      <w:r w:rsidRPr="00CA16F7">
        <w:rPr>
          <w:rFonts w:ascii="Calibri" w:hAnsi="Calibri"/>
        </w:rPr>
        <w:t>Do not disclose passwords in log files</w:t>
      </w:r>
    </w:p>
    <w:p w14:paraId="78C3EDD5" w14:textId="4F42EA7B" w:rsidR="0018133A" w:rsidRPr="00CA16F7" w:rsidRDefault="0018133A">
      <w:pPr>
        <w:pStyle w:val="ListParagraph"/>
        <w:numPr>
          <w:ilvl w:val="0"/>
          <w:numId w:val="19"/>
        </w:numPr>
        <w:rPr>
          <w:rFonts w:ascii="Calibri" w:hAnsi="Calibri"/>
        </w:rPr>
      </w:pPr>
      <w:r w:rsidRPr="00CA16F7">
        <w:rPr>
          <w:rFonts w:ascii="Calibri" w:hAnsi="Calibri"/>
        </w:rPr>
        <w:t>Use a recent and supported version of all third party components or frameworks\</w:t>
      </w:r>
    </w:p>
    <w:p w14:paraId="52238C3B" w14:textId="568EEF25" w:rsidR="0018133A" w:rsidRPr="00CA16F7" w:rsidRDefault="0018133A">
      <w:pPr>
        <w:pStyle w:val="ListParagraph"/>
        <w:numPr>
          <w:ilvl w:val="0"/>
          <w:numId w:val="19"/>
        </w:numPr>
        <w:rPr>
          <w:rFonts w:ascii="Calibri" w:hAnsi="Calibri"/>
        </w:rPr>
      </w:pPr>
      <w:r w:rsidRPr="00CA16F7">
        <w:rPr>
          <w:rFonts w:ascii="Calibri" w:hAnsi="Calibri"/>
        </w:rPr>
        <w:t>Use a recent and supported version of cryptographic frameworks</w:t>
      </w:r>
    </w:p>
    <w:p w14:paraId="36709DDD" w14:textId="57D7F5BF" w:rsidR="002327B1" w:rsidRPr="00CA16F7" w:rsidRDefault="0018133A">
      <w:pPr>
        <w:pStyle w:val="ListParagraph"/>
        <w:numPr>
          <w:ilvl w:val="0"/>
          <w:numId w:val="19"/>
        </w:numPr>
        <w:rPr>
          <w:rFonts w:ascii="Calibri" w:hAnsi="Calibri"/>
        </w:rPr>
      </w:pPr>
      <w:r w:rsidRPr="00CA16F7">
        <w:rPr>
          <w:rFonts w:ascii="Calibri" w:hAnsi="Calibri"/>
        </w:rPr>
        <w:t>Log all significant user actions or significant events, including errors, access rights changes and admin-only actions</w:t>
      </w:r>
    </w:p>
    <w:p w14:paraId="6BCE4F36" w14:textId="77777777" w:rsidR="002327B1" w:rsidRPr="00CA16F7" w:rsidRDefault="002327B1" w:rsidP="002327B1">
      <w:pPr>
        <w:rPr>
          <w:rFonts w:ascii="Calibri" w:hAnsi="Calibri"/>
        </w:rPr>
      </w:pPr>
    </w:p>
    <w:p w14:paraId="7F3B3D22" w14:textId="7519871E" w:rsidR="00253995" w:rsidRPr="00CA16F7" w:rsidRDefault="00253995" w:rsidP="00253995">
      <w:pPr>
        <w:pStyle w:val="Heading3"/>
        <w:keepNext w:val="0"/>
      </w:pPr>
      <w:bookmarkStart w:id="116" w:name="_Toc178147108"/>
      <w:r w:rsidRPr="00CA16F7">
        <w:t>8.29 Security testing in development and acceptance</w:t>
      </w:r>
      <w:bookmarkEnd w:id="116"/>
    </w:p>
    <w:p w14:paraId="3E034BBC" w14:textId="77777777" w:rsidR="00E67D9F" w:rsidRPr="00CA16F7" w:rsidRDefault="00E67D9F" w:rsidP="00E67D9F">
      <w:pPr>
        <w:rPr>
          <w:rFonts w:asciiTheme="minorHAnsi" w:hAnsiTheme="minorHAnsi"/>
        </w:rPr>
      </w:pPr>
      <w:r w:rsidRPr="00CA16F7">
        <w:rPr>
          <w:rFonts w:asciiTheme="minorHAnsi" w:hAnsiTheme="minorHAnsi"/>
        </w:rPr>
        <w:t xml:space="preserve">Security testing is executed regularly for all systems as part of the development process. At least every year, an independent, outside security firm is asked to conduct a PEN-test (penetration test) to test if any IT systems have obvious weaknesses. The findings are reported to management and used for strengthening both the systems and development and testing processes. </w:t>
      </w:r>
    </w:p>
    <w:p w14:paraId="6F616E73" w14:textId="1F7D4271" w:rsidR="00253995" w:rsidRPr="00CA16F7" w:rsidRDefault="00253995" w:rsidP="00253995">
      <w:pPr>
        <w:rPr>
          <w:rFonts w:ascii="Calibri" w:hAnsi="Calibri"/>
        </w:rPr>
      </w:pPr>
    </w:p>
    <w:p w14:paraId="236AA60B" w14:textId="4BAC8BFD" w:rsidR="00E67D9F" w:rsidRPr="00CA16F7" w:rsidRDefault="00E67D9F" w:rsidP="00253995">
      <w:pPr>
        <w:rPr>
          <w:rFonts w:asciiTheme="minorHAnsi" w:hAnsiTheme="minorHAnsi"/>
          <w:color w:val="000000" w:themeColor="text1"/>
          <w:sz w:val="24"/>
        </w:rPr>
      </w:pPr>
      <w:r w:rsidRPr="00CA16F7">
        <w:rPr>
          <w:rFonts w:asciiTheme="minorHAnsi" w:hAnsiTheme="minorHAnsi" w:cs="Arial"/>
          <w:color w:val="000000" w:themeColor="text1"/>
          <w:szCs w:val="21"/>
        </w:rPr>
        <w:t xml:space="preserve">During development, the security of the new/updated system is also tested during regular testing. </w:t>
      </w:r>
    </w:p>
    <w:p w14:paraId="1EA5503E" w14:textId="346B6C52" w:rsidR="00253995" w:rsidRPr="00CA16F7" w:rsidRDefault="00253995" w:rsidP="00253995">
      <w:pPr>
        <w:pStyle w:val="Heading3"/>
        <w:keepNext w:val="0"/>
      </w:pPr>
      <w:bookmarkStart w:id="117" w:name="_Toc178147109"/>
      <w:r w:rsidRPr="00CA16F7">
        <w:lastRenderedPageBreak/>
        <w:t>8.30 Outsourced development</w:t>
      </w:r>
      <w:bookmarkEnd w:id="117"/>
    </w:p>
    <w:p w14:paraId="18274C4D" w14:textId="4A8FC6EB" w:rsidR="00253995" w:rsidRPr="00CA16F7" w:rsidRDefault="00E67D9F" w:rsidP="00253995">
      <w:pPr>
        <w:rPr>
          <w:rFonts w:asciiTheme="minorHAnsi" w:hAnsiTheme="minorHAnsi"/>
        </w:rPr>
      </w:pPr>
      <w:r w:rsidRPr="00CA16F7">
        <w:rPr>
          <w:rFonts w:asciiTheme="minorHAnsi" w:hAnsiTheme="minorHAnsi"/>
        </w:rPr>
        <w:t xml:space="preserve">[ORGANIZATION] does not have outsourced software development. </w:t>
      </w:r>
    </w:p>
    <w:p w14:paraId="6D5673D3" w14:textId="3E19E0A7" w:rsidR="000E4E54" w:rsidRPr="00CA16F7" w:rsidRDefault="00253995" w:rsidP="000E4E54">
      <w:pPr>
        <w:pStyle w:val="Heading3"/>
        <w:keepNext w:val="0"/>
      </w:pPr>
      <w:bookmarkStart w:id="118" w:name="_Toc178147110"/>
      <w:r w:rsidRPr="00CA16F7">
        <w:t>8.31 Separation of development, test and production environments</w:t>
      </w:r>
      <w:bookmarkEnd w:id="118"/>
    </w:p>
    <w:p w14:paraId="37D29C41" w14:textId="6C66C82A" w:rsidR="000E4E54" w:rsidRPr="00CA16F7" w:rsidRDefault="000E4E54" w:rsidP="00007943">
      <w:pPr>
        <w:rPr>
          <w:rFonts w:asciiTheme="minorHAnsi" w:hAnsiTheme="minorHAnsi"/>
        </w:rPr>
      </w:pPr>
      <w:r w:rsidRPr="00CA16F7">
        <w:rPr>
          <w:rFonts w:asciiTheme="minorHAnsi" w:hAnsiTheme="minorHAnsi"/>
        </w:rPr>
        <w:t>All the development, test, acceptance and production environments are separated. All environments have authorization enabled and/or are not accessible from outside.</w:t>
      </w:r>
    </w:p>
    <w:p w14:paraId="02BB6584" w14:textId="77777777" w:rsidR="000E4E54" w:rsidRPr="00CA16F7" w:rsidRDefault="000E4E54" w:rsidP="00007943">
      <w:pPr>
        <w:rPr>
          <w:rFonts w:asciiTheme="minorHAnsi" w:hAnsiTheme="minorHAnsi"/>
        </w:rPr>
      </w:pPr>
    </w:p>
    <w:p w14:paraId="407CB4B7" w14:textId="4C40647F" w:rsidR="000E4E54" w:rsidRPr="00CA16F7" w:rsidRDefault="000E4E54" w:rsidP="00007943">
      <w:pPr>
        <w:rPr>
          <w:rFonts w:asciiTheme="minorHAnsi" w:hAnsiTheme="minorHAnsi"/>
        </w:rPr>
      </w:pPr>
      <w:r w:rsidRPr="00CA16F7">
        <w:rPr>
          <w:rFonts w:asciiTheme="minorHAnsi" w:hAnsiTheme="minorHAnsi"/>
        </w:rPr>
        <w:t xml:space="preserve">For all major IT systems, tests are carried out in separate test environments before and after changes or tests can be run in production. </w:t>
      </w:r>
    </w:p>
    <w:p w14:paraId="71FA3CD0" w14:textId="77777777" w:rsidR="000E4E54" w:rsidRPr="00CA16F7" w:rsidRDefault="000E4E54" w:rsidP="00007943">
      <w:pPr>
        <w:rPr>
          <w:rFonts w:asciiTheme="minorHAnsi" w:hAnsiTheme="minorHAnsi"/>
        </w:rPr>
      </w:pPr>
    </w:p>
    <w:p w14:paraId="035321E8" w14:textId="1C9F9228" w:rsidR="00007943" w:rsidRPr="00CA16F7" w:rsidRDefault="000E4E54" w:rsidP="00007943">
      <w:pPr>
        <w:rPr>
          <w:rFonts w:asciiTheme="minorHAnsi" w:hAnsiTheme="minorHAnsi"/>
        </w:rPr>
      </w:pPr>
      <w:r w:rsidRPr="00CA16F7">
        <w:rPr>
          <w:rFonts w:asciiTheme="minorHAnsi" w:hAnsiTheme="minorHAnsi"/>
        </w:rPr>
        <w:t xml:space="preserve">Only developers have access to the development environment. The development environment is fully segregated from production and acceptance environments. </w:t>
      </w:r>
      <w:r w:rsidR="00007943" w:rsidRPr="00CA16F7">
        <w:rPr>
          <w:rFonts w:asciiTheme="minorHAnsi" w:hAnsiTheme="minorHAnsi"/>
        </w:rPr>
        <w:t xml:space="preserve">Developers </w:t>
      </w:r>
      <w:r w:rsidRPr="00CA16F7">
        <w:rPr>
          <w:rFonts w:asciiTheme="minorHAnsi" w:hAnsiTheme="minorHAnsi"/>
        </w:rPr>
        <w:t xml:space="preserve">do not </w:t>
      </w:r>
      <w:r w:rsidR="00007943" w:rsidRPr="00CA16F7">
        <w:rPr>
          <w:rFonts w:asciiTheme="minorHAnsi" w:hAnsiTheme="minorHAnsi"/>
        </w:rPr>
        <w:t xml:space="preserve">have </w:t>
      </w:r>
      <w:r w:rsidRPr="00CA16F7">
        <w:rPr>
          <w:rFonts w:asciiTheme="minorHAnsi" w:hAnsiTheme="minorHAnsi"/>
        </w:rPr>
        <w:t xml:space="preserve">unregulated </w:t>
      </w:r>
      <w:r w:rsidR="00007943" w:rsidRPr="00CA16F7">
        <w:rPr>
          <w:rFonts w:asciiTheme="minorHAnsi" w:hAnsiTheme="minorHAnsi"/>
        </w:rPr>
        <w:t>access to the production environment.</w:t>
      </w:r>
    </w:p>
    <w:p w14:paraId="0C0CC7D9" w14:textId="77777777" w:rsidR="000E4E54" w:rsidRPr="00CA16F7" w:rsidRDefault="000E4E54" w:rsidP="00007943">
      <w:pPr>
        <w:rPr>
          <w:rFonts w:asciiTheme="minorHAnsi" w:hAnsiTheme="minorHAnsi"/>
        </w:rPr>
      </w:pPr>
    </w:p>
    <w:p w14:paraId="363C01BC" w14:textId="6036392D" w:rsidR="000E4E54" w:rsidRPr="00CA16F7" w:rsidRDefault="000E4E54" w:rsidP="00007943">
      <w:pPr>
        <w:rPr>
          <w:rFonts w:asciiTheme="minorHAnsi" w:hAnsiTheme="minorHAnsi"/>
        </w:rPr>
      </w:pPr>
      <w:r w:rsidRPr="00CA16F7">
        <w:rPr>
          <w:rFonts w:asciiTheme="minorHAnsi" w:hAnsiTheme="minorHAnsi"/>
        </w:rPr>
        <w:t>Acceptance environment is accessible [IF APPLIES, for all customers or one per customer.]</w:t>
      </w:r>
    </w:p>
    <w:p w14:paraId="43E95F0D" w14:textId="274868FF" w:rsidR="00253995" w:rsidRPr="00CA16F7" w:rsidRDefault="00253995" w:rsidP="00253995">
      <w:pPr>
        <w:rPr>
          <w:rFonts w:ascii="Calibri" w:hAnsi="Calibri"/>
        </w:rPr>
      </w:pPr>
    </w:p>
    <w:p w14:paraId="7142B444" w14:textId="2A75993F" w:rsidR="000E4E54" w:rsidRPr="00CA16F7" w:rsidRDefault="000E4E54" w:rsidP="00253995">
      <w:pPr>
        <w:rPr>
          <w:rFonts w:ascii="Calibri" w:hAnsi="Calibri"/>
        </w:rPr>
      </w:pPr>
      <w:r w:rsidRPr="00CA16F7">
        <w:rPr>
          <w:rFonts w:ascii="Calibri" w:hAnsi="Calibri"/>
        </w:rPr>
        <w:t>[IN CASE APPLIES]</w:t>
      </w:r>
    </w:p>
    <w:p w14:paraId="1FF0BC75" w14:textId="75435100" w:rsidR="00007943" w:rsidRPr="00CA16F7" w:rsidRDefault="00007943" w:rsidP="00007943">
      <w:pPr>
        <w:pStyle w:val="BodyCopy"/>
      </w:pPr>
      <w:r w:rsidRPr="00CA16F7">
        <w:t>No specific controls are in place, since our risk analysis has indicated this is not a significant risk. The same security measures are in place for production and acceptance.</w:t>
      </w:r>
    </w:p>
    <w:p w14:paraId="03D8CDD0" w14:textId="6B0144C4" w:rsidR="00253995" w:rsidRPr="00CA16F7" w:rsidRDefault="00253995" w:rsidP="00253995">
      <w:pPr>
        <w:pStyle w:val="Heading3"/>
        <w:keepNext w:val="0"/>
      </w:pPr>
      <w:bookmarkStart w:id="119" w:name="_Toc178147111"/>
      <w:r w:rsidRPr="00CA16F7">
        <w:t>8.32 Change management</w:t>
      </w:r>
      <w:bookmarkEnd w:id="119"/>
    </w:p>
    <w:p w14:paraId="407505F8" w14:textId="77777777" w:rsidR="00007943" w:rsidRPr="00CA16F7" w:rsidRDefault="00007943" w:rsidP="00007943">
      <w:pPr>
        <w:pStyle w:val="BodyCopy"/>
      </w:pPr>
      <w:r w:rsidRPr="00CA16F7">
        <w:t xml:space="preserve">Any changes to and inside the organization that may affect the information security are controlled and approved by management. Such changes can, for example, be the use of a new system or change in an important business process. </w:t>
      </w:r>
    </w:p>
    <w:p w14:paraId="2AB7F429" w14:textId="6472D2AF" w:rsidR="00253995" w:rsidRPr="00CA16F7" w:rsidRDefault="00253995" w:rsidP="00253995">
      <w:pPr>
        <w:rPr>
          <w:rFonts w:ascii="Calibri" w:hAnsi="Calibri"/>
        </w:rPr>
      </w:pPr>
    </w:p>
    <w:p w14:paraId="54D1B62F" w14:textId="77777777" w:rsidR="00007943" w:rsidRPr="00CA16F7" w:rsidRDefault="00007943" w:rsidP="00007943">
      <w:pPr>
        <w:rPr>
          <w:rFonts w:asciiTheme="minorHAnsi" w:hAnsiTheme="minorHAnsi"/>
          <w:sz w:val="24"/>
        </w:rPr>
      </w:pPr>
      <w:r w:rsidRPr="00CA16F7">
        <w:rPr>
          <w:rFonts w:asciiTheme="minorHAnsi" w:hAnsiTheme="minorHAnsi" w:cs="Arial"/>
          <w:szCs w:val="21"/>
        </w:rPr>
        <w:t>The ticketing system [TICKETING_SOFTWARE] is used to document all changes. Changes are reviewed by [ROLE] before implementation and must meet the quality standards set out in our development policy.</w:t>
      </w:r>
    </w:p>
    <w:p w14:paraId="24096A61" w14:textId="0C4711C1" w:rsidR="00007943" w:rsidRPr="00CA16F7" w:rsidRDefault="00007943" w:rsidP="00253995">
      <w:pPr>
        <w:rPr>
          <w:rFonts w:ascii="Calibri" w:hAnsi="Calibri"/>
        </w:rPr>
      </w:pPr>
    </w:p>
    <w:p w14:paraId="79BB2251" w14:textId="77777777" w:rsidR="00007943" w:rsidRPr="00CA16F7" w:rsidRDefault="00007943" w:rsidP="00007943">
      <w:pPr>
        <w:rPr>
          <w:rFonts w:asciiTheme="minorHAnsi" w:hAnsiTheme="minorHAnsi"/>
          <w:color w:val="000000" w:themeColor="text1"/>
          <w:sz w:val="24"/>
        </w:rPr>
      </w:pPr>
      <w:r w:rsidRPr="00CA16F7">
        <w:rPr>
          <w:rFonts w:asciiTheme="minorHAnsi" w:hAnsiTheme="minorHAnsi" w:cs="Arial"/>
          <w:color w:val="000000" w:themeColor="text1"/>
          <w:szCs w:val="21"/>
        </w:rPr>
        <w:t xml:space="preserve">After a change, operational systems are reviewed on their performance and security. The change might have negatively influenced the system or overall information security and/or performance. </w:t>
      </w:r>
    </w:p>
    <w:p w14:paraId="1D80C313" w14:textId="1B2068F3" w:rsidR="00007943" w:rsidRPr="00CA16F7" w:rsidRDefault="00007943" w:rsidP="00253995">
      <w:pPr>
        <w:rPr>
          <w:rFonts w:ascii="Calibri" w:hAnsi="Calibri"/>
        </w:rPr>
      </w:pPr>
    </w:p>
    <w:p w14:paraId="4566FEEE" w14:textId="52EAC480" w:rsidR="00007943" w:rsidRPr="00CA16F7" w:rsidRDefault="00007943" w:rsidP="00253995">
      <w:pPr>
        <w:rPr>
          <w:rFonts w:asciiTheme="minorHAnsi" w:hAnsiTheme="minorHAnsi"/>
          <w:color w:val="000000" w:themeColor="text1"/>
          <w:sz w:val="24"/>
        </w:rPr>
      </w:pPr>
      <w:r w:rsidRPr="00CA16F7">
        <w:rPr>
          <w:rFonts w:asciiTheme="minorHAnsi" w:hAnsiTheme="minorHAnsi" w:cs="Arial"/>
          <w:color w:val="000000" w:themeColor="text1"/>
          <w:szCs w:val="21"/>
        </w:rPr>
        <w:t xml:space="preserve">Software packages require updates every once in a while, which can be minor or major. A procedure for updating software is in place: The major version is pinned and minor version are accepted when they become available. </w:t>
      </w:r>
    </w:p>
    <w:p w14:paraId="2CF311A0" w14:textId="1D033E18" w:rsidR="00B8439F" w:rsidRPr="00CA16F7" w:rsidRDefault="00253995" w:rsidP="00B8439F">
      <w:pPr>
        <w:pStyle w:val="Heading3"/>
        <w:keepNext w:val="0"/>
      </w:pPr>
      <w:bookmarkStart w:id="120" w:name="_Toc178147112"/>
      <w:r w:rsidRPr="00CA16F7">
        <w:t>8.33 Test information</w:t>
      </w:r>
      <w:bookmarkEnd w:id="120"/>
    </w:p>
    <w:p w14:paraId="07E206BF" w14:textId="33FFFBF6" w:rsidR="00253995" w:rsidRPr="00CA16F7" w:rsidRDefault="00007943" w:rsidP="00253995">
      <w:pPr>
        <w:rPr>
          <w:rFonts w:asciiTheme="minorHAnsi" w:hAnsiTheme="minorHAnsi"/>
          <w:color w:val="000000" w:themeColor="text1"/>
          <w:sz w:val="24"/>
        </w:rPr>
      </w:pPr>
      <w:r w:rsidRPr="00CA16F7">
        <w:rPr>
          <w:rFonts w:asciiTheme="minorHAnsi" w:hAnsiTheme="minorHAnsi" w:cs="Arial"/>
          <w:color w:val="000000" w:themeColor="text1"/>
          <w:szCs w:val="21"/>
        </w:rPr>
        <w:t xml:space="preserve">Anonymized production data is used in acceptance. In test environments no production data is used. </w:t>
      </w:r>
      <w:r w:rsidR="00B8439F" w:rsidRPr="00CA16F7">
        <w:rPr>
          <w:rFonts w:asciiTheme="minorHAnsi" w:hAnsiTheme="minorHAnsi" w:cs="Arial"/>
          <w:color w:val="000000" w:themeColor="text1"/>
          <w:szCs w:val="21"/>
        </w:rPr>
        <w:t xml:space="preserve">[UPDATE FOR YOUR CASE: </w:t>
      </w:r>
      <w:r w:rsidR="00B8439F" w:rsidRPr="00CA16F7">
        <w:rPr>
          <w:rFonts w:asciiTheme="minorHAnsi" w:hAnsiTheme="minorHAnsi"/>
          <w:color w:val="000000" w:themeColor="text1"/>
          <w:sz w:val="24"/>
        </w:rPr>
        <w:t>, e.g. use made-up data in test environments and a carefully minimised and reduced copy of production data in acceptance.]</w:t>
      </w:r>
    </w:p>
    <w:p w14:paraId="76D48A6A" w14:textId="77777777" w:rsidR="00B8439F" w:rsidRPr="00CA16F7" w:rsidRDefault="00B8439F" w:rsidP="00253995">
      <w:pPr>
        <w:rPr>
          <w:rFonts w:asciiTheme="minorHAnsi" w:hAnsiTheme="minorHAnsi" w:cs="Arial"/>
          <w:color w:val="000000" w:themeColor="text1"/>
          <w:szCs w:val="21"/>
        </w:rPr>
      </w:pPr>
    </w:p>
    <w:p w14:paraId="6287A0FD" w14:textId="38181012" w:rsidR="00B8439F" w:rsidRPr="00CA16F7" w:rsidRDefault="00B8439F" w:rsidP="00253995">
      <w:pPr>
        <w:rPr>
          <w:rFonts w:asciiTheme="minorHAnsi" w:hAnsiTheme="minorHAnsi" w:cs="Arial"/>
          <w:color w:val="000000" w:themeColor="text1"/>
          <w:szCs w:val="21"/>
        </w:rPr>
      </w:pPr>
      <w:r w:rsidRPr="00CA16F7">
        <w:rPr>
          <w:rFonts w:asciiTheme="minorHAnsi" w:hAnsiTheme="minorHAnsi" w:cs="Arial"/>
          <w:color w:val="000000" w:themeColor="text1"/>
          <w:szCs w:val="21"/>
        </w:rPr>
        <w:t>[IN CASE APPLIES]</w:t>
      </w:r>
    </w:p>
    <w:p w14:paraId="16CFB127" w14:textId="48089B00" w:rsidR="00B8439F" w:rsidRPr="00CA16F7" w:rsidRDefault="00B8439F" w:rsidP="00B8439F">
      <w:pPr>
        <w:rPr>
          <w:rFonts w:asciiTheme="minorHAnsi" w:hAnsiTheme="minorHAnsi"/>
          <w:color w:val="000000" w:themeColor="text1"/>
          <w:sz w:val="24"/>
        </w:rPr>
      </w:pPr>
      <w:r w:rsidRPr="00CA16F7">
        <w:rPr>
          <w:rFonts w:asciiTheme="minorHAnsi" w:hAnsiTheme="minorHAnsi"/>
          <w:color w:val="000000" w:themeColor="text1"/>
          <w:sz w:val="24"/>
        </w:rPr>
        <w:t>Dummy dataset is used in testing. Screenshots based on this dataset can be safely used in bug reports or user documentation without risk of data breaches.</w:t>
      </w:r>
    </w:p>
    <w:p w14:paraId="7197C81C" w14:textId="77777777" w:rsidR="00B8439F" w:rsidRPr="00CA16F7" w:rsidRDefault="00B8439F" w:rsidP="00B8439F">
      <w:pPr>
        <w:rPr>
          <w:rFonts w:asciiTheme="minorHAnsi" w:hAnsiTheme="minorHAnsi"/>
          <w:color w:val="000000" w:themeColor="text1"/>
          <w:sz w:val="24"/>
        </w:rPr>
      </w:pPr>
    </w:p>
    <w:p w14:paraId="78A935AA" w14:textId="44404B5B" w:rsidR="00B8439F" w:rsidRPr="00CA16F7" w:rsidRDefault="00B8439F" w:rsidP="00B8439F">
      <w:pPr>
        <w:rPr>
          <w:rFonts w:asciiTheme="minorHAnsi" w:hAnsiTheme="minorHAnsi"/>
          <w:color w:val="000000" w:themeColor="text1"/>
          <w:sz w:val="24"/>
        </w:rPr>
      </w:pPr>
      <w:r w:rsidRPr="00CA16F7">
        <w:rPr>
          <w:rFonts w:asciiTheme="minorHAnsi" w:hAnsiTheme="minorHAnsi"/>
          <w:color w:val="000000" w:themeColor="text1"/>
          <w:sz w:val="24"/>
        </w:rPr>
        <w:t>[IN CASE APPLIES]</w:t>
      </w:r>
    </w:p>
    <w:p w14:paraId="7EACD964" w14:textId="6DAAF965" w:rsidR="00B8439F" w:rsidRPr="00CA16F7" w:rsidRDefault="00B8439F" w:rsidP="00B8439F">
      <w:pPr>
        <w:rPr>
          <w:rFonts w:asciiTheme="minorHAnsi" w:hAnsiTheme="minorHAnsi"/>
          <w:color w:val="000000" w:themeColor="text1"/>
          <w:sz w:val="24"/>
        </w:rPr>
      </w:pPr>
      <w:r w:rsidRPr="00CA16F7">
        <w:rPr>
          <w:rFonts w:asciiTheme="minorHAnsi" w:hAnsiTheme="minorHAnsi"/>
          <w:color w:val="000000" w:themeColor="text1"/>
          <w:sz w:val="24"/>
        </w:rPr>
        <w:lastRenderedPageBreak/>
        <w:t xml:space="preserve">Anonymised copy of production data. A dataset is anonymized by replacing full names and numbers with masked versions (e.g., Anthony becomes A****y). </w:t>
      </w:r>
    </w:p>
    <w:p w14:paraId="7D912328" w14:textId="7E71D86B" w:rsidR="00B8439F" w:rsidRPr="00CA16F7" w:rsidRDefault="00B8439F" w:rsidP="00253995">
      <w:pPr>
        <w:rPr>
          <w:rFonts w:asciiTheme="minorHAnsi" w:hAnsiTheme="minorHAnsi"/>
          <w:color w:val="000000" w:themeColor="text1"/>
          <w:sz w:val="24"/>
        </w:rPr>
      </w:pPr>
      <w:r w:rsidRPr="00CA16F7">
        <w:rPr>
          <w:rFonts w:asciiTheme="minorHAnsi" w:hAnsiTheme="minorHAnsi"/>
          <w:color w:val="000000" w:themeColor="text1"/>
          <w:sz w:val="24"/>
        </w:rPr>
        <w:t>[CHECK IF SPECIRFIC REGULATIONS APPLY, e.g., specific regulations exist that forbid the use of customer data in acceptance environment].</w:t>
      </w:r>
    </w:p>
    <w:p w14:paraId="7854618C" w14:textId="74FE9A0B" w:rsidR="00845B19" w:rsidRPr="00CA16F7" w:rsidRDefault="00253995" w:rsidP="00253995">
      <w:pPr>
        <w:pStyle w:val="Heading3"/>
        <w:keepNext w:val="0"/>
      </w:pPr>
      <w:bookmarkStart w:id="121" w:name="_Toc178147113"/>
      <w:r w:rsidRPr="00CA16F7">
        <w:t>8.34 Protection of information systems during audit testing</w:t>
      </w:r>
      <w:bookmarkEnd w:id="121"/>
    </w:p>
    <w:p w14:paraId="79492CF8" w14:textId="77777777" w:rsidR="00007943" w:rsidRPr="00CA16F7" w:rsidRDefault="00007943" w:rsidP="00007943">
      <w:pPr>
        <w:pStyle w:val="BodyCopy"/>
      </w:pPr>
      <w:r w:rsidRPr="00CA16F7">
        <w:t>[ORGANIZATION] allows audits from customers in contractually agreed manner. Audits might require deep access to a lot of information, which should not disrupt the day-to-day activities of personnel. To ensure a smooth audit:</w:t>
      </w:r>
    </w:p>
    <w:p w14:paraId="074F2FD1" w14:textId="77777777" w:rsidR="00007943" w:rsidRPr="00CA16F7" w:rsidRDefault="00007943" w:rsidP="00007943">
      <w:pPr>
        <w:pStyle w:val="BulletList"/>
      </w:pPr>
      <w:r w:rsidRPr="00CA16F7">
        <w:t>All auditors must have a clear audit plan</w:t>
      </w:r>
    </w:p>
    <w:p w14:paraId="6668944D" w14:textId="65300F2E" w:rsidR="00253995" w:rsidRPr="00CA16F7" w:rsidRDefault="00007943" w:rsidP="00253995">
      <w:pPr>
        <w:pStyle w:val="BulletList"/>
      </w:pPr>
      <w:r w:rsidRPr="00CA16F7">
        <w:t>The audit plan must be communicated at least two weeks in advance</w:t>
      </w:r>
    </w:p>
    <w:p w14:paraId="07C139C1" w14:textId="58418697" w:rsidR="00590B6C" w:rsidRPr="00CA16F7" w:rsidRDefault="00590B6C">
      <w:pPr>
        <w:rPr>
          <w:rFonts w:asciiTheme="minorHAnsi" w:eastAsiaTheme="majorEastAsia" w:hAnsiTheme="minorHAnsi"/>
          <w:color w:val="17365D" w:themeColor="text2" w:themeShade="BF"/>
          <w:spacing w:val="5"/>
          <w:kern w:val="28"/>
          <w:sz w:val="32"/>
          <w:szCs w:val="32"/>
        </w:rPr>
      </w:pPr>
      <w:bookmarkStart w:id="122" w:name="_Toc396987971"/>
      <w:bookmarkStart w:id="123" w:name="_Hlk497908837"/>
    </w:p>
    <w:p w14:paraId="7E04A51C" w14:textId="5E24F103" w:rsidR="00B97A95" w:rsidRPr="00CA16F7" w:rsidRDefault="005C744C" w:rsidP="00EB3E4D">
      <w:pPr>
        <w:pStyle w:val="Heading1"/>
      </w:pPr>
      <w:bookmarkStart w:id="124" w:name="_Toc178147114"/>
      <w:r w:rsidRPr="00CA16F7">
        <w:lastRenderedPageBreak/>
        <w:t>Appendix</w:t>
      </w:r>
      <w:r w:rsidR="006A0A12" w:rsidRPr="00CA16F7">
        <w:t xml:space="preserve"> </w:t>
      </w:r>
      <w:r w:rsidR="006905D1" w:rsidRPr="00CA16F7">
        <w:t>0</w:t>
      </w:r>
      <w:r w:rsidR="00B97A95" w:rsidRPr="00CA16F7">
        <w:t xml:space="preserve">: Procedure </w:t>
      </w:r>
      <w:bookmarkEnd w:id="122"/>
      <w:r w:rsidR="00DA4991" w:rsidRPr="00CA16F7">
        <w:t>incidents and data breaches</w:t>
      </w:r>
      <w:bookmarkEnd w:id="124"/>
    </w:p>
    <w:bookmarkEnd w:id="123"/>
    <w:p w14:paraId="28ADC73D" w14:textId="578D90C4" w:rsidR="005C744C" w:rsidRPr="00CA16F7" w:rsidRDefault="00603FAF" w:rsidP="005C744C">
      <w:pPr>
        <w:rPr>
          <w:rFonts w:asciiTheme="minorHAnsi" w:hAnsiTheme="minorHAnsi"/>
        </w:rPr>
      </w:pPr>
      <w:r w:rsidRPr="00CA16F7">
        <w:rPr>
          <w:rFonts w:asciiTheme="minorHAnsi" w:hAnsiTheme="minorHAnsi"/>
        </w:rPr>
        <w:t>[ORGANIZATION]</w:t>
      </w:r>
      <w:r w:rsidR="005C744C" w:rsidRPr="00CA16F7">
        <w:rPr>
          <w:rFonts w:asciiTheme="minorHAnsi" w:hAnsiTheme="minorHAnsi"/>
        </w:rPr>
        <w:t xml:space="preserve"> uses the following procedure for personal data breach notifications. It is based on the guidelines of the authority personal data and adjusted on the basis of the GDPR.</w:t>
      </w:r>
    </w:p>
    <w:p w14:paraId="2DC13E23" w14:textId="77777777" w:rsidR="005C744C" w:rsidRPr="00CA16F7" w:rsidRDefault="005C744C" w:rsidP="00A821C1">
      <w:pPr>
        <w:pStyle w:val="Heading4"/>
      </w:pPr>
      <w:r w:rsidRPr="00CA16F7">
        <w:t>Report to security team</w:t>
      </w:r>
    </w:p>
    <w:p w14:paraId="6979896C" w14:textId="6EE6E173" w:rsidR="005C744C" w:rsidRPr="00CA16F7" w:rsidRDefault="005C744C" w:rsidP="005C744C">
      <w:pPr>
        <w:rPr>
          <w:rFonts w:asciiTheme="minorHAnsi" w:hAnsiTheme="minorHAnsi"/>
        </w:rPr>
      </w:pPr>
      <w:r w:rsidRPr="00CA16F7">
        <w:rPr>
          <w:rFonts w:asciiTheme="minorHAnsi" w:hAnsiTheme="minorHAnsi"/>
        </w:rPr>
        <w:t xml:space="preserve">Everyone at </w:t>
      </w:r>
      <w:r w:rsidR="00603FAF" w:rsidRPr="00CA16F7">
        <w:rPr>
          <w:rFonts w:asciiTheme="minorHAnsi" w:hAnsiTheme="minorHAnsi"/>
        </w:rPr>
        <w:t>[ORGANIZATION]</w:t>
      </w:r>
      <w:r w:rsidRPr="00CA16F7">
        <w:rPr>
          <w:rFonts w:asciiTheme="minorHAnsi" w:hAnsiTheme="minorHAnsi"/>
        </w:rPr>
        <w:t xml:space="preserve"> has been instructed to send possible leaks, security incidents and even questions to the security team.</w:t>
      </w:r>
    </w:p>
    <w:p w14:paraId="7699E3BA" w14:textId="581FC942" w:rsidR="005C744C" w:rsidRPr="00CA16F7" w:rsidRDefault="005C744C" w:rsidP="005C744C">
      <w:pPr>
        <w:rPr>
          <w:rFonts w:asciiTheme="minorHAnsi" w:hAnsiTheme="minorHAnsi"/>
        </w:rPr>
      </w:pPr>
      <w:r w:rsidRPr="00CA16F7">
        <w:rPr>
          <w:rFonts w:asciiTheme="minorHAnsi" w:hAnsiTheme="minorHAnsi"/>
        </w:rPr>
        <w:t xml:space="preserve">Suppliers have also been informed through processing agreements of their obligation to report data breaches via </w:t>
      </w:r>
      <w:r w:rsidR="006F3E22" w:rsidRPr="00CA16F7">
        <w:rPr>
          <w:rFonts w:asciiTheme="minorHAnsi" w:hAnsiTheme="minorHAnsi"/>
        </w:rPr>
        <w:t>support@</w:t>
      </w:r>
      <w:r w:rsidR="00603FAF" w:rsidRPr="00CA16F7">
        <w:rPr>
          <w:rFonts w:asciiTheme="minorHAnsi" w:hAnsiTheme="minorHAnsi"/>
        </w:rPr>
        <w:t>[ORGANIZATION]</w:t>
      </w:r>
      <w:r w:rsidR="006F3E22" w:rsidRPr="00CA16F7">
        <w:rPr>
          <w:rFonts w:asciiTheme="minorHAnsi" w:hAnsiTheme="minorHAnsi"/>
        </w:rPr>
        <w:t>.com</w:t>
      </w:r>
    </w:p>
    <w:p w14:paraId="08C23B34" w14:textId="77777777" w:rsidR="005C744C" w:rsidRPr="00CA16F7" w:rsidRDefault="005C744C" w:rsidP="005C744C">
      <w:pPr>
        <w:rPr>
          <w:rFonts w:asciiTheme="minorHAnsi" w:hAnsiTheme="minorHAnsi"/>
        </w:rPr>
      </w:pPr>
      <w:r w:rsidRPr="00CA16F7">
        <w:rPr>
          <w:rFonts w:asciiTheme="minorHAnsi" w:hAnsiTheme="minorHAnsi"/>
        </w:rPr>
        <w:t>The contact details are mentioned in each training session.</w:t>
      </w:r>
    </w:p>
    <w:p w14:paraId="1E65EB45" w14:textId="77777777" w:rsidR="005C744C" w:rsidRPr="00CA16F7" w:rsidRDefault="005C744C" w:rsidP="00A821C1">
      <w:pPr>
        <w:pStyle w:val="Heading4"/>
      </w:pPr>
      <w:r w:rsidRPr="00CA16F7">
        <w:t>Definitions</w:t>
      </w:r>
    </w:p>
    <w:p w14:paraId="46FF8471" w14:textId="726EF6BE" w:rsidR="005C744C" w:rsidRPr="00CA16F7" w:rsidRDefault="00603FAF" w:rsidP="005C744C">
      <w:pPr>
        <w:rPr>
          <w:rFonts w:asciiTheme="minorHAnsi" w:hAnsiTheme="minorHAnsi"/>
        </w:rPr>
      </w:pPr>
      <w:r w:rsidRPr="00CA16F7">
        <w:rPr>
          <w:rFonts w:asciiTheme="minorHAnsi" w:hAnsiTheme="minorHAnsi"/>
        </w:rPr>
        <w:t>[ORGANIZATION]</w:t>
      </w:r>
      <w:r w:rsidR="005C744C" w:rsidRPr="00CA16F7">
        <w:rPr>
          <w:rFonts w:asciiTheme="minorHAnsi" w:hAnsiTheme="minorHAnsi"/>
        </w:rPr>
        <w:t xml:space="preserve"> uses the following definitions:</w:t>
      </w:r>
    </w:p>
    <w:p w14:paraId="5388BCBD" w14:textId="77777777" w:rsidR="005C744C" w:rsidRPr="00CA16F7" w:rsidRDefault="005C744C" w:rsidP="005C744C">
      <w:pPr>
        <w:rPr>
          <w:rFonts w:asciiTheme="minorHAnsi" w:hAnsiTheme="minorHAnsi"/>
        </w:rPr>
      </w:pPr>
    </w:p>
    <w:p w14:paraId="3FBD88C2" w14:textId="77777777" w:rsidR="005C744C" w:rsidRPr="00CA16F7" w:rsidRDefault="005C744C" w:rsidP="005C744C">
      <w:pPr>
        <w:rPr>
          <w:rFonts w:asciiTheme="minorHAnsi" w:hAnsiTheme="minorHAnsi"/>
        </w:rPr>
      </w:pPr>
      <w:r w:rsidRPr="00CA16F7">
        <w:rPr>
          <w:rFonts w:asciiTheme="minorHAnsi" w:hAnsiTheme="minorHAnsi"/>
        </w:rPr>
        <w:t xml:space="preserve">A </w:t>
      </w:r>
      <w:r w:rsidRPr="00CA16F7">
        <w:rPr>
          <w:rFonts w:asciiTheme="minorHAnsi" w:hAnsiTheme="minorHAnsi"/>
          <w:b/>
        </w:rPr>
        <w:t>(security) incident</w:t>
      </w:r>
      <w:r w:rsidRPr="00CA16F7">
        <w:rPr>
          <w:rFonts w:asciiTheme="minorHAnsi" w:hAnsiTheme="minorHAnsi"/>
        </w:rPr>
        <w:t xml:space="preserve"> is a concrete event in which the availability, confidentiality or integrity of an information asset has been violated.</w:t>
      </w:r>
    </w:p>
    <w:p w14:paraId="65345C1B" w14:textId="77777777" w:rsidR="005C744C" w:rsidRPr="00CA16F7" w:rsidRDefault="005C744C" w:rsidP="005C744C">
      <w:pPr>
        <w:rPr>
          <w:rFonts w:asciiTheme="minorHAnsi" w:hAnsiTheme="minorHAnsi"/>
        </w:rPr>
      </w:pPr>
    </w:p>
    <w:p w14:paraId="3834921A" w14:textId="57D56600" w:rsidR="005C744C" w:rsidRPr="00CA16F7" w:rsidRDefault="005C744C" w:rsidP="005C744C">
      <w:pPr>
        <w:rPr>
          <w:rFonts w:asciiTheme="minorHAnsi" w:hAnsiTheme="minorHAnsi"/>
        </w:rPr>
      </w:pPr>
      <w:r w:rsidRPr="00CA16F7">
        <w:rPr>
          <w:rFonts w:asciiTheme="minorHAnsi" w:hAnsiTheme="minorHAnsi"/>
        </w:rPr>
        <w:t xml:space="preserve">A </w:t>
      </w:r>
      <w:r w:rsidRPr="00CA16F7">
        <w:rPr>
          <w:rFonts w:asciiTheme="minorHAnsi" w:hAnsiTheme="minorHAnsi"/>
          <w:b/>
        </w:rPr>
        <w:t>(personal) data breach</w:t>
      </w:r>
      <w:r w:rsidRPr="00CA16F7">
        <w:rPr>
          <w:rFonts w:asciiTheme="minorHAnsi" w:hAnsiTheme="minorHAnsi"/>
        </w:rPr>
        <w:t xml:space="preserve"> is a breach of security leading to the accidental or unlawful destruction, loss, alteration, </w:t>
      </w:r>
      <w:r w:rsidR="00796F90" w:rsidRPr="00CA16F7">
        <w:rPr>
          <w:rFonts w:asciiTheme="minorHAnsi" w:hAnsiTheme="minorHAnsi"/>
        </w:rPr>
        <w:t>unauthorized</w:t>
      </w:r>
      <w:r w:rsidRPr="00CA16F7">
        <w:rPr>
          <w:rFonts w:asciiTheme="minorHAnsi" w:hAnsiTheme="minorHAnsi"/>
        </w:rPr>
        <w:t xml:space="preserve"> disclosure of, or access to, personal data transmitted, stored or otherwise processed.</w:t>
      </w:r>
    </w:p>
    <w:p w14:paraId="7F4BEA75" w14:textId="77777777" w:rsidR="005C744C" w:rsidRPr="00CA16F7" w:rsidRDefault="005C744C" w:rsidP="005C744C">
      <w:pPr>
        <w:rPr>
          <w:rFonts w:asciiTheme="minorHAnsi" w:hAnsiTheme="minorHAnsi"/>
        </w:rPr>
      </w:pPr>
    </w:p>
    <w:p w14:paraId="53D5BE45" w14:textId="67C68AA4" w:rsidR="005C744C" w:rsidRPr="00CA16F7" w:rsidRDefault="005C744C" w:rsidP="005C744C">
      <w:pPr>
        <w:rPr>
          <w:rFonts w:asciiTheme="minorHAnsi" w:hAnsiTheme="minorHAnsi"/>
        </w:rPr>
      </w:pPr>
      <w:r w:rsidRPr="00CA16F7">
        <w:rPr>
          <w:rFonts w:asciiTheme="minorHAnsi" w:hAnsiTheme="minorHAnsi"/>
          <w:b/>
        </w:rPr>
        <w:t>Personal data</w:t>
      </w:r>
      <w:r w:rsidRPr="00CA16F7">
        <w:rPr>
          <w:rFonts w:asciiTheme="minorHAnsi" w:hAnsiTheme="minorHAnsi"/>
        </w:rPr>
        <w:t xml:space="preserve"> is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49F13A34" w14:textId="77777777" w:rsidR="005C744C" w:rsidRPr="00CA16F7" w:rsidRDefault="005C744C" w:rsidP="00A821C1">
      <w:pPr>
        <w:pStyle w:val="Heading4"/>
      </w:pPr>
      <w:r w:rsidRPr="00CA16F7">
        <w:t>Handling of reports possible data leaks</w:t>
      </w:r>
    </w:p>
    <w:p w14:paraId="4652AE43" w14:textId="7F3BA01A" w:rsidR="005C744C" w:rsidRPr="00CA16F7" w:rsidRDefault="005C744C" w:rsidP="005C744C">
      <w:pPr>
        <w:rPr>
          <w:rFonts w:asciiTheme="minorHAnsi" w:hAnsiTheme="minorHAnsi"/>
        </w:rPr>
      </w:pPr>
      <w:r w:rsidRPr="00CA16F7">
        <w:rPr>
          <w:rFonts w:asciiTheme="minorHAnsi" w:hAnsiTheme="minorHAnsi"/>
        </w:rPr>
        <w:t xml:space="preserve">The information security team is responsible for handling </w:t>
      </w:r>
      <w:r w:rsidR="00DA4991" w:rsidRPr="00CA16F7">
        <w:rPr>
          <w:rFonts w:asciiTheme="minorHAnsi" w:hAnsiTheme="minorHAnsi"/>
        </w:rPr>
        <w:t xml:space="preserve">incidents </w:t>
      </w:r>
      <w:r w:rsidRPr="00CA16F7">
        <w:rPr>
          <w:rFonts w:asciiTheme="minorHAnsi" w:hAnsiTheme="minorHAnsi"/>
        </w:rPr>
        <w:t>personal data breaches. Every security incident must be reported to the security team and logged and studied by the team.</w:t>
      </w:r>
    </w:p>
    <w:p w14:paraId="6CF42438" w14:textId="77777777" w:rsidR="005C744C" w:rsidRPr="00CA16F7" w:rsidRDefault="005C744C" w:rsidP="005C744C">
      <w:pPr>
        <w:rPr>
          <w:rFonts w:asciiTheme="minorHAnsi" w:hAnsiTheme="minorHAnsi"/>
        </w:rPr>
      </w:pPr>
    </w:p>
    <w:p w14:paraId="6D1E570D" w14:textId="77777777" w:rsidR="005C744C" w:rsidRPr="00CA16F7" w:rsidRDefault="005C744C" w:rsidP="005C744C">
      <w:pPr>
        <w:rPr>
          <w:rFonts w:asciiTheme="minorHAnsi" w:hAnsiTheme="minorHAnsi"/>
        </w:rPr>
      </w:pPr>
      <w:r w:rsidRPr="00CA16F7">
        <w:rPr>
          <w:rFonts w:asciiTheme="minorHAnsi" w:hAnsiTheme="minorHAnsi"/>
        </w:rPr>
        <w:t>This procedure is followed for each data breach:</w:t>
      </w:r>
    </w:p>
    <w:p w14:paraId="3FFE7E57" w14:textId="1D5DEC0A" w:rsidR="005C744C" w:rsidRPr="00CA16F7" w:rsidRDefault="005C744C" w:rsidP="005C744C">
      <w:pPr>
        <w:rPr>
          <w:rFonts w:asciiTheme="minorHAnsi" w:hAnsiTheme="minorHAnsi"/>
        </w:rPr>
      </w:pPr>
      <w:r w:rsidRPr="00CA16F7">
        <w:rPr>
          <w:rFonts w:asciiTheme="minorHAnsi" w:hAnsiTheme="minorHAnsi"/>
        </w:rPr>
        <w:t>1. The team studies the incident and determines what happened when and where</w:t>
      </w:r>
      <w:r w:rsidR="00946884" w:rsidRPr="00CA16F7">
        <w:rPr>
          <w:rFonts w:asciiTheme="minorHAnsi" w:hAnsiTheme="minorHAnsi"/>
        </w:rPr>
        <w:t>,</w:t>
      </w:r>
      <w:r w:rsidRPr="00CA16F7">
        <w:rPr>
          <w:rFonts w:asciiTheme="minorHAnsi" w:hAnsiTheme="minorHAnsi"/>
        </w:rPr>
        <w:t xml:space="preserve"> and </w:t>
      </w:r>
      <w:r w:rsidR="00946884" w:rsidRPr="00CA16F7">
        <w:rPr>
          <w:rFonts w:asciiTheme="minorHAnsi" w:hAnsiTheme="minorHAnsi"/>
        </w:rPr>
        <w:t>what</w:t>
      </w:r>
      <w:r w:rsidRPr="00CA16F7">
        <w:rPr>
          <w:rFonts w:asciiTheme="minorHAnsi" w:hAnsiTheme="minorHAnsi"/>
        </w:rPr>
        <w:t xml:space="preserve"> equipment and parties were involved</w:t>
      </w:r>
      <w:r w:rsidR="00DA4991" w:rsidRPr="00CA16F7">
        <w:rPr>
          <w:rFonts w:asciiTheme="minorHAnsi" w:hAnsiTheme="minorHAnsi"/>
        </w:rPr>
        <w:t xml:space="preserve">. A record is made in the register of incidents. </w:t>
      </w:r>
    </w:p>
    <w:p w14:paraId="2141A9BF" w14:textId="77777777" w:rsidR="005C744C" w:rsidRPr="00CA16F7" w:rsidRDefault="005C744C" w:rsidP="005C744C">
      <w:pPr>
        <w:rPr>
          <w:rFonts w:asciiTheme="minorHAnsi" w:hAnsiTheme="minorHAnsi"/>
        </w:rPr>
      </w:pPr>
    </w:p>
    <w:p w14:paraId="6F19CB91" w14:textId="77777777" w:rsidR="005C744C" w:rsidRPr="00CA16F7" w:rsidRDefault="005C744C" w:rsidP="005C744C">
      <w:pPr>
        <w:rPr>
          <w:rFonts w:asciiTheme="minorHAnsi" w:hAnsiTheme="minorHAnsi"/>
        </w:rPr>
      </w:pPr>
      <w:r w:rsidRPr="00CA16F7">
        <w:rPr>
          <w:rFonts w:asciiTheme="minorHAnsi" w:hAnsiTheme="minorHAnsi"/>
        </w:rPr>
        <w:t>2. If relevant, the team takes immediate action to close or stop the leak, or encourages IT stakeholders to do so immediately.</w:t>
      </w:r>
    </w:p>
    <w:p w14:paraId="4BA368F2" w14:textId="77777777" w:rsidR="005C744C" w:rsidRPr="00CA16F7" w:rsidRDefault="005C744C" w:rsidP="005C744C">
      <w:pPr>
        <w:rPr>
          <w:rFonts w:asciiTheme="minorHAnsi" w:hAnsiTheme="minorHAnsi"/>
        </w:rPr>
      </w:pPr>
    </w:p>
    <w:p w14:paraId="56FDDBB6" w14:textId="34958D02" w:rsidR="005C744C" w:rsidRPr="00CA16F7" w:rsidRDefault="005C744C" w:rsidP="005C744C">
      <w:pPr>
        <w:rPr>
          <w:rFonts w:asciiTheme="minorHAnsi" w:hAnsiTheme="minorHAnsi"/>
        </w:rPr>
      </w:pPr>
      <w:r w:rsidRPr="00CA16F7">
        <w:rPr>
          <w:rFonts w:asciiTheme="minorHAnsi" w:hAnsiTheme="minorHAnsi"/>
        </w:rPr>
        <w:t>3. The team determines</w:t>
      </w:r>
      <w:r w:rsidR="00DA4991" w:rsidRPr="00CA16F7">
        <w:rPr>
          <w:rFonts w:asciiTheme="minorHAnsi" w:hAnsiTheme="minorHAnsi"/>
        </w:rPr>
        <w:t xml:space="preserve"> the root cause,</w:t>
      </w:r>
      <w:r w:rsidRPr="00CA16F7">
        <w:rPr>
          <w:rFonts w:asciiTheme="minorHAnsi" w:hAnsiTheme="minorHAnsi"/>
        </w:rPr>
        <w:t xml:space="preserve"> which personal data of how many and which persons are involved. As a result, the number of persons</w:t>
      </w:r>
      <w:r w:rsidR="00946884" w:rsidRPr="00CA16F7">
        <w:rPr>
          <w:rFonts w:asciiTheme="minorHAnsi" w:hAnsiTheme="minorHAnsi"/>
        </w:rPr>
        <w:t>,</w:t>
      </w:r>
      <w:r w:rsidRPr="00CA16F7">
        <w:rPr>
          <w:rFonts w:asciiTheme="minorHAnsi" w:hAnsiTheme="minorHAnsi"/>
        </w:rPr>
        <w:t xml:space="preserve"> which types of data and whether </w:t>
      </w:r>
      <w:r w:rsidR="00946884" w:rsidRPr="00CA16F7">
        <w:rPr>
          <w:rFonts w:asciiTheme="minorHAnsi" w:hAnsiTheme="minorHAnsi"/>
        </w:rPr>
        <w:t>personal</w:t>
      </w:r>
      <w:r w:rsidRPr="00CA16F7">
        <w:rPr>
          <w:rFonts w:asciiTheme="minorHAnsi" w:hAnsiTheme="minorHAnsi"/>
        </w:rPr>
        <w:t xml:space="preserve"> data</w:t>
      </w:r>
      <w:r w:rsidR="00946884" w:rsidRPr="00CA16F7">
        <w:rPr>
          <w:rFonts w:asciiTheme="minorHAnsi" w:hAnsiTheme="minorHAnsi"/>
        </w:rPr>
        <w:t xml:space="preserve"> of the special category is involved is recorded</w:t>
      </w:r>
      <w:r w:rsidRPr="00CA16F7">
        <w:rPr>
          <w:rFonts w:asciiTheme="minorHAnsi" w:hAnsiTheme="minorHAnsi"/>
        </w:rPr>
        <w:t>.</w:t>
      </w:r>
      <w:r w:rsidR="00DA4991" w:rsidRPr="00CA16F7">
        <w:rPr>
          <w:rFonts w:asciiTheme="minorHAnsi" w:hAnsiTheme="minorHAnsi"/>
        </w:rPr>
        <w:t xml:space="preserve"> Based on this, it is decided whether this is a data breach. </w:t>
      </w:r>
    </w:p>
    <w:p w14:paraId="63E2C01D" w14:textId="77777777" w:rsidR="005C744C" w:rsidRPr="00CA16F7" w:rsidRDefault="005C744C" w:rsidP="005C744C">
      <w:pPr>
        <w:rPr>
          <w:rFonts w:asciiTheme="minorHAnsi" w:hAnsiTheme="minorHAnsi"/>
        </w:rPr>
      </w:pPr>
    </w:p>
    <w:p w14:paraId="0CF10110" w14:textId="66376202" w:rsidR="005C744C" w:rsidRPr="00CA16F7" w:rsidRDefault="005C744C" w:rsidP="005C744C">
      <w:pPr>
        <w:rPr>
          <w:rFonts w:asciiTheme="minorHAnsi" w:hAnsiTheme="minorHAnsi"/>
        </w:rPr>
      </w:pPr>
      <w:r w:rsidRPr="00CA16F7">
        <w:rPr>
          <w:rFonts w:asciiTheme="minorHAnsi" w:hAnsiTheme="minorHAnsi"/>
        </w:rPr>
        <w:lastRenderedPageBreak/>
        <w:t xml:space="preserve">4. </w:t>
      </w:r>
      <w:r w:rsidR="00DA4991" w:rsidRPr="00CA16F7">
        <w:rPr>
          <w:rFonts w:asciiTheme="minorHAnsi" w:hAnsiTheme="minorHAnsi"/>
        </w:rPr>
        <w:t xml:space="preserve">In case of data breach: </w:t>
      </w:r>
      <w:r w:rsidRPr="00CA16F7">
        <w:rPr>
          <w:rFonts w:asciiTheme="minorHAnsi" w:hAnsiTheme="minorHAnsi"/>
        </w:rPr>
        <w:t xml:space="preserve">The team determines who is responsible for the data. This is determined by examining how the data was obtained and by examining all </w:t>
      </w:r>
      <w:r w:rsidR="00DA4991" w:rsidRPr="00CA16F7">
        <w:rPr>
          <w:rFonts w:asciiTheme="minorHAnsi" w:hAnsiTheme="minorHAnsi"/>
        </w:rPr>
        <w:t>data processing</w:t>
      </w:r>
      <w:r w:rsidRPr="00CA16F7">
        <w:rPr>
          <w:rFonts w:asciiTheme="minorHAnsi" w:hAnsiTheme="minorHAnsi"/>
        </w:rPr>
        <w:t xml:space="preserve"> agreements under which the data was transmitted.</w:t>
      </w:r>
    </w:p>
    <w:p w14:paraId="14C28534" w14:textId="77777777" w:rsidR="005C744C" w:rsidRPr="00CA16F7" w:rsidRDefault="005C744C" w:rsidP="005C744C">
      <w:pPr>
        <w:rPr>
          <w:rFonts w:asciiTheme="minorHAnsi" w:hAnsiTheme="minorHAnsi"/>
        </w:rPr>
      </w:pPr>
    </w:p>
    <w:p w14:paraId="057CCCD3" w14:textId="2B5DC941" w:rsidR="005C744C" w:rsidRPr="00CA16F7" w:rsidRDefault="005C744C" w:rsidP="005C744C">
      <w:pPr>
        <w:rPr>
          <w:rFonts w:asciiTheme="minorHAnsi" w:hAnsiTheme="minorHAnsi"/>
        </w:rPr>
      </w:pPr>
      <w:r w:rsidRPr="00CA16F7">
        <w:rPr>
          <w:rFonts w:asciiTheme="minorHAnsi" w:hAnsiTheme="minorHAnsi"/>
        </w:rPr>
        <w:t xml:space="preserve">5. </w:t>
      </w:r>
      <w:r w:rsidR="00DA4991" w:rsidRPr="00CA16F7">
        <w:rPr>
          <w:rFonts w:asciiTheme="minorHAnsi" w:hAnsiTheme="minorHAnsi"/>
        </w:rPr>
        <w:t xml:space="preserve">In case of data breach: </w:t>
      </w:r>
      <w:r w:rsidR="006905D1" w:rsidRPr="00CA16F7">
        <w:rPr>
          <w:rFonts w:asciiTheme="minorHAnsi" w:hAnsiTheme="minorHAnsi"/>
        </w:rPr>
        <w:t>t</w:t>
      </w:r>
      <w:r w:rsidRPr="00CA16F7">
        <w:rPr>
          <w:rFonts w:asciiTheme="minorHAnsi" w:hAnsiTheme="minorHAnsi"/>
        </w:rPr>
        <w:t xml:space="preserve">he team determines </w:t>
      </w:r>
      <w:r w:rsidR="00DA4991" w:rsidRPr="00CA16F7">
        <w:rPr>
          <w:rFonts w:asciiTheme="minorHAnsi" w:hAnsiTheme="minorHAnsi"/>
        </w:rPr>
        <w:t>risks</w:t>
      </w:r>
      <w:r w:rsidRPr="00CA16F7">
        <w:rPr>
          <w:rFonts w:asciiTheme="minorHAnsi" w:hAnsiTheme="minorHAnsi"/>
        </w:rPr>
        <w:t>: whether it can be reasonably ruled out that personal data have been processed unlawfully. This is the case, for example, with the theft of a laptop that is equipped with strong encryption.</w:t>
      </w:r>
    </w:p>
    <w:p w14:paraId="1FCA5F38" w14:textId="77777777" w:rsidR="005C744C" w:rsidRPr="00CA16F7" w:rsidRDefault="005C744C" w:rsidP="005C744C">
      <w:pPr>
        <w:rPr>
          <w:rFonts w:asciiTheme="minorHAnsi" w:hAnsiTheme="minorHAnsi"/>
        </w:rPr>
      </w:pPr>
      <w:r w:rsidRPr="00CA16F7">
        <w:rPr>
          <w:rFonts w:asciiTheme="minorHAnsi" w:hAnsiTheme="minorHAnsi"/>
        </w:rPr>
        <w:t> </w:t>
      </w:r>
    </w:p>
    <w:p w14:paraId="31B3B366" w14:textId="682881AA" w:rsidR="005C744C" w:rsidRPr="00CA16F7" w:rsidRDefault="005C744C" w:rsidP="005C744C">
      <w:pPr>
        <w:rPr>
          <w:rFonts w:asciiTheme="minorHAnsi" w:hAnsiTheme="minorHAnsi"/>
        </w:rPr>
      </w:pPr>
      <w:r w:rsidRPr="00CA16F7">
        <w:rPr>
          <w:rFonts w:asciiTheme="minorHAnsi" w:hAnsiTheme="minorHAnsi"/>
        </w:rPr>
        <w:t xml:space="preserve">6a. </w:t>
      </w:r>
      <w:r w:rsidR="00DA4991" w:rsidRPr="00CA16F7">
        <w:rPr>
          <w:rFonts w:asciiTheme="minorHAnsi" w:hAnsiTheme="minorHAnsi"/>
        </w:rPr>
        <w:t xml:space="preserve">In case of data breach: </w:t>
      </w:r>
      <w:r w:rsidRPr="00CA16F7">
        <w:rPr>
          <w:rFonts w:asciiTheme="minorHAnsi" w:hAnsiTheme="minorHAnsi"/>
        </w:rPr>
        <w:t xml:space="preserve">If </w:t>
      </w:r>
      <w:r w:rsidR="00DA4991" w:rsidRPr="00CA16F7">
        <w:rPr>
          <w:rFonts w:asciiTheme="minorHAnsi" w:hAnsiTheme="minorHAnsi"/>
        </w:rPr>
        <w:t>we are</w:t>
      </w:r>
      <w:r w:rsidRPr="00CA16F7">
        <w:rPr>
          <w:rFonts w:asciiTheme="minorHAnsi" w:hAnsiTheme="minorHAnsi"/>
        </w:rPr>
        <w:t xml:space="preserve"> </w:t>
      </w:r>
      <w:r w:rsidR="00946884" w:rsidRPr="00CA16F7">
        <w:rPr>
          <w:rFonts w:asciiTheme="minorHAnsi" w:hAnsiTheme="minorHAnsi"/>
        </w:rPr>
        <w:t>not the controller</w:t>
      </w:r>
      <w:r w:rsidRPr="00CA16F7">
        <w:rPr>
          <w:rFonts w:asciiTheme="minorHAnsi" w:hAnsiTheme="minorHAnsi"/>
        </w:rPr>
        <w:t xml:space="preserve"> but</w:t>
      </w:r>
      <w:r w:rsidR="00946884" w:rsidRPr="00CA16F7">
        <w:rPr>
          <w:rFonts w:asciiTheme="minorHAnsi" w:hAnsiTheme="minorHAnsi"/>
        </w:rPr>
        <w:t xml:space="preserve"> the</w:t>
      </w:r>
      <w:r w:rsidRPr="00CA16F7">
        <w:rPr>
          <w:rFonts w:asciiTheme="minorHAnsi" w:hAnsiTheme="minorHAnsi"/>
        </w:rPr>
        <w:t xml:space="preserve"> processor, notification</w:t>
      </w:r>
      <w:r w:rsidR="00946884" w:rsidRPr="00CA16F7">
        <w:rPr>
          <w:rFonts w:asciiTheme="minorHAnsi" w:hAnsiTheme="minorHAnsi"/>
        </w:rPr>
        <w:t xml:space="preserve"> to the controller</w:t>
      </w:r>
      <w:r w:rsidRPr="00CA16F7">
        <w:rPr>
          <w:rFonts w:asciiTheme="minorHAnsi" w:hAnsiTheme="minorHAnsi"/>
        </w:rPr>
        <w:t xml:space="preserve"> is made in accordance with the contact details in the process</w:t>
      </w:r>
      <w:r w:rsidR="00946884" w:rsidRPr="00CA16F7">
        <w:rPr>
          <w:rFonts w:asciiTheme="minorHAnsi" w:hAnsiTheme="minorHAnsi"/>
        </w:rPr>
        <w:t>ing</w:t>
      </w:r>
      <w:r w:rsidRPr="00CA16F7">
        <w:rPr>
          <w:rFonts w:asciiTheme="minorHAnsi" w:hAnsiTheme="minorHAnsi"/>
        </w:rPr>
        <w:t xml:space="preserve"> agreement. If this is not clear or not feasible, contact is made via telephone number on the website of the party. The aim is to do this within 8 business hours after discovery</w:t>
      </w:r>
      <w:r w:rsidR="00946884" w:rsidRPr="00CA16F7">
        <w:rPr>
          <w:rFonts w:asciiTheme="minorHAnsi" w:hAnsiTheme="minorHAnsi"/>
        </w:rPr>
        <w:t xml:space="preserve"> of the</w:t>
      </w:r>
      <w:r w:rsidRPr="00CA16F7">
        <w:rPr>
          <w:rFonts w:asciiTheme="minorHAnsi" w:hAnsiTheme="minorHAnsi"/>
        </w:rPr>
        <w:t xml:space="preserve"> incident (or according to term</w:t>
      </w:r>
      <w:r w:rsidR="00946884" w:rsidRPr="00CA16F7">
        <w:rPr>
          <w:rFonts w:asciiTheme="minorHAnsi" w:hAnsiTheme="minorHAnsi"/>
        </w:rPr>
        <w:t>s</w:t>
      </w:r>
      <w:r w:rsidRPr="00CA16F7">
        <w:rPr>
          <w:rFonts w:asciiTheme="minorHAnsi" w:hAnsiTheme="minorHAnsi"/>
        </w:rPr>
        <w:t xml:space="preserve"> in </w:t>
      </w:r>
      <w:r w:rsidR="00DA4991" w:rsidRPr="00CA16F7">
        <w:rPr>
          <w:rFonts w:asciiTheme="minorHAnsi" w:hAnsiTheme="minorHAnsi"/>
        </w:rPr>
        <w:t xml:space="preserve">data </w:t>
      </w:r>
      <w:r w:rsidRPr="00CA16F7">
        <w:rPr>
          <w:rFonts w:asciiTheme="minorHAnsi" w:hAnsiTheme="minorHAnsi"/>
        </w:rPr>
        <w:t>process</w:t>
      </w:r>
      <w:r w:rsidR="00946884" w:rsidRPr="00CA16F7">
        <w:rPr>
          <w:rFonts w:asciiTheme="minorHAnsi" w:hAnsiTheme="minorHAnsi"/>
        </w:rPr>
        <w:t>ing</w:t>
      </w:r>
      <w:r w:rsidRPr="00CA16F7">
        <w:rPr>
          <w:rFonts w:asciiTheme="minorHAnsi" w:hAnsiTheme="minorHAnsi"/>
        </w:rPr>
        <w:t xml:space="preserve"> agreement).</w:t>
      </w:r>
    </w:p>
    <w:p w14:paraId="55F6118A" w14:textId="77777777" w:rsidR="005C744C" w:rsidRPr="00CA16F7" w:rsidRDefault="005C744C" w:rsidP="005C744C">
      <w:pPr>
        <w:rPr>
          <w:rFonts w:asciiTheme="minorHAnsi" w:hAnsiTheme="minorHAnsi"/>
        </w:rPr>
      </w:pPr>
    </w:p>
    <w:p w14:paraId="5C0BD1E5" w14:textId="6F007A77" w:rsidR="005C744C" w:rsidRPr="00CA16F7" w:rsidRDefault="005C744C" w:rsidP="005C744C">
      <w:pPr>
        <w:rPr>
          <w:rFonts w:asciiTheme="minorHAnsi" w:hAnsiTheme="minorHAnsi"/>
        </w:rPr>
      </w:pPr>
      <w:r w:rsidRPr="00CA16F7">
        <w:rPr>
          <w:rFonts w:asciiTheme="minorHAnsi" w:hAnsiTheme="minorHAnsi"/>
        </w:rPr>
        <w:t xml:space="preserve">6b. If there is a data breach and </w:t>
      </w:r>
      <w:r w:rsidR="00603FAF" w:rsidRPr="00CA16F7">
        <w:rPr>
          <w:rFonts w:asciiTheme="minorHAnsi" w:hAnsiTheme="minorHAnsi"/>
        </w:rPr>
        <w:t>[ORGANIZATION]</w:t>
      </w:r>
      <w:r w:rsidRPr="00CA16F7">
        <w:rPr>
          <w:rFonts w:asciiTheme="minorHAnsi" w:hAnsiTheme="minorHAnsi"/>
        </w:rPr>
        <w:t xml:space="preserve"> is </w:t>
      </w:r>
      <w:r w:rsidR="00946884" w:rsidRPr="00CA16F7">
        <w:rPr>
          <w:rFonts w:asciiTheme="minorHAnsi" w:hAnsiTheme="minorHAnsi"/>
        </w:rPr>
        <w:t>the controller</w:t>
      </w:r>
      <w:r w:rsidRPr="00CA16F7">
        <w:rPr>
          <w:rFonts w:asciiTheme="minorHAnsi" w:hAnsiTheme="minorHAnsi"/>
        </w:rPr>
        <w:t>, the security team will do the following:</w:t>
      </w:r>
    </w:p>
    <w:p w14:paraId="4C801435" w14:textId="213FA51B" w:rsidR="005C744C" w:rsidRPr="00CA16F7" w:rsidRDefault="005C744C">
      <w:pPr>
        <w:pStyle w:val="ListParagraph"/>
        <w:numPr>
          <w:ilvl w:val="0"/>
          <w:numId w:val="9"/>
        </w:numPr>
        <w:rPr>
          <w:rFonts w:asciiTheme="minorHAnsi" w:hAnsiTheme="minorHAnsi"/>
        </w:rPr>
      </w:pPr>
      <w:r w:rsidRPr="00CA16F7">
        <w:rPr>
          <w:rFonts w:asciiTheme="minorHAnsi" w:hAnsiTheme="minorHAnsi"/>
        </w:rPr>
        <w:t>Inform t</w:t>
      </w:r>
      <w:r w:rsidR="00DA4991" w:rsidRPr="00CA16F7">
        <w:rPr>
          <w:rFonts w:asciiTheme="minorHAnsi" w:hAnsiTheme="minorHAnsi"/>
        </w:rPr>
        <w:t xml:space="preserve">op management </w:t>
      </w:r>
      <w:r w:rsidRPr="00CA16F7">
        <w:rPr>
          <w:rFonts w:asciiTheme="minorHAnsi" w:hAnsiTheme="minorHAnsi"/>
        </w:rPr>
        <w:t xml:space="preserve">so that they can provide input on the assessment of the potential for serious adverse consequences. The management </w:t>
      </w:r>
      <w:r w:rsidR="00946884" w:rsidRPr="00CA16F7">
        <w:rPr>
          <w:rFonts w:asciiTheme="minorHAnsi" w:hAnsiTheme="minorHAnsi"/>
        </w:rPr>
        <w:t>engages,</w:t>
      </w:r>
      <w:r w:rsidRPr="00CA16F7">
        <w:rPr>
          <w:rFonts w:asciiTheme="minorHAnsi" w:hAnsiTheme="minorHAnsi"/>
        </w:rPr>
        <w:t xml:space="preserve"> if they wish</w:t>
      </w:r>
      <w:r w:rsidR="00946884" w:rsidRPr="00CA16F7">
        <w:rPr>
          <w:rFonts w:asciiTheme="minorHAnsi" w:hAnsiTheme="minorHAnsi"/>
        </w:rPr>
        <w:t>,</w:t>
      </w:r>
      <w:r w:rsidRPr="00CA16F7">
        <w:rPr>
          <w:rFonts w:asciiTheme="minorHAnsi" w:hAnsiTheme="minorHAnsi"/>
        </w:rPr>
        <w:t xml:space="preserve"> </w:t>
      </w:r>
      <w:r w:rsidR="00946884" w:rsidRPr="00CA16F7">
        <w:rPr>
          <w:rFonts w:asciiTheme="minorHAnsi" w:hAnsiTheme="minorHAnsi"/>
        </w:rPr>
        <w:t xml:space="preserve">the help of </w:t>
      </w:r>
      <w:r w:rsidRPr="00CA16F7">
        <w:rPr>
          <w:rFonts w:asciiTheme="minorHAnsi" w:hAnsiTheme="minorHAnsi"/>
        </w:rPr>
        <w:t>external experts.</w:t>
      </w:r>
    </w:p>
    <w:p w14:paraId="6894232C" w14:textId="09D3D485" w:rsidR="005C744C" w:rsidRPr="00CA16F7" w:rsidRDefault="005C744C">
      <w:pPr>
        <w:pStyle w:val="ListParagraph"/>
        <w:numPr>
          <w:ilvl w:val="0"/>
          <w:numId w:val="9"/>
        </w:numPr>
        <w:rPr>
          <w:rFonts w:asciiTheme="minorHAnsi" w:hAnsiTheme="minorHAnsi"/>
        </w:rPr>
      </w:pPr>
      <w:r w:rsidRPr="00CA16F7">
        <w:rPr>
          <w:rFonts w:asciiTheme="minorHAnsi" w:hAnsiTheme="minorHAnsi"/>
        </w:rPr>
        <w:t>Completing research and properly recording outcomes in a separate incident report</w:t>
      </w:r>
      <w:r w:rsidR="00946884" w:rsidRPr="00CA16F7">
        <w:rPr>
          <w:rFonts w:asciiTheme="minorHAnsi" w:hAnsiTheme="minorHAnsi"/>
        </w:rPr>
        <w:t>.</w:t>
      </w:r>
    </w:p>
    <w:p w14:paraId="16163ABC" w14:textId="2D686E39" w:rsidR="005C744C" w:rsidRPr="00CA16F7" w:rsidRDefault="005C744C">
      <w:pPr>
        <w:pStyle w:val="ListParagraph"/>
        <w:numPr>
          <w:ilvl w:val="0"/>
          <w:numId w:val="9"/>
        </w:numPr>
        <w:rPr>
          <w:rFonts w:asciiTheme="minorHAnsi" w:hAnsiTheme="minorHAnsi"/>
        </w:rPr>
      </w:pPr>
      <w:r w:rsidRPr="00CA16F7">
        <w:rPr>
          <w:rFonts w:asciiTheme="minorHAnsi" w:hAnsiTheme="minorHAnsi"/>
        </w:rPr>
        <w:t>Report</w:t>
      </w:r>
      <w:r w:rsidR="00946884" w:rsidRPr="00CA16F7">
        <w:rPr>
          <w:rFonts w:asciiTheme="minorHAnsi" w:hAnsiTheme="minorHAnsi"/>
        </w:rPr>
        <w:t>, when required, the</w:t>
      </w:r>
      <w:r w:rsidRPr="00CA16F7">
        <w:rPr>
          <w:rFonts w:asciiTheme="minorHAnsi" w:hAnsiTheme="minorHAnsi"/>
        </w:rPr>
        <w:t xml:space="preserve"> incident via the web form to the Dutch Data Protection Authority</w:t>
      </w:r>
      <w:r w:rsidR="00946884" w:rsidRPr="00CA16F7">
        <w:rPr>
          <w:rFonts w:asciiTheme="minorHAnsi" w:hAnsiTheme="minorHAnsi"/>
        </w:rPr>
        <w:t xml:space="preserve"> </w:t>
      </w:r>
      <w:proofErr w:type="spellStart"/>
      <w:r w:rsidR="00946884" w:rsidRPr="00CA16F7">
        <w:rPr>
          <w:rFonts w:asciiTheme="minorHAnsi" w:hAnsiTheme="minorHAnsi"/>
        </w:rPr>
        <w:t>Autoriteit</w:t>
      </w:r>
      <w:proofErr w:type="spellEnd"/>
      <w:r w:rsidR="00946884" w:rsidRPr="00CA16F7">
        <w:rPr>
          <w:rFonts w:asciiTheme="minorHAnsi" w:hAnsiTheme="minorHAnsi"/>
        </w:rPr>
        <w:t xml:space="preserve"> </w:t>
      </w:r>
      <w:proofErr w:type="spellStart"/>
      <w:r w:rsidR="00946884" w:rsidRPr="00CA16F7">
        <w:rPr>
          <w:rFonts w:asciiTheme="minorHAnsi" w:hAnsiTheme="minorHAnsi"/>
        </w:rPr>
        <w:t>Persoonsgegevens</w:t>
      </w:r>
      <w:proofErr w:type="spellEnd"/>
      <w:r w:rsidRPr="00CA16F7">
        <w:rPr>
          <w:rFonts w:asciiTheme="minorHAnsi" w:hAnsiTheme="minorHAnsi"/>
        </w:rPr>
        <w:t>. This should, if possible,</w:t>
      </w:r>
      <w:r w:rsidR="00946884" w:rsidRPr="00CA16F7">
        <w:rPr>
          <w:rFonts w:asciiTheme="minorHAnsi" w:hAnsiTheme="minorHAnsi"/>
        </w:rPr>
        <w:t xml:space="preserve"> not be </w:t>
      </w:r>
      <w:r w:rsidRPr="00CA16F7">
        <w:rPr>
          <w:rFonts w:asciiTheme="minorHAnsi" w:hAnsiTheme="minorHAnsi"/>
        </w:rPr>
        <w:t>later than 72 hours after discovery.</w:t>
      </w:r>
    </w:p>
    <w:p w14:paraId="6DD7F96A" w14:textId="70B520C4" w:rsidR="005C744C" w:rsidRPr="00CA16F7" w:rsidRDefault="005C744C">
      <w:pPr>
        <w:pStyle w:val="ListParagraph"/>
        <w:numPr>
          <w:ilvl w:val="0"/>
          <w:numId w:val="9"/>
        </w:numPr>
        <w:rPr>
          <w:rFonts w:asciiTheme="minorHAnsi" w:hAnsiTheme="minorHAnsi"/>
        </w:rPr>
      </w:pPr>
      <w:r w:rsidRPr="00CA16F7">
        <w:rPr>
          <w:rFonts w:asciiTheme="minorHAnsi" w:hAnsiTheme="minorHAnsi"/>
        </w:rPr>
        <w:t xml:space="preserve">The security team assesses whether reporting to the parties involved is possible and whether a report possibly has adverse consequences for the person concerned. </w:t>
      </w:r>
      <w:r w:rsidR="00DA4991" w:rsidRPr="00CA16F7">
        <w:rPr>
          <w:rFonts w:asciiTheme="minorHAnsi" w:hAnsiTheme="minorHAnsi"/>
        </w:rPr>
        <w:t>Note:</w:t>
      </w:r>
      <w:r w:rsidRPr="00CA16F7">
        <w:rPr>
          <w:rFonts w:asciiTheme="minorHAnsi" w:hAnsiTheme="minorHAnsi"/>
        </w:rPr>
        <w:t xml:space="preserve"> if there is good encryption and the chance of consequences for this is minimal, notification is not required.</w:t>
      </w:r>
    </w:p>
    <w:p w14:paraId="6AAFC523" w14:textId="77777777" w:rsidR="00DA4991" w:rsidRPr="00CA16F7" w:rsidRDefault="00DA4991" w:rsidP="00DA4991">
      <w:pPr>
        <w:rPr>
          <w:rFonts w:asciiTheme="minorHAnsi" w:hAnsiTheme="minorHAnsi"/>
        </w:rPr>
      </w:pPr>
    </w:p>
    <w:p w14:paraId="11883D6A" w14:textId="16558A85" w:rsidR="005C744C" w:rsidRPr="00CA16F7" w:rsidRDefault="005C744C" w:rsidP="00DA4991">
      <w:pPr>
        <w:rPr>
          <w:rFonts w:asciiTheme="minorHAnsi" w:hAnsiTheme="minorHAnsi"/>
        </w:rPr>
      </w:pPr>
      <w:r w:rsidRPr="00CA16F7">
        <w:rPr>
          <w:rFonts w:asciiTheme="minorHAnsi" w:hAnsiTheme="minorHAnsi"/>
        </w:rPr>
        <w:t xml:space="preserve">If it is possible to report, </w:t>
      </w:r>
      <w:r w:rsidR="00946884" w:rsidRPr="00CA16F7">
        <w:rPr>
          <w:rFonts w:asciiTheme="minorHAnsi" w:hAnsiTheme="minorHAnsi"/>
        </w:rPr>
        <w:t>reporting</w:t>
      </w:r>
      <w:r w:rsidRPr="00CA16F7">
        <w:rPr>
          <w:rFonts w:asciiTheme="minorHAnsi" w:hAnsiTheme="minorHAnsi"/>
        </w:rPr>
        <w:t xml:space="preserve"> has no disadvantages for those involved and there is no good encryption, the data breach will be reported to those involved.</w:t>
      </w:r>
    </w:p>
    <w:p w14:paraId="29CA984B" w14:textId="77777777" w:rsidR="00DA4991" w:rsidRPr="00CA16F7" w:rsidRDefault="00DA4991" w:rsidP="005C744C">
      <w:pPr>
        <w:rPr>
          <w:rFonts w:asciiTheme="minorHAnsi" w:hAnsiTheme="minorHAnsi"/>
        </w:rPr>
      </w:pPr>
    </w:p>
    <w:p w14:paraId="0EE19927" w14:textId="742AD216" w:rsidR="005C744C" w:rsidRPr="00CA16F7" w:rsidRDefault="005C744C" w:rsidP="005C744C">
      <w:pPr>
        <w:rPr>
          <w:rFonts w:asciiTheme="minorHAnsi" w:hAnsiTheme="minorHAnsi"/>
        </w:rPr>
      </w:pPr>
      <w:r w:rsidRPr="00CA16F7">
        <w:rPr>
          <w:rFonts w:asciiTheme="minorHAnsi" w:hAnsiTheme="minorHAnsi"/>
        </w:rPr>
        <w:t>All decisions about, for example, seriousness, exclusivity, reporting / not reporting are recorded in a report about the incident.</w:t>
      </w:r>
    </w:p>
    <w:p w14:paraId="3E41C949" w14:textId="47FE8347" w:rsidR="007433FB" w:rsidRPr="00CA16F7" w:rsidRDefault="005C744C" w:rsidP="005C744C">
      <w:pPr>
        <w:rPr>
          <w:rFonts w:asciiTheme="minorHAnsi" w:hAnsiTheme="minorHAnsi"/>
        </w:rPr>
      </w:pPr>
      <w:r w:rsidRPr="00CA16F7">
        <w:rPr>
          <w:rFonts w:asciiTheme="minorHAnsi" w:hAnsiTheme="minorHAnsi"/>
        </w:rPr>
        <w:t xml:space="preserve">The details of the incident and the report are kept as part of the ISMS by the information security team. </w:t>
      </w:r>
      <w:r w:rsidR="00DA4991" w:rsidRPr="00CA16F7">
        <w:rPr>
          <w:rFonts w:asciiTheme="minorHAnsi" w:hAnsiTheme="minorHAnsi"/>
        </w:rPr>
        <w:t>We store</w:t>
      </w:r>
      <w:r w:rsidRPr="00CA16F7">
        <w:rPr>
          <w:rFonts w:asciiTheme="minorHAnsi" w:hAnsiTheme="minorHAnsi"/>
        </w:rPr>
        <w:t xml:space="preserve"> incident</w:t>
      </w:r>
      <w:r w:rsidR="00DA4991" w:rsidRPr="00CA16F7">
        <w:rPr>
          <w:rFonts w:asciiTheme="minorHAnsi" w:hAnsiTheme="minorHAnsi"/>
        </w:rPr>
        <w:t xml:space="preserve"> management data</w:t>
      </w:r>
      <w:r w:rsidRPr="00CA16F7">
        <w:rPr>
          <w:rFonts w:asciiTheme="minorHAnsi" w:hAnsiTheme="minorHAnsi"/>
        </w:rPr>
        <w:t xml:space="preserve"> for </w:t>
      </w:r>
      <w:r w:rsidR="00DA4991" w:rsidRPr="00CA16F7">
        <w:rPr>
          <w:rFonts w:asciiTheme="minorHAnsi" w:hAnsiTheme="minorHAnsi"/>
        </w:rPr>
        <w:t xml:space="preserve">at least </w:t>
      </w:r>
      <w:r w:rsidRPr="00CA16F7">
        <w:rPr>
          <w:rFonts w:asciiTheme="minorHAnsi" w:hAnsiTheme="minorHAnsi"/>
        </w:rPr>
        <w:t xml:space="preserve">three years in order to continue to evaluate and improve </w:t>
      </w:r>
      <w:r w:rsidR="00946884" w:rsidRPr="00CA16F7">
        <w:rPr>
          <w:rFonts w:asciiTheme="minorHAnsi" w:hAnsiTheme="minorHAnsi"/>
        </w:rPr>
        <w:t xml:space="preserve">the </w:t>
      </w:r>
      <w:r w:rsidRPr="00CA16F7">
        <w:rPr>
          <w:rFonts w:asciiTheme="minorHAnsi" w:hAnsiTheme="minorHAnsi"/>
        </w:rPr>
        <w:t>ISMS.</w:t>
      </w:r>
    </w:p>
    <w:p w14:paraId="09FF0B45" w14:textId="43982BD5" w:rsidR="006905D1" w:rsidRPr="00CA16F7" w:rsidRDefault="006905D1" w:rsidP="005C744C">
      <w:pPr>
        <w:rPr>
          <w:rFonts w:asciiTheme="minorHAnsi" w:hAnsiTheme="minorHAnsi"/>
        </w:rPr>
      </w:pPr>
    </w:p>
    <w:p w14:paraId="4D2F5CA4" w14:textId="62AC6F91" w:rsidR="00401FA9" w:rsidRPr="00CA16F7" w:rsidRDefault="00401FA9">
      <w:pPr>
        <w:rPr>
          <w:rFonts w:asciiTheme="minorHAnsi" w:hAnsiTheme="minorHAnsi"/>
        </w:rPr>
      </w:pPr>
      <w:bookmarkStart w:id="125" w:name="_Bijlage_1._Procedure"/>
      <w:bookmarkStart w:id="126" w:name="_Bijlage_1:_Security"/>
      <w:bookmarkStart w:id="127" w:name="_Appendix_X:_SOWISO"/>
      <w:bookmarkEnd w:id="2"/>
      <w:bookmarkEnd w:id="125"/>
      <w:bookmarkEnd w:id="126"/>
      <w:bookmarkEnd w:id="127"/>
    </w:p>
    <w:p w14:paraId="0B77961E" w14:textId="77777777" w:rsidR="00401FA9" w:rsidRPr="00CA16F7" w:rsidRDefault="00401FA9">
      <w:pPr>
        <w:rPr>
          <w:rFonts w:asciiTheme="minorHAnsi" w:hAnsiTheme="minorHAnsi" w:cs="Times New Roman"/>
          <w:szCs w:val="22"/>
          <w:lang w:eastAsia="nl-NL"/>
        </w:rPr>
      </w:pPr>
      <w:r w:rsidRPr="00CA16F7">
        <w:br w:type="page"/>
      </w:r>
    </w:p>
    <w:p w14:paraId="0BDE1BED" w14:textId="77777777" w:rsidR="008B60FE" w:rsidRPr="00CA16F7" w:rsidRDefault="008B60FE" w:rsidP="008B60FE">
      <w:pPr>
        <w:pStyle w:val="Heading1"/>
      </w:pPr>
      <w:r w:rsidRPr="00CA16F7">
        <w:lastRenderedPageBreak/>
        <w:t>About this template</w:t>
      </w:r>
    </w:p>
    <w:p w14:paraId="6C237E89" w14:textId="3E8DF55E" w:rsidR="008B60FE" w:rsidRPr="00CA16F7" w:rsidRDefault="008B60FE" w:rsidP="008B60FE">
      <w:r w:rsidRPr="00CA16F7">
        <w:t>This template was created by the people of ICT Institute. You can find the latest version and other templates here:</w:t>
      </w:r>
    </w:p>
    <w:p w14:paraId="28BA449C" w14:textId="15C49A67" w:rsidR="008B60FE" w:rsidRPr="00CA16F7" w:rsidRDefault="008B60FE" w:rsidP="008B60FE">
      <w:hyperlink r:id="rId21" w:history="1">
        <w:r w:rsidRPr="00CA16F7">
          <w:rPr>
            <w:rStyle w:val="Hyperlink"/>
            <w:rFonts w:ascii="Noto Sans" w:hAnsi="Noto Sans"/>
            <w:sz w:val="22"/>
          </w:rPr>
          <w:t>https://ictinstitute.nl/free-templates/</w:t>
        </w:r>
      </w:hyperlink>
      <w:r w:rsidRPr="00CA16F7">
        <w:t xml:space="preserve"> </w:t>
      </w:r>
    </w:p>
    <w:p w14:paraId="0CE6CB73" w14:textId="77777777" w:rsidR="008B60FE" w:rsidRPr="00CA16F7" w:rsidRDefault="008B60FE" w:rsidP="008B60FE"/>
    <w:p w14:paraId="0D17A5CA" w14:textId="77777777" w:rsidR="008B60FE" w:rsidRPr="00CA16F7" w:rsidRDefault="008B60FE" w:rsidP="008B60FE">
      <w:r w:rsidRPr="00CA16F7">
        <w:t>You can use this template freely under the Create Commons Attribution license</w:t>
      </w:r>
    </w:p>
    <w:p w14:paraId="5F3FF3E6" w14:textId="58A21355" w:rsidR="008B60FE" w:rsidRPr="00CA16F7" w:rsidRDefault="008B60FE" w:rsidP="008B60FE">
      <w:hyperlink r:id="rId22" w:history="1">
        <w:r w:rsidRPr="00CA16F7">
          <w:rPr>
            <w:rStyle w:val="Hyperlink"/>
            <w:rFonts w:ascii="Noto Sans" w:hAnsi="Noto Sans"/>
            <w:sz w:val="22"/>
          </w:rPr>
          <w:t>https://creativecommons.org/licenses/by/4.0/</w:t>
        </w:r>
      </w:hyperlink>
      <w:r w:rsidRPr="00CA16F7">
        <w:t xml:space="preserve"> </w:t>
      </w:r>
    </w:p>
    <w:p w14:paraId="337C9D44" w14:textId="77777777" w:rsidR="008B60FE" w:rsidRPr="00CA16F7" w:rsidRDefault="008B60FE" w:rsidP="008B60FE"/>
    <w:p w14:paraId="6B66A811" w14:textId="2FF67FDD" w:rsidR="008B60FE" w:rsidRPr="00CA16F7" w:rsidRDefault="008B60FE" w:rsidP="008B60FE">
      <w:r w:rsidRPr="00CA16F7">
        <w:t>You can do the following with the templates:</w:t>
      </w:r>
    </w:p>
    <w:p w14:paraId="5C4A7AC0" w14:textId="77777777" w:rsidR="008B60FE" w:rsidRPr="00CA16F7" w:rsidRDefault="008B60FE" w:rsidP="008B60FE">
      <w:r w:rsidRPr="00CA16F7">
        <w:t>Share. You can share the templates and any documents made with these templates freely, with any one that you want to share it with.</w:t>
      </w:r>
    </w:p>
    <w:p w14:paraId="30540B37" w14:textId="77777777" w:rsidR="008B60FE" w:rsidRPr="00CA16F7" w:rsidRDefault="008B60FE" w:rsidP="008B60FE">
      <w:r w:rsidRPr="00CA16F7">
        <w:t>Adapt. You can make new documents based on the templates, make changes, add elements or delete elements as much as you want. You can even do this in commercial organisations of for commercial purposes.</w:t>
      </w:r>
    </w:p>
    <w:p w14:paraId="233F134D" w14:textId="77777777" w:rsidR="008B60FE" w:rsidRPr="00CA16F7" w:rsidRDefault="008B60FE" w:rsidP="008B60FE"/>
    <w:p w14:paraId="77F710E4" w14:textId="20A4F32D" w:rsidR="008B60FE" w:rsidRPr="00CA16F7" w:rsidRDefault="008B60FE" w:rsidP="008B60FE">
      <w:r w:rsidRPr="00CA16F7">
        <w:t>If you are a customer, you do not have to mention ICT Institute anywhere. If you are not a customer, you must keep the text "create by the people of ICT Institute" somewhere</w:t>
      </w:r>
    </w:p>
    <w:p w14:paraId="5C50042C" w14:textId="77777777" w:rsidR="008B60FE" w:rsidRPr="00CA16F7" w:rsidRDefault="008B60FE" w:rsidP="008B60FE"/>
    <w:p w14:paraId="04BCE3E1" w14:textId="77777777" w:rsidR="008B60FE" w:rsidRPr="00CA16F7" w:rsidRDefault="008B60FE" w:rsidP="008B60FE">
      <w:r w:rsidRPr="00CA16F7">
        <w:t>Note that the use of these templates is of course at your own risk.</w:t>
      </w:r>
    </w:p>
    <w:p w14:paraId="136B0F5B" w14:textId="5D7EE4AF" w:rsidR="008B60FE" w:rsidRPr="00CA16F7" w:rsidRDefault="008B60FE" w:rsidP="008B60FE">
      <w:r w:rsidRPr="00CA16F7">
        <w:t>Note also that the ISO standards are copyrighted. You must buy the standard from NEN or ISO before using it</w:t>
      </w:r>
    </w:p>
    <w:p w14:paraId="1782D4CB" w14:textId="34DE6E0E" w:rsidR="009A797A" w:rsidRPr="009A797A" w:rsidRDefault="009A797A" w:rsidP="008B60FE">
      <w:pPr>
        <w:pStyle w:val="BodyCopy"/>
      </w:pPr>
    </w:p>
    <w:sectPr w:rsidR="009A797A" w:rsidRPr="009A797A" w:rsidSect="006B3A85">
      <w:headerReference w:type="default" r:id="rId23"/>
      <w:footerReference w:type="even" r:id="rId24"/>
      <w:footerReference w:type="default" r:id="rId25"/>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ECCCC" w14:textId="77777777" w:rsidR="00FE293F" w:rsidRPr="00CA16F7" w:rsidRDefault="00FE293F" w:rsidP="00DD227C">
      <w:r w:rsidRPr="00CA16F7">
        <w:separator/>
      </w:r>
    </w:p>
  </w:endnote>
  <w:endnote w:type="continuationSeparator" w:id="0">
    <w:p w14:paraId="00C7725A" w14:textId="77777777" w:rsidR="00FE293F" w:rsidRPr="00CA16F7" w:rsidRDefault="00FE293F" w:rsidP="00DD227C">
      <w:r w:rsidRPr="00CA16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ans">
    <w:altName w:val="Nirmala UI"/>
    <w:charset w:val="00"/>
    <w:family w:val="swiss"/>
    <w:pitch w:val="variable"/>
    <w:sig w:usb0="E00082FF" w:usb1="400078FF" w:usb2="00000021" w:usb3="00000000" w:csb0="0000019F" w:csb1="00000000"/>
  </w:font>
  <w:font w:name="TheSans B3 Light">
    <w:altName w:val="Cambria"/>
    <w:charset w:val="00"/>
    <w:family w:val="auto"/>
    <w:pitch w:val="variable"/>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FuturaT">
    <w:altName w:val="Cambria"/>
    <w:charset w:val="00"/>
    <w:family w:val="auto"/>
    <w:pitch w:val="variable"/>
    <w:sig w:usb0="00000003" w:usb1="00000000" w:usb2="00000000" w:usb3="00000000" w:csb0="00000001" w:csb1="00000000"/>
  </w:font>
  <w:font w:name="Calibri11">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87340"/>
      <w:docPartObj>
        <w:docPartGallery w:val="Page Numbers (Bottom of Page)"/>
        <w:docPartUnique/>
      </w:docPartObj>
    </w:sdtPr>
    <w:sdtContent>
      <w:p w14:paraId="01116937" w14:textId="131B35ED" w:rsidR="00246CD3" w:rsidRPr="00CA16F7" w:rsidRDefault="00246CD3" w:rsidP="00A72414">
        <w:pPr>
          <w:pStyle w:val="Footer"/>
          <w:framePr w:wrap="none" w:vAnchor="text" w:hAnchor="margin" w:xAlign="right" w:y="1"/>
          <w:rPr>
            <w:rStyle w:val="PageNumber"/>
          </w:rPr>
        </w:pPr>
        <w:r w:rsidRPr="00CA16F7">
          <w:rPr>
            <w:rStyle w:val="PageNumber"/>
          </w:rPr>
          <w:fldChar w:fldCharType="begin"/>
        </w:r>
        <w:r w:rsidRPr="00CA16F7">
          <w:rPr>
            <w:rStyle w:val="PageNumber"/>
          </w:rPr>
          <w:instrText xml:space="preserve"> PAGE </w:instrText>
        </w:r>
        <w:r w:rsidRPr="00CA16F7">
          <w:rPr>
            <w:rStyle w:val="PageNumber"/>
          </w:rPr>
          <w:fldChar w:fldCharType="end"/>
        </w:r>
      </w:p>
    </w:sdtContent>
  </w:sdt>
  <w:p w14:paraId="60079716" w14:textId="77777777" w:rsidR="00246CD3" w:rsidRPr="00CA16F7" w:rsidRDefault="00246CD3" w:rsidP="001B65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4884021"/>
      <w:docPartObj>
        <w:docPartGallery w:val="Page Numbers (Bottom of Page)"/>
        <w:docPartUnique/>
      </w:docPartObj>
    </w:sdtPr>
    <w:sdtContent>
      <w:p w14:paraId="2F739C62" w14:textId="2B69385C" w:rsidR="00246CD3" w:rsidRPr="00CA16F7" w:rsidRDefault="00246CD3" w:rsidP="00A72414">
        <w:pPr>
          <w:pStyle w:val="Footer"/>
          <w:framePr w:wrap="none" w:vAnchor="text" w:hAnchor="margin" w:xAlign="right" w:y="1"/>
          <w:rPr>
            <w:rStyle w:val="PageNumber"/>
          </w:rPr>
        </w:pPr>
        <w:r w:rsidRPr="00CA16F7">
          <w:rPr>
            <w:rStyle w:val="PageNumber"/>
          </w:rPr>
          <w:fldChar w:fldCharType="begin"/>
        </w:r>
        <w:r w:rsidRPr="00CA16F7">
          <w:rPr>
            <w:rStyle w:val="PageNumber"/>
          </w:rPr>
          <w:instrText xml:space="preserve"> PAGE </w:instrText>
        </w:r>
        <w:r w:rsidRPr="00CA16F7">
          <w:rPr>
            <w:rStyle w:val="PageNumber"/>
          </w:rPr>
          <w:fldChar w:fldCharType="separate"/>
        </w:r>
        <w:r w:rsidRPr="00CA16F7">
          <w:rPr>
            <w:rStyle w:val="PageNumber"/>
          </w:rPr>
          <w:t>46</w:t>
        </w:r>
        <w:r w:rsidRPr="00CA16F7">
          <w:rPr>
            <w:rStyle w:val="PageNumber"/>
          </w:rPr>
          <w:fldChar w:fldCharType="end"/>
        </w:r>
      </w:p>
    </w:sdtContent>
  </w:sdt>
  <w:p w14:paraId="19CE4667" w14:textId="77777777" w:rsidR="00246CD3" w:rsidRPr="00CA16F7" w:rsidRDefault="00246CD3" w:rsidP="00DD2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977AD" w14:textId="77777777" w:rsidR="00FE293F" w:rsidRPr="00CA16F7" w:rsidRDefault="00FE293F" w:rsidP="00DD227C">
      <w:r w:rsidRPr="00CA16F7">
        <w:separator/>
      </w:r>
    </w:p>
  </w:footnote>
  <w:footnote w:type="continuationSeparator" w:id="0">
    <w:p w14:paraId="5F3D44DE" w14:textId="77777777" w:rsidR="00FE293F" w:rsidRPr="00CA16F7" w:rsidRDefault="00FE293F" w:rsidP="00DD227C">
      <w:r w:rsidRPr="00CA16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935" w:type="dxa"/>
      <w:tblLook w:val="04A0" w:firstRow="1" w:lastRow="0" w:firstColumn="1" w:lastColumn="0" w:noHBand="0" w:noVBand="1"/>
    </w:tblPr>
    <w:tblGrid>
      <w:gridCol w:w="1867"/>
      <w:gridCol w:w="4819"/>
    </w:tblGrid>
    <w:tr w:rsidR="00246CD3" w:rsidRPr="00CA16F7" w14:paraId="69022F8F" w14:textId="77777777" w:rsidTr="00845B19">
      <w:tc>
        <w:tcPr>
          <w:tcW w:w="1867" w:type="dxa"/>
        </w:tcPr>
        <w:p w14:paraId="0433692D" w14:textId="2A6AF0F8"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Document ID: E4</w:t>
          </w:r>
        </w:p>
      </w:tc>
      <w:tc>
        <w:tcPr>
          <w:tcW w:w="4819" w:type="dxa"/>
        </w:tcPr>
        <w:p w14:paraId="43568391" w14:textId="5883D751"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Document name: Information Security Procedures</w:t>
          </w:r>
        </w:p>
      </w:tc>
    </w:tr>
    <w:tr w:rsidR="00246CD3" w:rsidRPr="00CA16F7" w14:paraId="551C2020" w14:textId="77777777" w:rsidTr="00845B19">
      <w:tc>
        <w:tcPr>
          <w:tcW w:w="1867" w:type="dxa"/>
        </w:tcPr>
        <w:p w14:paraId="13E771A5" w14:textId="045C2CC3"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Version: 0.</w:t>
          </w:r>
          <w:r w:rsidR="0026151D">
            <w:rPr>
              <w:rFonts w:asciiTheme="minorHAnsi" w:hAnsiTheme="minorHAnsi" w:cstheme="minorHAnsi"/>
              <w:sz w:val="18"/>
              <w:szCs w:val="20"/>
            </w:rPr>
            <w:t>7</w:t>
          </w:r>
        </w:p>
      </w:tc>
      <w:tc>
        <w:tcPr>
          <w:tcW w:w="4819" w:type="dxa"/>
        </w:tcPr>
        <w:p w14:paraId="30FF819D" w14:textId="06C23787"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Owner: CISO</w:t>
          </w:r>
        </w:p>
      </w:tc>
    </w:tr>
    <w:tr w:rsidR="00246CD3" w:rsidRPr="00CA16F7" w14:paraId="72591079" w14:textId="77777777" w:rsidTr="00845B19">
      <w:tc>
        <w:tcPr>
          <w:tcW w:w="1867" w:type="dxa"/>
        </w:tcPr>
        <w:p w14:paraId="33095F64" w14:textId="0DF16177"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Date: 1</w:t>
          </w:r>
          <w:r w:rsidR="0026151D">
            <w:rPr>
              <w:rFonts w:asciiTheme="minorHAnsi" w:hAnsiTheme="minorHAnsi" w:cstheme="minorHAnsi"/>
              <w:sz w:val="18"/>
              <w:szCs w:val="20"/>
            </w:rPr>
            <w:t>5</w:t>
          </w:r>
          <w:r w:rsidRPr="00CA16F7">
            <w:rPr>
              <w:rFonts w:asciiTheme="minorHAnsi" w:hAnsiTheme="minorHAnsi" w:cstheme="minorHAnsi"/>
              <w:sz w:val="18"/>
              <w:szCs w:val="20"/>
            </w:rPr>
            <w:t>-0</w:t>
          </w:r>
          <w:r w:rsidR="0026151D">
            <w:rPr>
              <w:rFonts w:asciiTheme="minorHAnsi" w:hAnsiTheme="minorHAnsi" w:cstheme="minorHAnsi"/>
              <w:sz w:val="18"/>
              <w:szCs w:val="20"/>
            </w:rPr>
            <w:t>8</w:t>
          </w:r>
          <w:r w:rsidRPr="00CA16F7">
            <w:rPr>
              <w:rFonts w:asciiTheme="minorHAnsi" w:hAnsiTheme="minorHAnsi" w:cstheme="minorHAnsi"/>
              <w:sz w:val="18"/>
              <w:szCs w:val="20"/>
            </w:rPr>
            <w:t>-202</w:t>
          </w:r>
          <w:r w:rsidR="00857707" w:rsidRPr="00CA16F7">
            <w:rPr>
              <w:rFonts w:asciiTheme="minorHAnsi" w:hAnsiTheme="minorHAnsi" w:cstheme="minorHAnsi"/>
              <w:sz w:val="18"/>
              <w:szCs w:val="20"/>
            </w:rPr>
            <w:t>5</w:t>
          </w:r>
        </w:p>
      </w:tc>
      <w:tc>
        <w:tcPr>
          <w:tcW w:w="4819" w:type="dxa"/>
        </w:tcPr>
        <w:p w14:paraId="099D4B29" w14:textId="77777777"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Classification: Confidential</w:t>
          </w:r>
        </w:p>
      </w:tc>
    </w:tr>
  </w:tbl>
  <w:p w14:paraId="0340EF66" w14:textId="01628419" w:rsidR="00246CD3" w:rsidRPr="00CA16F7" w:rsidRDefault="00246CD3" w:rsidP="00DD227C">
    <w:pPr>
      <w:pStyle w:val="Header"/>
      <w:rPr>
        <w:sz w:val="18"/>
        <w:szCs w:val="18"/>
      </w:rPr>
    </w:pPr>
    <w:r w:rsidRPr="00CA16F7">
      <w:rPr>
        <w:noProof/>
      </w:rPr>
      <w:drawing>
        <wp:anchor distT="0" distB="0" distL="114300" distR="114300" simplePos="0" relativeHeight="251660288" behindDoc="1" locked="0" layoutInCell="1" allowOverlap="1" wp14:anchorId="3B727492" wp14:editId="311E9880">
          <wp:simplePos x="0" y="0"/>
          <wp:positionH relativeFrom="column">
            <wp:posOffset>5290012</wp:posOffset>
          </wp:positionH>
          <wp:positionV relativeFrom="paragraph">
            <wp:posOffset>-628650</wp:posOffset>
          </wp:positionV>
          <wp:extent cx="912149" cy="636104"/>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12149" cy="6361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3E8D"/>
    <w:multiLevelType w:val="hybridMultilevel"/>
    <w:tmpl w:val="D3EC9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14E27"/>
    <w:multiLevelType w:val="hybridMultilevel"/>
    <w:tmpl w:val="CA14F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F5B41"/>
    <w:multiLevelType w:val="hybridMultilevel"/>
    <w:tmpl w:val="2EA605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1104243"/>
    <w:multiLevelType w:val="hybridMultilevel"/>
    <w:tmpl w:val="97F65E68"/>
    <w:lvl w:ilvl="0" w:tplc="0F489DD6">
      <w:start w:val="5"/>
      <w:numFmt w:val="bullet"/>
      <w:lvlText w:val="-"/>
      <w:lvlJc w:val="left"/>
      <w:pPr>
        <w:ind w:left="720" w:hanging="360"/>
      </w:pPr>
      <w:rPr>
        <w:rFonts w:ascii="Calibri" w:eastAsiaTheme="minorEastAsia"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AC7D30"/>
    <w:multiLevelType w:val="hybridMultilevel"/>
    <w:tmpl w:val="1152CC9C"/>
    <w:lvl w:ilvl="0" w:tplc="E3720B06">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BA3C3D"/>
    <w:multiLevelType w:val="hybridMultilevel"/>
    <w:tmpl w:val="F378D51A"/>
    <w:lvl w:ilvl="0" w:tplc="188E53E0">
      <w:start w:val="1"/>
      <w:numFmt w:val="bullet"/>
      <w:pStyle w:val="BulletLis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6" w15:restartNumberingAfterBreak="0">
    <w:nsid w:val="22DD25DF"/>
    <w:multiLevelType w:val="hybridMultilevel"/>
    <w:tmpl w:val="0DCE15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24FE674D"/>
    <w:multiLevelType w:val="hybridMultilevel"/>
    <w:tmpl w:val="76841BDA"/>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26666070"/>
    <w:multiLevelType w:val="hybridMultilevel"/>
    <w:tmpl w:val="C874B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A8E0B26"/>
    <w:multiLevelType w:val="hybridMultilevel"/>
    <w:tmpl w:val="9AB0FD30"/>
    <w:lvl w:ilvl="0" w:tplc="0F489DD6">
      <w:start w:val="5"/>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FA3EB7"/>
    <w:multiLevelType w:val="multilevel"/>
    <w:tmpl w:val="77EA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D103BF"/>
    <w:multiLevelType w:val="hybridMultilevel"/>
    <w:tmpl w:val="CC56746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 w15:restartNumberingAfterBreak="0">
    <w:nsid w:val="3C1B1B27"/>
    <w:multiLevelType w:val="hybridMultilevel"/>
    <w:tmpl w:val="0ECC2C7E"/>
    <w:lvl w:ilvl="0" w:tplc="0D002FB2">
      <w:numFmt w:val="bullet"/>
      <w:lvlText w:val="•"/>
      <w:lvlJc w:val="left"/>
      <w:pPr>
        <w:ind w:left="360" w:hanging="360"/>
      </w:pPr>
      <w:rPr>
        <w:rFonts w:ascii="Calibri" w:eastAsiaTheme="minorEastAsia"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3D5736B"/>
    <w:multiLevelType w:val="hybridMultilevel"/>
    <w:tmpl w:val="3FB09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5192C"/>
    <w:multiLevelType w:val="hybridMultilevel"/>
    <w:tmpl w:val="B21C5F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8553174"/>
    <w:multiLevelType w:val="hybridMultilevel"/>
    <w:tmpl w:val="4B36B88E"/>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6" w15:restartNumberingAfterBreak="0">
    <w:nsid w:val="4A1845C6"/>
    <w:multiLevelType w:val="hybridMultilevel"/>
    <w:tmpl w:val="F97A461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519044A3"/>
    <w:multiLevelType w:val="hybridMultilevel"/>
    <w:tmpl w:val="E11482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522765E8"/>
    <w:multiLevelType w:val="hybridMultilevel"/>
    <w:tmpl w:val="6EC0360E"/>
    <w:lvl w:ilvl="0" w:tplc="0A5E291C">
      <w:start w:val="1"/>
      <w:numFmt w:val="bullet"/>
      <w:lvlText w:val="•"/>
      <w:lvlJc w:val="left"/>
      <w:pPr>
        <w:tabs>
          <w:tab w:val="num" w:pos="720"/>
        </w:tabs>
        <w:ind w:left="720" w:hanging="360"/>
      </w:pPr>
      <w:rPr>
        <w:rFonts w:ascii="Arial" w:hAnsi="Arial" w:hint="default"/>
      </w:rPr>
    </w:lvl>
    <w:lvl w:ilvl="1" w:tplc="9F728A74">
      <w:numFmt w:val="bullet"/>
      <w:lvlText w:val="•"/>
      <w:lvlJc w:val="left"/>
      <w:pPr>
        <w:tabs>
          <w:tab w:val="num" w:pos="1440"/>
        </w:tabs>
        <w:ind w:left="1440" w:hanging="360"/>
      </w:pPr>
      <w:rPr>
        <w:rFonts w:ascii="Arial" w:hAnsi="Arial" w:hint="default"/>
      </w:rPr>
    </w:lvl>
    <w:lvl w:ilvl="2" w:tplc="01AC5EAC" w:tentative="1">
      <w:start w:val="1"/>
      <w:numFmt w:val="bullet"/>
      <w:lvlText w:val="•"/>
      <w:lvlJc w:val="left"/>
      <w:pPr>
        <w:tabs>
          <w:tab w:val="num" w:pos="2160"/>
        </w:tabs>
        <w:ind w:left="2160" w:hanging="360"/>
      </w:pPr>
      <w:rPr>
        <w:rFonts w:ascii="Arial" w:hAnsi="Arial" w:hint="default"/>
      </w:rPr>
    </w:lvl>
    <w:lvl w:ilvl="3" w:tplc="507AD7E0" w:tentative="1">
      <w:start w:val="1"/>
      <w:numFmt w:val="bullet"/>
      <w:lvlText w:val="•"/>
      <w:lvlJc w:val="left"/>
      <w:pPr>
        <w:tabs>
          <w:tab w:val="num" w:pos="2880"/>
        </w:tabs>
        <w:ind w:left="2880" w:hanging="360"/>
      </w:pPr>
      <w:rPr>
        <w:rFonts w:ascii="Arial" w:hAnsi="Arial" w:hint="default"/>
      </w:rPr>
    </w:lvl>
    <w:lvl w:ilvl="4" w:tplc="3976DFD2" w:tentative="1">
      <w:start w:val="1"/>
      <w:numFmt w:val="bullet"/>
      <w:lvlText w:val="•"/>
      <w:lvlJc w:val="left"/>
      <w:pPr>
        <w:tabs>
          <w:tab w:val="num" w:pos="3600"/>
        </w:tabs>
        <w:ind w:left="3600" w:hanging="360"/>
      </w:pPr>
      <w:rPr>
        <w:rFonts w:ascii="Arial" w:hAnsi="Arial" w:hint="default"/>
      </w:rPr>
    </w:lvl>
    <w:lvl w:ilvl="5" w:tplc="111468FA" w:tentative="1">
      <w:start w:val="1"/>
      <w:numFmt w:val="bullet"/>
      <w:lvlText w:val="•"/>
      <w:lvlJc w:val="left"/>
      <w:pPr>
        <w:tabs>
          <w:tab w:val="num" w:pos="4320"/>
        </w:tabs>
        <w:ind w:left="4320" w:hanging="360"/>
      </w:pPr>
      <w:rPr>
        <w:rFonts w:ascii="Arial" w:hAnsi="Arial" w:hint="default"/>
      </w:rPr>
    </w:lvl>
    <w:lvl w:ilvl="6" w:tplc="B6021092" w:tentative="1">
      <w:start w:val="1"/>
      <w:numFmt w:val="bullet"/>
      <w:lvlText w:val="•"/>
      <w:lvlJc w:val="left"/>
      <w:pPr>
        <w:tabs>
          <w:tab w:val="num" w:pos="5040"/>
        </w:tabs>
        <w:ind w:left="5040" w:hanging="360"/>
      </w:pPr>
      <w:rPr>
        <w:rFonts w:ascii="Arial" w:hAnsi="Arial" w:hint="default"/>
      </w:rPr>
    </w:lvl>
    <w:lvl w:ilvl="7" w:tplc="30929E26" w:tentative="1">
      <w:start w:val="1"/>
      <w:numFmt w:val="bullet"/>
      <w:lvlText w:val="•"/>
      <w:lvlJc w:val="left"/>
      <w:pPr>
        <w:tabs>
          <w:tab w:val="num" w:pos="5760"/>
        </w:tabs>
        <w:ind w:left="5760" w:hanging="360"/>
      </w:pPr>
      <w:rPr>
        <w:rFonts w:ascii="Arial" w:hAnsi="Arial" w:hint="default"/>
      </w:rPr>
    </w:lvl>
    <w:lvl w:ilvl="8" w:tplc="B4B88C5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5DF0835"/>
    <w:multiLevelType w:val="hybridMultilevel"/>
    <w:tmpl w:val="F1981782"/>
    <w:lvl w:ilvl="0" w:tplc="2000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784C47"/>
    <w:multiLevelType w:val="hybridMultilevel"/>
    <w:tmpl w:val="52E8EDA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60D7689B"/>
    <w:multiLevelType w:val="multilevel"/>
    <w:tmpl w:val="A870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AC6940"/>
    <w:multiLevelType w:val="hybridMultilevel"/>
    <w:tmpl w:val="231091B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6C152E9F"/>
    <w:multiLevelType w:val="hybridMultilevel"/>
    <w:tmpl w:val="96E667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6F23549B"/>
    <w:multiLevelType w:val="hybridMultilevel"/>
    <w:tmpl w:val="F242515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7C5B7386"/>
    <w:multiLevelType w:val="hybridMultilevel"/>
    <w:tmpl w:val="D2328736"/>
    <w:lvl w:ilvl="0" w:tplc="0413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EC75A73"/>
    <w:multiLevelType w:val="hybridMultilevel"/>
    <w:tmpl w:val="F5EAB310"/>
    <w:lvl w:ilvl="0" w:tplc="0413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97818617">
    <w:abstractNumId w:val="1"/>
  </w:num>
  <w:num w:numId="2" w16cid:durableId="180823074">
    <w:abstractNumId w:val="2"/>
  </w:num>
  <w:num w:numId="3" w16cid:durableId="2134786648">
    <w:abstractNumId w:val="15"/>
  </w:num>
  <w:num w:numId="4" w16cid:durableId="33164095">
    <w:abstractNumId w:val="11"/>
  </w:num>
  <w:num w:numId="5" w16cid:durableId="1040009444">
    <w:abstractNumId w:val="26"/>
  </w:num>
  <w:num w:numId="6" w16cid:durableId="1265771119">
    <w:abstractNumId w:val="25"/>
  </w:num>
  <w:num w:numId="7" w16cid:durableId="1582253136">
    <w:abstractNumId w:val="5"/>
  </w:num>
  <w:num w:numId="8" w16cid:durableId="2143646006">
    <w:abstractNumId w:val="13"/>
  </w:num>
  <w:num w:numId="9" w16cid:durableId="307630434">
    <w:abstractNumId w:val="4"/>
  </w:num>
  <w:num w:numId="10" w16cid:durableId="62414769">
    <w:abstractNumId w:val="19"/>
  </w:num>
  <w:num w:numId="11" w16cid:durableId="591622898">
    <w:abstractNumId w:val="9"/>
  </w:num>
  <w:num w:numId="12" w16cid:durableId="164713413">
    <w:abstractNumId w:val="3"/>
  </w:num>
  <w:num w:numId="13" w16cid:durableId="1673489522">
    <w:abstractNumId w:val="0"/>
  </w:num>
  <w:num w:numId="14" w16cid:durableId="1267038184">
    <w:abstractNumId w:val="12"/>
  </w:num>
  <w:num w:numId="15" w16cid:durableId="1476482959">
    <w:abstractNumId w:val="14"/>
  </w:num>
  <w:num w:numId="16" w16cid:durableId="1513882060">
    <w:abstractNumId w:val="8"/>
  </w:num>
  <w:num w:numId="17" w16cid:durableId="79178597">
    <w:abstractNumId w:val="23"/>
  </w:num>
  <w:num w:numId="18" w16cid:durableId="596980667">
    <w:abstractNumId w:val="10"/>
  </w:num>
  <w:num w:numId="19" w16cid:durableId="970594526">
    <w:abstractNumId w:val="7"/>
  </w:num>
  <w:num w:numId="20" w16cid:durableId="2136672411">
    <w:abstractNumId w:val="16"/>
  </w:num>
  <w:num w:numId="21" w16cid:durableId="1039549116">
    <w:abstractNumId w:val="24"/>
  </w:num>
  <w:num w:numId="22" w16cid:durableId="696346324">
    <w:abstractNumId w:val="21"/>
  </w:num>
  <w:num w:numId="23" w16cid:durableId="1327978373">
    <w:abstractNumId w:val="20"/>
  </w:num>
  <w:num w:numId="24" w16cid:durableId="333076025">
    <w:abstractNumId w:val="18"/>
  </w:num>
  <w:num w:numId="25" w16cid:durableId="1860964875">
    <w:abstractNumId w:val="22"/>
  </w:num>
  <w:num w:numId="26" w16cid:durableId="1418671252">
    <w:abstractNumId w:val="17"/>
  </w:num>
  <w:num w:numId="27" w16cid:durableId="1342705388">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B64"/>
    <w:rsid w:val="00001CD0"/>
    <w:rsid w:val="00003AAD"/>
    <w:rsid w:val="00004502"/>
    <w:rsid w:val="00005E14"/>
    <w:rsid w:val="00007943"/>
    <w:rsid w:val="00007FAE"/>
    <w:rsid w:val="0001175E"/>
    <w:rsid w:val="00017024"/>
    <w:rsid w:val="00020739"/>
    <w:rsid w:val="00022220"/>
    <w:rsid w:val="00022790"/>
    <w:rsid w:val="00030946"/>
    <w:rsid w:val="0003134E"/>
    <w:rsid w:val="0003492E"/>
    <w:rsid w:val="0003569D"/>
    <w:rsid w:val="00041172"/>
    <w:rsid w:val="000433FE"/>
    <w:rsid w:val="00043C1F"/>
    <w:rsid w:val="0005051D"/>
    <w:rsid w:val="00054A2A"/>
    <w:rsid w:val="0005511F"/>
    <w:rsid w:val="00055900"/>
    <w:rsid w:val="00063254"/>
    <w:rsid w:val="000634E5"/>
    <w:rsid w:val="00063905"/>
    <w:rsid w:val="00064551"/>
    <w:rsid w:val="00065222"/>
    <w:rsid w:val="000664FE"/>
    <w:rsid w:val="00066E62"/>
    <w:rsid w:val="00067E8C"/>
    <w:rsid w:val="00070A5B"/>
    <w:rsid w:val="00074B04"/>
    <w:rsid w:val="00081DEB"/>
    <w:rsid w:val="000850DF"/>
    <w:rsid w:val="00086FB9"/>
    <w:rsid w:val="0009019F"/>
    <w:rsid w:val="00094652"/>
    <w:rsid w:val="000A070C"/>
    <w:rsid w:val="000A5978"/>
    <w:rsid w:val="000B0C5E"/>
    <w:rsid w:val="000B20BF"/>
    <w:rsid w:val="000B487B"/>
    <w:rsid w:val="000B4900"/>
    <w:rsid w:val="000B50C1"/>
    <w:rsid w:val="000B5120"/>
    <w:rsid w:val="000C192A"/>
    <w:rsid w:val="000C2D83"/>
    <w:rsid w:val="000C5558"/>
    <w:rsid w:val="000D1F4D"/>
    <w:rsid w:val="000D3474"/>
    <w:rsid w:val="000D62A7"/>
    <w:rsid w:val="000D6630"/>
    <w:rsid w:val="000D7A84"/>
    <w:rsid w:val="000E4E54"/>
    <w:rsid w:val="000E73A8"/>
    <w:rsid w:val="000E782B"/>
    <w:rsid w:val="000F307D"/>
    <w:rsid w:val="000F313A"/>
    <w:rsid w:val="000F3831"/>
    <w:rsid w:val="000F5B42"/>
    <w:rsid w:val="000F73D4"/>
    <w:rsid w:val="000F7694"/>
    <w:rsid w:val="000F79B2"/>
    <w:rsid w:val="00100D71"/>
    <w:rsid w:val="00104624"/>
    <w:rsid w:val="0010484D"/>
    <w:rsid w:val="001227B7"/>
    <w:rsid w:val="00122A3D"/>
    <w:rsid w:val="00124AB4"/>
    <w:rsid w:val="00126079"/>
    <w:rsid w:val="00127787"/>
    <w:rsid w:val="00127FC1"/>
    <w:rsid w:val="00130324"/>
    <w:rsid w:val="001311A3"/>
    <w:rsid w:val="0013168A"/>
    <w:rsid w:val="00132848"/>
    <w:rsid w:val="00134B07"/>
    <w:rsid w:val="001359DF"/>
    <w:rsid w:val="00135BED"/>
    <w:rsid w:val="00136922"/>
    <w:rsid w:val="00137EFA"/>
    <w:rsid w:val="00142570"/>
    <w:rsid w:val="00146CB3"/>
    <w:rsid w:val="00151422"/>
    <w:rsid w:val="00153720"/>
    <w:rsid w:val="001554BD"/>
    <w:rsid w:val="001557A4"/>
    <w:rsid w:val="001578F1"/>
    <w:rsid w:val="00166A6E"/>
    <w:rsid w:val="00166F90"/>
    <w:rsid w:val="00171B54"/>
    <w:rsid w:val="001725D2"/>
    <w:rsid w:val="001728AC"/>
    <w:rsid w:val="00172C47"/>
    <w:rsid w:val="001809B2"/>
    <w:rsid w:val="0018133A"/>
    <w:rsid w:val="00181AC2"/>
    <w:rsid w:val="001A1D57"/>
    <w:rsid w:val="001A663A"/>
    <w:rsid w:val="001A7701"/>
    <w:rsid w:val="001B0CF4"/>
    <w:rsid w:val="001B0D20"/>
    <w:rsid w:val="001B1F71"/>
    <w:rsid w:val="001B320D"/>
    <w:rsid w:val="001B56D4"/>
    <w:rsid w:val="001B6545"/>
    <w:rsid w:val="001B76CF"/>
    <w:rsid w:val="001C2ABF"/>
    <w:rsid w:val="001C2C63"/>
    <w:rsid w:val="001C2D82"/>
    <w:rsid w:val="001C44CE"/>
    <w:rsid w:val="001D3FAF"/>
    <w:rsid w:val="001D6DE6"/>
    <w:rsid w:val="001D7247"/>
    <w:rsid w:val="001E218A"/>
    <w:rsid w:val="001E5540"/>
    <w:rsid w:val="001E60D1"/>
    <w:rsid w:val="001E642D"/>
    <w:rsid w:val="001F2FDD"/>
    <w:rsid w:val="001F4EEB"/>
    <w:rsid w:val="001F734A"/>
    <w:rsid w:val="0021400F"/>
    <w:rsid w:val="00214488"/>
    <w:rsid w:val="00214D19"/>
    <w:rsid w:val="00215A35"/>
    <w:rsid w:val="00215B45"/>
    <w:rsid w:val="00217885"/>
    <w:rsid w:val="0022199D"/>
    <w:rsid w:val="00223A7A"/>
    <w:rsid w:val="002325F6"/>
    <w:rsid w:val="002327B1"/>
    <w:rsid w:val="00232E68"/>
    <w:rsid w:val="00234309"/>
    <w:rsid w:val="00234C01"/>
    <w:rsid w:val="00240255"/>
    <w:rsid w:val="00240585"/>
    <w:rsid w:val="00246CD3"/>
    <w:rsid w:val="002533FA"/>
    <w:rsid w:val="00253995"/>
    <w:rsid w:val="002556B9"/>
    <w:rsid w:val="00255A0B"/>
    <w:rsid w:val="002564CF"/>
    <w:rsid w:val="00256F58"/>
    <w:rsid w:val="00257059"/>
    <w:rsid w:val="00257C29"/>
    <w:rsid w:val="0026151D"/>
    <w:rsid w:val="002659E6"/>
    <w:rsid w:val="00267883"/>
    <w:rsid w:val="002718C6"/>
    <w:rsid w:val="00273DC5"/>
    <w:rsid w:val="0027595C"/>
    <w:rsid w:val="00276CE4"/>
    <w:rsid w:val="00277699"/>
    <w:rsid w:val="00277B51"/>
    <w:rsid w:val="00280548"/>
    <w:rsid w:val="002808B0"/>
    <w:rsid w:val="00280FAD"/>
    <w:rsid w:val="002810E4"/>
    <w:rsid w:val="00281DFD"/>
    <w:rsid w:val="00281F9E"/>
    <w:rsid w:val="002842E7"/>
    <w:rsid w:val="0028488D"/>
    <w:rsid w:val="00284FFD"/>
    <w:rsid w:val="00292EA2"/>
    <w:rsid w:val="00297947"/>
    <w:rsid w:val="002B0748"/>
    <w:rsid w:val="002B3986"/>
    <w:rsid w:val="002B741B"/>
    <w:rsid w:val="002C1620"/>
    <w:rsid w:val="002C7079"/>
    <w:rsid w:val="002D0168"/>
    <w:rsid w:val="002D655E"/>
    <w:rsid w:val="002E541E"/>
    <w:rsid w:val="002F02FD"/>
    <w:rsid w:val="002F2A99"/>
    <w:rsid w:val="002F44B2"/>
    <w:rsid w:val="002F7203"/>
    <w:rsid w:val="003008DC"/>
    <w:rsid w:val="00306374"/>
    <w:rsid w:val="00307DCD"/>
    <w:rsid w:val="003101F1"/>
    <w:rsid w:val="00310F87"/>
    <w:rsid w:val="00311D2F"/>
    <w:rsid w:val="00312174"/>
    <w:rsid w:val="00314E39"/>
    <w:rsid w:val="003158DB"/>
    <w:rsid w:val="003203FF"/>
    <w:rsid w:val="00322C66"/>
    <w:rsid w:val="003271C9"/>
    <w:rsid w:val="0033060D"/>
    <w:rsid w:val="00333BF8"/>
    <w:rsid w:val="00335CD6"/>
    <w:rsid w:val="00341322"/>
    <w:rsid w:val="003415DC"/>
    <w:rsid w:val="00352E2F"/>
    <w:rsid w:val="00353EBB"/>
    <w:rsid w:val="003542B4"/>
    <w:rsid w:val="003567A5"/>
    <w:rsid w:val="003607C9"/>
    <w:rsid w:val="00360942"/>
    <w:rsid w:val="00363A49"/>
    <w:rsid w:val="00365148"/>
    <w:rsid w:val="003656BA"/>
    <w:rsid w:val="003807B2"/>
    <w:rsid w:val="003932E6"/>
    <w:rsid w:val="00397C33"/>
    <w:rsid w:val="003A0242"/>
    <w:rsid w:val="003A6E58"/>
    <w:rsid w:val="003B2BC5"/>
    <w:rsid w:val="003C31CB"/>
    <w:rsid w:val="003C3CF9"/>
    <w:rsid w:val="003C46DD"/>
    <w:rsid w:val="003D75C8"/>
    <w:rsid w:val="003D7F01"/>
    <w:rsid w:val="003E13E3"/>
    <w:rsid w:val="003E1A47"/>
    <w:rsid w:val="003E2FD3"/>
    <w:rsid w:val="003E4A5D"/>
    <w:rsid w:val="003F2BD6"/>
    <w:rsid w:val="003F3CB5"/>
    <w:rsid w:val="003F44F3"/>
    <w:rsid w:val="003F482B"/>
    <w:rsid w:val="003F6680"/>
    <w:rsid w:val="00400A5F"/>
    <w:rsid w:val="00401777"/>
    <w:rsid w:val="00401FA9"/>
    <w:rsid w:val="00406DC2"/>
    <w:rsid w:val="00407938"/>
    <w:rsid w:val="004110FD"/>
    <w:rsid w:val="004125DB"/>
    <w:rsid w:val="00413512"/>
    <w:rsid w:val="004152F5"/>
    <w:rsid w:val="00415348"/>
    <w:rsid w:val="004170B6"/>
    <w:rsid w:val="00417F87"/>
    <w:rsid w:val="0042097C"/>
    <w:rsid w:val="00420B64"/>
    <w:rsid w:val="00421CA0"/>
    <w:rsid w:val="004248FE"/>
    <w:rsid w:val="0043064D"/>
    <w:rsid w:val="0044070C"/>
    <w:rsid w:val="00441639"/>
    <w:rsid w:val="004444F3"/>
    <w:rsid w:val="0044744E"/>
    <w:rsid w:val="004500FC"/>
    <w:rsid w:val="004534F2"/>
    <w:rsid w:val="00454EE4"/>
    <w:rsid w:val="00456524"/>
    <w:rsid w:val="00460951"/>
    <w:rsid w:val="0046235F"/>
    <w:rsid w:val="00473AA9"/>
    <w:rsid w:val="00473CAE"/>
    <w:rsid w:val="0047425C"/>
    <w:rsid w:val="00484268"/>
    <w:rsid w:val="00487154"/>
    <w:rsid w:val="004872F1"/>
    <w:rsid w:val="004914CD"/>
    <w:rsid w:val="00491E8D"/>
    <w:rsid w:val="00493129"/>
    <w:rsid w:val="004A0854"/>
    <w:rsid w:val="004A4D7F"/>
    <w:rsid w:val="004B35C4"/>
    <w:rsid w:val="004B5DE3"/>
    <w:rsid w:val="004B7637"/>
    <w:rsid w:val="004B7E28"/>
    <w:rsid w:val="004C34DE"/>
    <w:rsid w:val="004C59AE"/>
    <w:rsid w:val="004C61CD"/>
    <w:rsid w:val="004C6C3C"/>
    <w:rsid w:val="004D5796"/>
    <w:rsid w:val="004E4F53"/>
    <w:rsid w:val="004E6C7D"/>
    <w:rsid w:val="004F28CB"/>
    <w:rsid w:val="004F35F8"/>
    <w:rsid w:val="004F4083"/>
    <w:rsid w:val="004F4131"/>
    <w:rsid w:val="004F4445"/>
    <w:rsid w:val="004F5975"/>
    <w:rsid w:val="004F6E31"/>
    <w:rsid w:val="00502B77"/>
    <w:rsid w:val="005116F0"/>
    <w:rsid w:val="00511BEE"/>
    <w:rsid w:val="00512EF5"/>
    <w:rsid w:val="005178D8"/>
    <w:rsid w:val="00517C83"/>
    <w:rsid w:val="00520710"/>
    <w:rsid w:val="00522AAA"/>
    <w:rsid w:val="00531B2E"/>
    <w:rsid w:val="00531BE1"/>
    <w:rsid w:val="00532596"/>
    <w:rsid w:val="00532A14"/>
    <w:rsid w:val="00533ACE"/>
    <w:rsid w:val="00534FBA"/>
    <w:rsid w:val="00535DA5"/>
    <w:rsid w:val="0053685D"/>
    <w:rsid w:val="005422AE"/>
    <w:rsid w:val="005457FD"/>
    <w:rsid w:val="005518E8"/>
    <w:rsid w:val="00556C57"/>
    <w:rsid w:val="0056081F"/>
    <w:rsid w:val="00567605"/>
    <w:rsid w:val="0057486C"/>
    <w:rsid w:val="00575BC9"/>
    <w:rsid w:val="005774A5"/>
    <w:rsid w:val="00580262"/>
    <w:rsid w:val="005828F2"/>
    <w:rsid w:val="00583841"/>
    <w:rsid w:val="00590B6C"/>
    <w:rsid w:val="00593B57"/>
    <w:rsid w:val="00594E8A"/>
    <w:rsid w:val="005A0551"/>
    <w:rsid w:val="005A142F"/>
    <w:rsid w:val="005A3A83"/>
    <w:rsid w:val="005B4592"/>
    <w:rsid w:val="005B4ABC"/>
    <w:rsid w:val="005B5ECB"/>
    <w:rsid w:val="005C3642"/>
    <w:rsid w:val="005C41B6"/>
    <w:rsid w:val="005C50C2"/>
    <w:rsid w:val="005C744C"/>
    <w:rsid w:val="005D162F"/>
    <w:rsid w:val="005D1CFE"/>
    <w:rsid w:val="005D3DAB"/>
    <w:rsid w:val="005D452D"/>
    <w:rsid w:val="005D49B9"/>
    <w:rsid w:val="005D4EF5"/>
    <w:rsid w:val="005D7C71"/>
    <w:rsid w:val="005E31B5"/>
    <w:rsid w:val="005E389E"/>
    <w:rsid w:val="005E3DCD"/>
    <w:rsid w:val="005F45E2"/>
    <w:rsid w:val="00603FAF"/>
    <w:rsid w:val="0061561A"/>
    <w:rsid w:val="0062435D"/>
    <w:rsid w:val="006255CC"/>
    <w:rsid w:val="0063508A"/>
    <w:rsid w:val="00637961"/>
    <w:rsid w:val="00640526"/>
    <w:rsid w:val="00645082"/>
    <w:rsid w:val="0064553A"/>
    <w:rsid w:val="00645C53"/>
    <w:rsid w:val="00646698"/>
    <w:rsid w:val="00646D0A"/>
    <w:rsid w:val="00647A7E"/>
    <w:rsid w:val="006510C5"/>
    <w:rsid w:val="0065180A"/>
    <w:rsid w:val="00655461"/>
    <w:rsid w:val="00656773"/>
    <w:rsid w:val="006606CE"/>
    <w:rsid w:val="006626FC"/>
    <w:rsid w:val="00662E34"/>
    <w:rsid w:val="00666A7A"/>
    <w:rsid w:val="00670C6B"/>
    <w:rsid w:val="00677337"/>
    <w:rsid w:val="00681CD1"/>
    <w:rsid w:val="0068333C"/>
    <w:rsid w:val="00683478"/>
    <w:rsid w:val="006905D1"/>
    <w:rsid w:val="0069127E"/>
    <w:rsid w:val="00691288"/>
    <w:rsid w:val="006918C8"/>
    <w:rsid w:val="00691B6D"/>
    <w:rsid w:val="00695A33"/>
    <w:rsid w:val="00696E5B"/>
    <w:rsid w:val="006A01DF"/>
    <w:rsid w:val="006A0944"/>
    <w:rsid w:val="006A0985"/>
    <w:rsid w:val="006A0A12"/>
    <w:rsid w:val="006A11A1"/>
    <w:rsid w:val="006A12F1"/>
    <w:rsid w:val="006A19C4"/>
    <w:rsid w:val="006A258C"/>
    <w:rsid w:val="006A64FC"/>
    <w:rsid w:val="006B1492"/>
    <w:rsid w:val="006B3A85"/>
    <w:rsid w:val="006C01AD"/>
    <w:rsid w:val="006C3F19"/>
    <w:rsid w:val="006C5C64"/>
    <w:rsid w:val="006C699C"/>
    <w:rsid w:val="006D062B"/>
    <w:rsid w:val="006D6B9B"/>
    <w:rsid w:val="006D760D"/>
    <w:rsid w:val="006E1926"/>
    <w:rsid w:val="006E258D"/>
    <w:rsid w:val="006E459F"/>
    <w:rsid w:val="006E5955"/>
    <w:rsid w:val="006E6588"/>
    <w:rsid w:val="006E6C2E"/>
    <w:rsid w:val="006F101A"/>
    <w:rsid w:val="006F2609"/>
    <w:rsid w:val="006F3E22"/>
    <w:rsid w:val="0070007A"/>
    <w:rsid w:val="0070264C"/>
    <w:rsid w:val="00705EB5"/>
    <w:rsid w:val="00705EFE"/>
    <w:rsid w:val="0070771C"/>
    <w:rsid w:val="00715329"/>
    <w:rsid w:val="0072606C"/>
    <w:rsid w:val="007301A4"/>
    <w:rsid w:val="00731198"/>
    <w:rsid w:val="007321CD"/>
    <w:rsid w:val="00742084"/>
    <w:rsid w:val="00742F28"/>
    <w:rsid w:val="007433FB"/>
    <w:rsid w:val="00745C97"/>
    <w:rsid w:val="00747B00"/>
    <w:rsid w:val="00747E46"/>
    <w:rsid w:val="0075238E"/>
    <w:rsid w:val="00753003"/>
    <w:rsid w:val="00753243"/>
    <w:rsid w:val="00753F0B"/>
    <w:rsid w:val="007616CA"/>
    <w:rsid w:val="00765591"/>
    <w:rsid w:val="00770D55"/>
    <w:rsid w:val="00770E98"/>
    <w:rsid w:val="00772B34"/>
    <w:rsid w:val="0077486D"/>
    <w:rsid w:val="00775745"/>
    <w:rsid w:val="00775FAD"/>
    <w:rsid w:val="00783086"/>
    <w:rsid w:val="0078308C"/>
    <w:rsid w:val="0079216B"/>
    <w:rsid w:val="00793117"/>
    <w:rsid w:val="007932BA"/>
    <w:rsid w:val="00794AE5"/>
    <w:rsid w:val="00794BC8"/>
    <w:rsid w:val="0079623F"/>
    <w:rsid w:val="00796F90"/>
    <w:rsid w:val="007A6235"/>
    <w:rsid w:val="007A7FF5"/>
    <w:rsid w:val="007B03D3"/>
    <w:rsid w:val="007B1784"/>
    <w:rsid w:val="007B2CAE"/>
    <w:rsid w:val="007B45DD"/>
    <w:rsid w:val="007B6A22"/>
    <w:rsid w:val="007C227C"/>
    <w:rsid w:val="007C347D"/>
    <w:rsid w:val="007C390F"/>
    <w:rsid w:val="007C42F1"/>
    <w:rsid w:val="007C50CC"/>
    <w:rsid w:val="007D04BF"/>
    <w:rsid w:val="007D0C76"/>
    <w:rsid w:val="007D156C"/>
    <w:rsid w:val="007D47E7"/>
    <w:rsid w:val="007E0B58"/>
    <w:rsid w:val="007E3828"/>
    <w:rsid w:val="007E3BE2"/>
    <w:rsid w:val="007E4A87"/>
    <w:rsid w:val="007E7A02"/>
    <w:rsid w:val="00800DD4"/>
    <w:rsid w:val="00801292"/>
    <w:rsid w:val="00801608"/>
    <w:rsid w:val="00801849"/>
    <w:rsid w:val="00802456"/>
    <w:rsid w:val="008045AF"/>
    <w:rsid w:val="00812EF6"/>
    <w:rsid w:val="00814B7E"/>
    <w:rsid w:val="0081538A"/>
    <w:rsid w:val="0082122F"/>
    <w:rsid w:val="008230F3"/>
    <w:rsid w:val="008236C7"/>
    <w:rsid w:val="008248A4"/>
    <w:rsid w:val="008255E2"/>
    <w:rsid w:val="00832512"/>
    <w:rsid w:val="008402C2"/>
    <w:rsid w:val="008413B8"/>
    <w:rsid w:val="00843665"/>
    <w:rsid w:val="00845B19"/>
    <w:rsid w:val="00850AFB"/>
    <w:rsid w:val="008511D6"/>
    <w:rsid w:val="00854592"/>
    <w:rsid w:val="008571ED"/>
    <w:rsid w:val="00857707"/>
    <w:rsid w:val="00863AE4"/>
    <w:rsid w:val="0086450C"/>
    <w:rsid w:val="00864780"/>
    <w:rsid w:val="00864FE9"/>
    <w:rsid w:val="00866013"/>
    <w:rsid w:val="008660F2"/>
    <w:rsid w:val="00866276"/>
    <w:rsid w:val="00875E89"/>
    <w:rsid w:val="008775C2"/>
    <w:rsid w:val="0088248C"/>
    <w:rsid w:val="00885DFE"/>
    <w:rsid w:val="00886B86"/>
    <w:rsid w:val="00894329"/>
    <w:rsid w:val="00894461"/>
    <w:rsid w:val="00894A06"/>
    <w:rsid w:val="00896B9B"/>
    <w:rsid w:val="008B1B4A"/>
    <w:rsid w:val="008B2256"/>
    <w:rsid w:val="008B4933"/>
    <w:rsid w:val="008B5E08"/>
    <w:rsid w:val="008B60FE"/>
    <w:rsid w:val="008C0A73"/>
    <w:rsid w:val="008C202C"/>
    <w:rsid w:val="008C4367"/>
    <w:rsid w:val="008C472D"/>
    <w:rsid w:val="008D1D67"/>
    <w:rsid w:val="008D6031"/>
    <w:rsid w:val="008E427E"/>
    <w:rsid w:val="008E716C"/>
    <w:rsid w:val="008F067C"/>
    <w:rsid w:val="008F456E"/>
    <w:rsid w:val="008F5F47"/>
    <w:rsid w:val="008F6927"/>
    <w:rsid w:val="008F762F"/>
    <w:rsid w:val="00910391"/>
    <w:rsid w:val="009112F7"/>
    <w:rsid w:val="00913C33"/>
    <w:rsid w:val="0091706F"/>
    <w:rsid w:val="0092157B"/>
    <w:rsid w:val="00921841"/>
    <w:rsid w:val="00924808"/>
    <w:rsid w:val="00924A1B"/>
    <w:rsid w:val="00926978"/>
    <w:rsid w:val="00930E34"/>
    <w:rsid w:val="00932B0E"/>
    <w:rsid w:val="009337BE"/>
    <w:rsid w:val="00946884"/>
    <w:rsid w:val="00946C9D"/>
    <w:rsid w:val="0094720E"/>
    <w:rsid w:val="00955267"/>
    <w:rsid w:val="0095645F"/>
    <w:rsid w:val="00956B9A"/>
    <w:rsid w:val="00960302"/>
    <w:rsid w:val="0096177F"/>
    <w:rsid w:val="009660B2"/>
    <w:rsid w:val="00972BF0"/>
    <w:rsid w:val="0097513A"/>
    <w:rsid w:val="009760D9"/>
    <w:rsid w:val="00976F39"/>
    <w:rsid w:val="00976FC5"/>
    <w:rsid w:val="00985939"/>
    <w:rsid w:val="009901BB"/>
    <w:rsid w:val="0099780C"/>
    <w:rsid w:val="009A6109"/>
    <w:rsid w:val="009A797A"/>
    <w:rsid w:val="009B12FC"/>
    <w:rsid w:val="009B3CD8"/>
    <w:rsid w:val="009B4AC6"/>
    <w:rsid w:val="009B50B1"/>
    <w:rsid w:val="009B7DD1"/>
    <w:rsid w:val="009C223B"/>
    <w:rsid w:val="009C2845"/>
    <w:rsid w:val="009C4FF3"/>
    <w:rsid w:val="009C5868"/>
    <w:rsid w:val="009C6D4F"/>
    <w:rsid w:val="009D0900"/>
    <w:rsid w:val="009D1C8A"/>
    <w:rsid w:val="009D2B18"/>
    <w:rsid w:val="009D3A9F"/>
    <w:rsid w:val="009E04CC"/>
    <w:rsid w:val="009E1351"/>
    <w:rsid w:val="009E288E"/>
    <w:rsid w:val="009E2988"/>
    <w:rsid w:val="009E497E"/>
    <w:rsid w:val="009E7E28"/>
    <w:rsid w:val="009F2980"/>
    <w:rsid w:val="009F3CA9"/>
    <w:rsid w:val="009F5929"/>
    <w:rsid w:val="009F5D64"/>
    <w:rsid w:val="009F60DB"/>
    <w:rsid w:val="00A02D3F"/>
    <w:rsid w:val="00A05B9C"/>
    <w:rsid w:val="00A07E1C"/>
    <w:rsid w:val="00A07EE0"/>
    <w:rsid w:val="00A10C02"/>
    <w:rsid w:val="00A1791F"/>
    <w:rsid w:val="00A30032"/>
    <w:rsid w:val="00A32A67"/>
    <w:rsid w:val="00A3396F"/>
    <w:rsid w:val="00A35AD8"/>
    <w:rsid w:val="00A366D1"/>
    <w:rsid w:val="00A36C74"/>
    <w:rsid w:val="00A40C67"/>
    <w:rsid w:val="00A422B0"/>
    <w:rsid w:val="00A43063"/>
    <w:rsid w:val="00A44EEE"/>
    <w:rsid w:val="00A473CF"/>
    <w:rsid w:val="00A52BEE"/>
    <w:rsid w:val="00A537D6"/>
    <w:rsid w:val="00A55512"/>
    <w:rsid w:val="00A566AE"/>
    <w:rsid w:val="00A60B85"/>
    <w:rsid w:val="00A610C2"/>
    <w:rsid w:val="00A65BD9"/>
    <w:rsid w:val="00A67310"/>
    <w:rsid w:val="00A67F90"/>
    <w:rsid w:val="00A700F9"/>
    <w:rsid w:val="00A7172C"/>
    <w:rsid w:val="00A72414"/>
    <w:rsid w:val="00A72D5E"/>
    <w:rsid w:val="00A749A9"/>
    <w:rsid w:val="00A80329"/>
    <w:rsid w:val="00A80F5F"/>
    <w:rsid w:val="00A821C1"/>
    <w:rsid w:val="00A84469"/>
    <w:rsid w:val="00A9228F"/>
    <w:rsid w:val="00AA0031"/>
    <w:rsid w:val="00AA2B97"/>
    <w:rsid w:val="00AA47E8"/>
    <w:rsid w:val="00AB031E"/>
    <w:rsid w:val="00AB42D2"/>
    <w:rsid w:val="00AC05A0"/>
    <w:rsid w:val="00AC06A3"/>
    <w:rsid w:val="00AC109F"/>
    <w:rsid w:val="00AC2191"/>
    <w:rsid w:val="00AC65AE"/>
    <w:rsid w:val="00AC67DA"/>
    <w:rsid w:val="00AC7DFD"/>
    <w:rsid w:val="00AD00EF"/>
    <w:rsid w:val="00AD1C29"/>
    <w:rsid w:val="00AD1EC7"/>
    <w:rsid w:val="00AD679B"/>
    <w:rsid w:val="00AD7A0A"/>
    <w:rsid w:val="00AE2435"/>
    <w:rsid w:val="00AE3EE8"/>
    <w:rsid w:val="00AE629D"/>
    <w:rsid w:val="00AE62AB"/>
    <w:rsid w:val="00AE798A"/>
    <w:rsid w:val="00AF16E9"/>
    <w:rsid w:val="00AF53C4"/>
    <w:rsid w:val="00AF6938"/>
    <w:rsid w:val="00AF7C62"/>
    <w:rsid w:val="00B006CB"/>
    <w:rsid w:val="00B0604A"/>
    <w:rsid w:val="00B070A6"/>
    <w:rsid w:val="00B106CC"/>
    <w:rsid w:val="00B14903"/>
    <w:rsid w:val="00B17395"/>
    <w:rsid w:val="00B20505"/>
    <w:rsid w:val="00B2266D"/>
    <w:rsid w:val="00B2350F"/>
    <w:rsid w:val="00B3031B"/>
    <w:rsid w:val="00B31F17"/>
    <w:rsid w:val="00B32027"/>
    <w:rsid w:val="00B32F7D"/>
    <w:rsid w:val="00B331DC"/>
    <w:rsid w:val="00B3364F"/>
    <w:rsid w:val="00B37976"/>
    <w:rsid w:val="00B402E5"/>
    <w:rsid w:val="00B4030F"/>
    <w:rsid w:val="00B4212E"/>
    <w:rsid w:val="00B45D7F"/>
    <w:rsid w:val="00B4731D"/>
    <w:rsid w:val="00B47442"/>
    <w:rsid w:val="00B47BED"/>
    <w:rsid w:val="00B51D1B"/>
    <w:rsid w:val="00B53E97"/>
    <w:rsid w:val="00B55FD0"/>
    <w:rsid w:val="00B56E6D"/>
    <w:rsid w:val="00B66204"/>
    <w:rsid w:val="00B7149C"/>
    <w:rsid w:val="00B73B3B"/>
    <w:rsid w:val="00B74A7B"/>
    <w:rsid w:val="00B80290"/>
    <w:rsid w:val="00B82FF6"/>
    <w:rsid w:val="00B8439F"/>
    <w:rsid w:val="00B847F7"/>
    <w:rsid w:val="00B85A99"/>
    <w:rsid w:val="00B85ED5"/>
    <w:rsid w:val="00B87D67"/>
    <w:rsid w:val="00B912F9"/>
    <w:rsid w:val="00B96E7C"/>
    <w:rsid w:val="00B97A95"/>
    <w:rsid w:val="00BA17C4"/>
    <w:rsid w:val="00BA1988"/>
    <w:rsid w:val="00BA7397"/>
    <w:rsid w:val="00BB3566"/>
    <w:rsid w:val="00BB5FA2"/>
    <w:rsid w:val="00BC67FB"/>
    <w:rsid w:val="00BC76D8"/>
    <w:rsid w:val="00BD01A3"/>
    <w:rsid w:val="00BD10E1"/>
    <w:rsid w:val="00BD5263"/>
    <w:rsid w:val="00BD5C53"/>
    <w:rsid w:val="00BE11B7"/>
    <w:rsid w:val="00BF07E9"/>
    <w:rsid w:val="00BF505A"/>
    <w:rsid w:val="00BF62A7"/>
    <w:rsid w:val="00BF761C"/>
    <w:rsid w:val="00C02C51"/>
    <w:rsid w:val="00C04799"/>
    <w:rsid w:val="00C04EF5"/>
    <w:rsid w:val="00C13731"/>
    <w:rsid w:val="00C20D7F"/>
    <w:rsid w:val="00C21CA5"/>
    <w:rsid w:val="00C256B9"/>
    <w:rsid w:val="00C35255"/>
    <w:rsid w:val="00C471F2"/>
    <w:rsid w:val="00C47A52"/>
    <w:rsid w:val="00C51434"/>
    <w:rsid w:val="00C51516"/>
    <w:rsid w:val="00C5469B"/>
    <w:rsid w:val="00C55D90"/>
    <w:rsid w:val="00C56459"/>
    <w:rsid w:val="00C63B72"/>
    <w:rsid w:val="00C65053"/>
    <w:rsid w:val="00C67041"/>
    <w:rsid w:val="00C67FDC"/>
    <w:rsid w:val="00C730A2"/>
    <w:rsid w:val="00C73BFD"/>
    <w:rsid w:val="00C7600C"/>
    <w:rsid w:val="00C777E6"/>
    <w:rsid w:val="00C80B81"/>
    <w:rsid w:val="00C83A38"/>
    <w:rsid w:val="00C84BAE"/>
    <w:rsid w:val="00C87C21"/>
    <w:rsid w:val="00C93FC3"/>
    <w:rsid w:val="00C96260"/>
    <w:rsid w:val="00CA16F7"/>
    <w:rsid w:val="00CA70FF"/>
    <w:rsid w:val="00CB1DA4"/>
    <w:rsid w:val="00CB2D17"/>
    <w:rsid w:val="00CB3924"/>
    <w:rsid w:val="00CB4243"/>
    <w:rsid w:val="00CB5792"/>
    <w:rsid w:val="00CB74EE"/>
    <w:rsid w:val="00CC1CDB"/>
    <w:rsid w:val="00CC4BA2"/>
    <w:rsid w:val="00CC6050"/>
    <w:rsid w:val="00CD1186"/>
    <w:rsid w:val="00CD22A0"/>
    <w:rsid w:val="00CD6D49"/>
    <w:rsid w:val="00CE4440"/>
    <w:rsid w:val="00CE4999"/>
    <w:rsid w:val="00CE50F1"/>
    <w:rsid w:val="00CE5966"/>
    <w:rsid w:val="00CF02F6"/>
    <w:rsid w:val="00CF154E"/>
    <w:rsid w:val="00CF4956"/>
    <w:rsid w:val="00CF4FC1"/>
    <w:rsid w:val="00D004E6"/>
    <w:rsid w:val="00D0365E"/>
    <w:rsid w:val="00D06671"/>
    <w:rsid w:val="00D07ADF"/>
    <w:rsid w:val="00D171B2"/>
    <w:rsid w:val="00D20211"/>
    <w:rsid w:val="00D21DF8"/>
    <w:rsid w:val="00D2416D"/>
    <w:rsid w:val="00D2432F"/>
    <w:rsid w:val="00D25421"/>
    <w:rsid w:val="00D25839"/>
    <w:rsid w:val="00D26337"/>
    <w:rsid w:val="00D30530"/>
    <w:rsid w:val="00D3294E"/>
    <w:rsid w:val="00D35039"/>
    <w:rsid w:val="00D409E8"/>
    <w:rsid w:val="00D41D0A"/>
    <w:rsid w:val="00D41EB8"/>
    <w:rsid w:val="00D427AF"/>
    <w:rsid w:val="00D443E4"/>
    <w:rsid w:val="00D44AA5"/>
    <w:rsid w:val="00D505D1"/>
    <w:rsid w:val="00D526A5"/>
    <w:rsid w:val="00D604C4"/>
    <w:rsid w:val="00D61326"/>
    <w:rsid w:val="00D654D7"/>
    <w:rsid w:val="00D71F52"/>
    <w:rsid w:val="00D75A59"/>
    <w:rsid w:val="00D77D8C"/>
    <w:rsid w:val="00D80A80"/>
    <w:rsid w:val="00D81CB1"/>
    <w:rsid w:val="00D82514"/>
    <w:rsid w:val="00D85963"/>
    <w:rsid w:val="00D86634"/>
    <w:rsid w:val="00D86EEC"/>
    <w:rsid w:val="00D9296C"/>
    <w:rsid w:val="00D929FF"/>
    <w:rsid w:val="00D9340F"/>
    <w:rsid w:val="00D94808"/>
    <w:rsid w:val="00D9733A"/>
    <w:rsid w:val="00DA1903"/>
    <w:rsid w:val="00DA4991"/>
    <w:rsid w:val="00DA59A7"/>
    <w:rsid w:val="00DB03AC"/>
    <w:rsid w:val="00DB0561"/>
    <w:rsid w:val="00DB2399"/>
    <w:rsid w:val="00DB4D51"/>
    <w:rsid w:val="00DB55D1"/>
    <w:rsid w:val="00DB5E22"/>
    <w:rsid w:val="00DC048E"/>
    <w:rsid w:val="00DC4CC1"/>
    <w:rsid w:val="00DC4EA9"/>
    <w:rsid w:val="00DD1643"/>
    <w:rsid w:val="00DD221B"/>
    <w:rsid w:val="00DD227C"/>
    <w:rsid w:val="00DD2F6C"/>
    <w:rsid w:val="00DD37C7"/>
    <w:rsid w:val="00DD453D"/>
    <w:rsid w:val="00DD7A67"/>
    <w:rsid w:val="00DE48F2"/>
    <w:rsid w:val="00DF36F9"/>
    <w:rsid w:val="00DF45E5"/>
    <w:rsid w:val="00DF4697"/>
    <w:rsid w:val="00DF4F57"/>
    <w:rsid w:val="00DF547D"/>
    <w:rsid w:val="00DF59C0"/>
    <w:rsid w:val="00DF72B2"/>
    <w:rsid w:val="00E04C5F"/>
    <w:rsid w:val="00E06DA5"/>
    <w:rsid w:val="00E07F06"/>
    <w:rsid w:val="00E12D36"/>
    <w:rsid w:val="00E17E70"/>
    <w:rsid w:val="00E2167D"/>
    <w:rsid w:val="00E22A2C"/>
    <w:rsid w:val="00E269B1"/>
    <w:rsid w:val="00E31692"/>
    <w:rsid w:val="00E327B1"/>
    <w:rsid w:val="00E35F36"/>
    <w:rsid w:val="00E40B7D"/>
    <w:rsid w:val="00E40E51"/>
    <w:rsid w:val="00E43569"/>
    <w:rsid w:val="00E46DA6"/>
    <w:rsid w:val="00E5127E"/>
    <w:rsid w:val="00E5260D"/>
    <w:rsid w:val="00E52B64"/>
    <w:rsid w:val="00E56065"/>
    <w:rsid w:val="00E622CC"/>
    <w:rsid w:val="00E6616A"/>
    <w:rsid w:val="00E6658B"/>
    <w:rsid w:val="00E66A92"/>
    <w:rsid w:val="00E66C91"/>
    <w:rsid w:val="00E67460"/>
    <w:rsid w:val="00E677AF"/>
    <w:rsid w:val="00E67D9F"/>
    <w:rsid w:val="00E703C2"/>
    <w:rsid w:val="00E72C81"/>
    <w:rsid w:val="00E73391"/>
    <w:rsid w:val="00E74959"/>
    <w:rsid w:val="00E823D2"/>
    <w:rsid w:val="00E841A8"/>
    <w:rsid w:val="00E84A93"/>
    <w:rsid w:val="00E84B7F"/>
    <w:rsid w:val="00E86144"/>
    <w:rsid w:val="00E907F3"/>
    <w:rsid w:val="00E91E0A"/>
    <w:rsid w:val="00E931A9"/>
    <w:rsid w:val="00E958FE"/>
    <w:rsid w:val="00EA0EE6"/>
    <w:rsid w:val="00EA66AD"/>
    <w:rsid w:val="00EB015A"/>
    <w:rsid w:val="00EB1199"/>
    <w:rsid w:val="00EB22C2"/>
    <w:rsid w:val="00EB3422"/>
    <w:rsid w:val="00EB3E4D"/>
    <w:rsid w:val="00EB528A"/>
    <w:rsid w:val="00EB6CED"/>
    <w:rsid w:val="00EC15CB"/>
    <w:rsid w:val="00EC4C53"/>
    <w:rsid w:val="00EC6AD8"/>
    <w:rsid w:val="00ED3080"/>
    <w:rsid w:val="00ED3BB1"/>
    <w:rsid w:val="00ED5C33"/>
    <w:rsid w:val="00ED7ED9"/>
    <w:rsid w:val="00EE29FF"/>
    <w:rsid w:val="00EE3738"/>
    <w:rsid w:val="00EE3DEA"/>
    <w:rsid w:val="00EE4845"/>
    <w:rsid w:val="00EE5EF4"/>
    <w:rsid w:val="00EF09DD"/>
    <w:rsid w:val="00EF506F"/>
    <w:rsid w:val="00F035D2"/>
    <w:rsid w:val="00F108F2"/>
    <w:rsid w:val="00F118AC"/>
    <w:rsid w:val="00F12564"/>
    <w:rsid w:val="00F173C0"/>
    <w:rsid w:val="00F2210F"/>
    <w:rsid w:val="00F22215"/>
    <w:rsid w:val="00F22684"/>
    <w:rsid w:val="00F24CF6"/>
    <w:rsid w:val="00F27211"/>
    <w:rsid w:val="00F30724"/>
    <w:rsid w:val="00F354BA"/>
    <w:rsid w:val="00F379A0"/>
    <w:rsid w:val="00F41546"/>
    <w:rsid w:val="00F438CD"/>
    <w:rsid w:val="00F44F7E"/>
    <w:rsid w:val="00F45E91"/>
    <w:rsid w:val="00F472C7"/>
    <w:rsid w:val="00F47964"/>
    <w:rsid w:val="00F53DD4"/>
    <w:rsid w:val="00F57936"/>
    <w:rsid w:val="00F62322"/>
    <w:rsid w:val="00F637E4"/>
    <w:rsid w:val="00F65811"/>
    <w:rsid w:val="00F66540"/>
    <w:rsid w:val="00F67B0D"/>
    <w:rsid w:val="00F71CE4"/>
    <w:rsid w:val="00F71E99"/>
    <w:rsid w:val="00F72FB2"/>
    <w:rsid w:val="00F74207"/>
    <w:rsid w:val="00F7551E"/>
    <w:rsid w:val="00F76103"/>
    <w:rsid w:val="00F83E27"/>
    <w:rsid w:val="00F87D43"/>
    <w:rsid w:val="00F93F1B"/>
    <w:rsid w:val="00F94D0A"/>
    <w:rsid w:val="00F9652E"/>
    <w:rsid w:val="00F96CB9"/>
    <w:rsid w:val="00F97E36"/>
    <w:rsid w:val="00FA1E2D"/>
    <w:rsid w:val="00FB0803"/>
    <w:rsid w:val="00FB08AF"/>
    <w:rsid w:val="00FB48A1"/>
    <w:rsid w:val="00FB4E59"/>
    <w:rsid w:val="00FB6E25"/>
    <w:rsid w:val="00FB70CA"/>
    <w:rsid w:val="00FC022D"/>
    <w:rsid w:val="00FC4E34"/>
    <w:rsid w:val="00FD3427"/>
    <w:rsid w:val="00FD7C87"/>
    <w:rsid w:val="00FE293F"/>
    <w:rsid w:val="00FE3AAD"/>
    <w:rsid w:val="00FF0901"/>
    <w:rsid w:val="00FF2446"/>
    <w:rsid w:val="00FF3CCA"/>
    <w:rsid w:val="00FF4270"/>
    <w:rsid w:val="00FF4F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742D4"/>
  <w14:defaultImageDpi w14:val="330"/>
  <w15:docId w15:val="{616C2D4D-5A7B-B04C-9C5D-83C9888E9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27C"/>
    <w:rPr>
      <w:rFonts w:ascii="Noto Sans" w:hAnsi="Noto Sans" w:cs="Noto Sans"/>
      <w:sz w:val="22"/>
      <w:lang w:val="en-GB"/>
    </w:rPr>
  </w:style>
  <w:style w:type="paragraph" w:styleId="Heading1">
    <w:name w:val="heading 1"/>
    <w:basedOn w:val="Title"/>
    <w:next w:val="Normal"/>
    <w:link w:val="Heading1Char"/>
    <w:qFormat/>
    <w:rsid w:val="00A821C1"/>
    <w:pPr>
      <w:pageBreakBefore/>
      <w:outlineLvl w:val="0"/>
    </w:pPr>
    <w:rPr>
      <w:rFonts w:asciiTheme="minorHAnsi" w:hAnsiTheme="minorHAnsi"/>
      <w:b/>
      <w:color w:val="1F497D" w:themeColor="text2"/>
      <w:sz w:val="40"/>
    </w:rPr>
  </w:style>
  <w:style w:type="paragraph" w:styleId="Heading2">
    <w:name w:val="heading 2"/>
    <w:basedOn w:val="Heading1"/>
    <w:next w:val="Normal"/>
    <w:link w:val="Heading2Char"/>
    <w:unhideWhenUsed/>
    <w:qFormat/>
    <w:rsid w:val="00D3294E"/>
    <w:pPr>
      <w:keepNext/>
      <w:pageBreakBefore w:val="0"/>
      <w:outlineLvl w:val="1"/>
    </w:pPr>
    <w:rPr>
      <w:rFonts w:cs="Noto Sans"/>
      <w:sz w:val="36"/>
      <w:szCs w:val="40"/>
    </w:rPr>
  </w:style>
  <w:style w:type="paragraph" w:styleId="Heading3">
    <w:name w:val="heading 3"/>
    <w:basedOn w:val="Heading2"/>
    <w:next w:val="Normal"/>
    <w:link w:val="Heading3Char"/>
    <w:qFormat/>
    <w:rsid w:val="00A821C1"/>
    <w:pPr>
      <w:spacing w:before="180" w:after="120"/>
      <w:outlineLvl w:val="2"/>
    </w:pPr>
    <w:rPr>
      <w:rFonts w:asciiTheme="majorHAnsi" w:hAnsiTheme="majorHAnsi" w:cstheme="majorHAnsi"/>
      <w:color w:val="368D92"/>
      <w:sz w:val="28"/>
      <w:szCs w:val="32"/>
    </w:rPr>
  </w:style>
  <w:style w:type="paragraph" w:styleId="Heading4">
    <w:name w:val="heading 4"/>
    <w:basedOn w:val="Heading3"/>
    <w:next w:val="Normal"/>
    <w:link w:val="Heading4Char"/>
    <w:qFormat/>
    <w:rsid w:val="000D3474"/>
    <w:pPr>
      <w:outlineLvl w:val="3"/>
    </w:pPr>
    <w:rPr>
      <w:sz w:val="24"/>
      <w:szCs w:val="24"/>
    </w:rPr>
  </w:style>
  <w:style w:type="paragraph" w:styleId="Heading5">
    <w:name w:val="heading 5"/>
    <w:basedOn w:val="Normal"/>
    <w:next w:val="Normal"/>
    <w:link w:val="Heading5Char"/>
    <w:qFormat/>
    <w:rsid w:val="00341322"/>
    <w:pPr>
      <w:tabs>
        <w:tab w:val="num" w:pos="1008"/>
      </w:tabs>
      <w:spacing w:before="240" w:after="60" w:line="280" w:lineRule="atLeast"/>
      <w:ind w:left="1008" w:hanging="1008"/>
      <w:jc w:val="both"/>
      <w:outlineLvl w:val="4"/>
    </w:pPr>
    <w:rPr>
      <w:rFonts w:ascii="TheSans B3 Light" w:eastAsia="Times New Roman" w:hAnsi="TheSans B3 Light" w:cs="Times New Roman"/>
      <w:b/>
      <w:i/>
      <w:sz w:val="20"/>
      <w:szCs w:val="26"/>
    </w:rPr>
  </w:style>
  <w:style w:type="paragraph" w:styleId="Heading6">
    <w:name w:val="heading 6"/>
    <w:basedOn w:val="Normal"/>
    <w:next w:val="Normal"/>
    <w:link w:val="Heading6Char"/>
    <w:qFormat/>
    <w:rsid w:val="00341322"/>
    <w:pPr>
      <w:tabs>
        <w:tab w:val="num" w:pos="1152"/>
      </w:tabs>
      <w:spacing w:before="240" w:after="60" w:line="280" w:lineRule="atLeast"/>
      <w:ind w:left="1152" w:hanging="1152"/>
      <w:jc w:val="both"/>
      <w:outlineLvl w:val="5"/>
    </w:pPr>
    <w:rPr>
      <w:rFonts w:ascii="TheSans B3 Light" w:eastAsia="Times New Roman" w:hAnsi="TheSans B3 Light" w:cs="Times New Roman"/>
      <w:sz w:val="20"/>
      <w:szCs w:val="22"/>
    </w:rPr>
  </w:style>
  <w:style w:type="paragraph" w:styleId="Heading7">
    <w:name w:val="heading 7"/>
    <w:basedOn w:val="Normal"/>
    <w:next w:val="Normal"/>
    <w:link w:val="Heading7Char"/>
    <w:qFormat/>
    <w:rsid w:val="00341322"/>
    <w:pPr>
      <w:tabs>
        <w:tab w:val="num" w:pos="1296"/>
      </w:tabs>
      <w:spacing w:before="240" w:after="60" w:line="280" w:lineRule="atLeast"/>
      <w:ind w:left="1296" w:hanging="1296"/>
      <w:jc w:val="both"/>
      <w:outlineLvl w:val="6"/>
    </w:pPr>
    <w:rPr>
      <w:rFonts w:ascii="TheSans B3 Light" w:eastAsia="Times New Roman" w:hAnsi="TheSans B3 Light" w:cs="Times New Roman"/>
      <w:sz w:val="20"/>
    </w:rPr>
  </w:style>
  <w:style w:type="paragraph" w:styleId="Heading8">
    <w:name w:val="heading 8"/>
    <w:basedOn w:val="Normal"/>
    <w:next w:val="Normal"/>
    <w:link w:val="Heading8Char"/>
    <w:qFormat/>
    <w:rsid w:val="00341322"/>
    <w:pPr>
      <w:tabs>
        <w:tab w:val="num" w:pos="1440"/>
      </w:tabs>
      <w:spacing w:before="240" w:after="60" w:line="280" w:lineRule="atLeast"/>
      <w:ind w:left="1440" w:hanging="1440"/>
      <w:jc w:val="both"/>
      <w:outlineLvl w:val="7"/>
    </w:pPr>
    <w:rPr>
      <w:rFonts w:ascii="TheSans B3 Light" w:eastAsia="Times New Roman" w:hAnsi="TheSans B3 Light" w:cs="Times New Roman"/>
      <w:sz w:val="20"/>
    </w:rPr>
  </w:style>
  <w:style w:type="paragraph" w:styleId="Heading9">
    <w:name w:val="heading 9"/>
    <w:basedOn w:val="Normal"/>
    <w:next w:val="Normal"/>
    <w:link w:val="Heading9Char"/>
    <w:qFormat/>
    <w:rsid w:val="00341322"/>
    <w:pPr>
      <w:tabs>
        <w:tab w:val="num" w:pos="1584"/>
      </w:tabs>
      <w:spacing w:before="240" w:after="60" w:line="280" w:lineRule="atLeast"/>
      <w:ind w:left="1584" w:hanging="1584"/>
      <w:jc w:val="both"/>
      <w:outlineLvl w:val="8"/>
    </w:pPr>
    <w:rPr>
      <w:rFonts w:ascii="TheSans B3 Light" w:eastAsia="Times New Roman" w:hAnsi="TheSans B3 Light" w:cs="Times New Roman"/>
      <w:sz w:val="20"/>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B64"/>
    <w:pPr>
      <w:tabs>
        <w:tab w:val="center" w:pos="4320"/>
        <w:tab w:val="right" w:pos="8640"/>
      </w:tabs>
    </w:pPr>
  </w:style>
  <w:style w:type="character" w:customStyle="1" w:styleId="HeaderChar">
    <w:name w:val="Header Char"/>
    <w:basedOn w:val="DefaultParagraphFont"/>
    <w:link w:val="Header"/>
    <w:uiPriority w:val="99"/>
    <w:rsid w:val="00420B64"/>
    <w:rPr>
      <w:lang w:val="nl-NL"/>
    </w:rPr>
  </w:style>
  <w:style w:type="paragraph" w:styleId="Footer">
    <w:name w:val="footer"/>
    <w:basedOn w:val="Normal"/>
    <w:link w:val="FooterChar"/>
    <w:uiPriority w:val="99"/>
    <w:unhideWhenUsed/>
    <w:rsid w:val="00420B64"/>
    <w:pPr>
      <w:tabs>
        <w:tab w:val="center" w:pos="4320"/>
        <w:tab w:val="right" w:pos="8640"/>
      </w:tabs>
    </w:pPr>
  </w:style>
  <w:style w:type="character" w:customStyle="1" w:styleId="FooterChar">
    <w:name w:val="Footer Char"/>
    <w:basedOn w:val="DefaultParagraphFont"/>
    <w:link w:val="Footer"/>
    <w:uiPriority w:val="99"/>
    <w:rsid w:val="00420B64"/>
    <w:rPr>
      <w:lang w:val="nl-NL"/>
    </w:rPr>
  </w:style>
  <w:style w:type="paragraph" w:styleId="BalloonText">
    <w:name w:val="Balloon Text"/>
    <w:basedOn w:val="Normal"/>
    <w:link w:val="BalloonTextChar"/>
    <w:uiPriority w:val="99"/>
    <w:semiHidden/>
    <w:unhideWhenUsed/>
    <w:rsid w:val="00420B6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20B64"/>
    <w:rPr>
      <w:rFonts w:ascii="Lucida Grande" w:hAnsi="Lucida Grande" w:cs="Lucida Grande"/>
      <w:sz w:val="18"/>
      <w:szCs w:val="18"/>
      <w:lang w:val="nl-NL"/>
    </w:rPr>
  </w:style>
  <w:style w:type="paragraph" w:styleId="ListParagraph">
    <w:name w:val="List Paragraph"/>
    <w:basedOn w:val="Normal"/>
    <w:uiPriority w:val="34"/>
    <w:qFormat/>
    <w:rsid w:val="006E1926"/>
    <w:pPr>
      <w:ind w:left="720"/>
      <w:contextualSpacing/>
    </w:pPr>
  </w:style>
  <w:style w:type="character" w:customStyle="1" w:styleId="Heading2Char">
    <w:name w:val="Heading 2 Char"/>
    <w:basedOn w:val="DefaultParagraphFont"/>
    <w:link w:val="Heading2"/>
    <w:rsid w:val="00D3294E"/>
    <w:rPr>
      <w:rFonts w:ascii="Noto Sans" w:eastAsiaTheme="majorEastAsia" w:hAnsi="Noto Sans" w:cs="Noto Sans"/>
      <w:color w:val="17365D" w:themeColor="text2" w:themeShade="BF"/>
      <w:spacing w:val="5"/>
      <w:kern w:val="28"/>
      <w:sz w:val="36"/>
      <w:szCs w:val="40"/>
    </w:rPr>
  </w:style>
  <w:style w:type="character" w:customStyle="1" w:styleId="Heading1Char">
    <w:name w:val="Heading 1 Char"/>
    <w:basedOn w:val="DefaultParagraphFont"/>
    <w:link w:val="Heading1"/>
    <w:rsid w:val="00A821C1"/>
    <w:rPr>
      <w:rFonts w:eastAsiaTheme="majorEastAsia" w:cstheme="majorBidi"/>
      <w:b/>
      <w:color w:val="1F497D" w:themeColor="text2"/>
      <w:spacing w:val="5"/>
      <w:kern w:val="28"/>
      <w:sz w:val="40"/>
      <w:szCs w:val="48"/>
    </w:rPr>
  </w:style>
  <w:style w:type="character" w:customStyle="1" w:styleId="Heading3Char">
    <w:name w:val="Heading 3 Char"/>
    <w:basedOn w:val="DefaultParagraphFont"/>
    <w:link w:val="Heading3"/>
    <w:rsid w:val="00A821C1"/>
    <w:rPr>
      <w:rFonts w:asciiTheme="majorHAnsi" w:eastAsiaTheme="majorEastAsia" w:hAnsiTheme="majorHAnsi" w:cstheme="majorHAnsi"/>
      <w:b/>
      <w:color w:val="368D92"/>
      <w:spacing w:val="5"/>
      <w:kern w:val="28"/>
      <w:sz w:val="28"/>
      <w:szCs w:val="32"/>
    </w:rPr>
  </w:style>
  <w:style w:type="character" w:customStyle="1" w:styleId="Heading4Char">
    <w:name w:val="Heading 4 Char"/>
    <w:basedOn w:val="DefaultParagraphFont"/>
    <w:link w:val="Heading4"/>
    <w:rsid w:val="000D3474"/>
    <w:rPr>
      <w:rFonts w:ascii="Noto Sans" w:eastAsiaTheme="majorEastAsia" w:hAnsi="Noto Sans" w:cs="Noto Sans"/>
      <w:color w:val="17365D" w:themeColor="text2" w:themeShade="BF"/>
      <w:spacing w:val="5"/>
      <w:kern w:val="28"/>
    </w:rPr>
  </w:style>
  <w:style w:type="character" w:customStyle="1" w:styleId="Heading5Char">
    <w:name w:val="Heading 5 Char"/>
    <w:basedOn w:val="DefaultParagraphFont"/>
    <w:link w:val="Heading5"/>
    <w:rsid w:val="00341322"/>
    <w:rPr>
      <w:rFonts w:ascii="TheSans B3 Light" w:eastAsia="Times New Roman" w:hAnsi="TheSans B3 Light" w:cs="Times New Roman"/>
      <w:b/>
      <w:i/>
      <w:sz w:val="20"/>
      <w:szCs w:val="26"/>
      <w:lang w:val="nl-NL"/>
    </w:rPr>
  </w:style>
  <w:style w:type="character" w:customStyle="1" w:styleId="Heading6Char">
    <w:name w:val="Heading 6 Char"/>
    <w:basedOn w:val="DefaultParagraphFont"/>
    <w:link w:val="Heading6"/>
    <w:rsid w:val="00341322"/>
    <w:rPr>
      <w:rFonts w:ascii="TheSans B3 Light" w:eastAsia="Times New Roman" w:hAnsi="TheSans B3 Light" w:cs="Times New Roman"/>
      <w:sz w:val="20"/>
      <w:szCs w:val="22"/>
      <w:lang w:val="nl-NL"/>
    </w:rPr>
  </w:style>
  <w:style w:type="character" w:customStyle="1" w:styleId="Heading7Char">
    <w:name w:val="Heading 7 Char"/>
    <w:basedOn w:val="DefaultParagraphFont"/>
    <w:link w:val="Heading7"/>
    <w:rsid w:val="00341322"/>
    <w:rPr>
      <w:rFonts w:ascii="TheSans B3 Light" w:eastAsia="Times New Roman" w:hAnsi="TheSans B3 Light" w:cs="Times New Roman"/>
      <w:sz w:val="20"/>
      <w:lang w:val="nl-NL"/>
    </w:rPr>
  </w:style>
  <w:style w:type="character" w:customStyle="1" w:styleId="Heading8Char">
    <w:name w:val="Heading 8 Char"/>
    <w:basedOn w:val="DefaultParagraphFont"/>
    <w:link w:val="Heading8"/>
    <w:rsid w:val="00341322"/>
    <w:rPr>
      <w:rFonts w:ascii="TheSans B3 Light" w:eastAsia="Times New Roman" w:hAnsi="TheSans B3 Light" w:cs="Times New Roman"/>
      <w:sz w:val="20"/>
      <w:lang w:val="nl-NL"/>
    </w:rPr>
  </w:style>
  <w:style w:type="character" w:customStyle="1" w:styleId="Heading9Char">
    <w:name w:val="Heading 9 Char"/>
    <w:basedOn w:val="DefaultParagraphFont"/>
    <w:link w:val="Heading9"/>
    <w:rsid w:val="00341322"/>
    <w:rPr>
      <w:rFonts w:ascii="TheSans B3 Light" w:eastAsia="Times New Roman" w:hAnsi="TheSans B3 Light" w:cs="Times New Roman"/>
      <w:sz w:val="20"/>
      <w:szCs w:val="22"/>
      <w:lang w:val="nl-NL"/>
    </w:rPr>
  </w:style>
  <w:style w:type="character" w:styleId="Hyperlink">
    <w:name w:val="Hyperlink"/>
    <w:uiPriority w:val="99"/>
    <w:rsid w:val="00341322"/>
    <w:rPr>
      <w:rFonts w:ascii="TheSans B3 Light" w:hAnsi="TheSans B3 Light"/>
      <w:color w:val="00A5E6"/>
      <w:sz w:val="20"/>
      <w:u w:val="single"/>
    </w:rPr>
  </w:style>
  <w:style w:type="paragraph" w:styleId="NoSpacing">
    <w:name w:val="No Spacing"/>
    <w:uiPriority w:val="1"/>
    <w:qFormat/>
    <w:rsid w:val="00341322"/>
    <w:rPr>
      <w:rFonts w:ascii="FuturaT" w:eastAsia="Times New Roman" w:hAnsi="FuturaT" w:cs="Times New Roman"/>
      <w:sz w:val="22"/>
      <w:lang w:val="en-GB" w:eastAsia="nl-NL"/>
    </w:rPr>
  </w:style>
  <w:style w:type="paragraph" w:customStyle="1" w:styleId="BodyCopy">
    <w:name w:val="Body Copy"/>
    <w:basedOn w:val="Normal"/>
    <w:link w:val="BodyCopyChar"/>
    <w:qFormat/>
    <w:rsid w:val="00413512"/>
    <w:pPr>
      <w:spacing w:before="40"/>
    </w:pPr>
    <w:rPr>
      <w:rFonts w:asciiTheme="minorHAnsi" w:hAnsiTheme="minorHAnsi" w:cs="Times New Roman"/>
      <w:szCs w:val="22"/>
      <w:lang w:eastAsia="nl-NL"/>
    </w:rPr>
  </w:style>
  <w:style w:type="character" w:customStyle="1" w:styleId="BodyCopyChar">
    <w:name w:val="Body Copy Char"/>
    <w:basedOn w:val="DefaultParagraphFont"/>
    <w:link w:val="BodyCopy"/>
    <w:rsid w:val="00413512"/>
    <w:rPr>
      <w:rFonts w:cs="Times New Roman"/>
      <w:sz w:val="22"/>
      <w:szCs w:val="22"/>
      <w:lang w:eastAsia="nl-NL"/>
    </w:rPr>
  </w:style>
  <w:style w:type="paragraph" w:customStyle="1" w:styleId="BulletList">
    <w:name w:val="Bullet List"/>
    <w:basedOn w:val="BodyCopy"/>
    <w:qFormat/>
    <w:rsid w:val="00413512"/>
    <w:pPr>
      <w:numPr>
        <w:numId w:val="7"/>
      </w:numPr>
      <w:spacing w:before="0"/>
    </w:pPr>
  </w:style>
  <w:style w:type="paragraph" w:styleId="Title">
    <w:name w:val="Title"/>
    <w:basedOn w:val="Normal"/>
    <w:next w:val="Normal"/>
    <w:link w:val="TitleChar"/>
    <w:uiPriority w:val="10"/>
    <w:qFormat/>
    <w:rsid w:val="004D5796"/>
    <w:pPr>
      <w:spacing w:after="300"/>
      <w:contextualSpacing/>
    </w:pPr>
    <w:rPr>
      <w:rFonts w:eastAsiaTheme="majorEastAsia" w:cstheme="majorBidi"/>
      <w:color w:val="17365D" w:themeColor="text2" w:themeShade="BF"/>
      <w:spacing w:val="5"/>
      <w:kern w:val="28"/>
      <w:sz w:val="48"/>
      <w:szCs w:val="48"/>
    </w:rPr>
  </w:style>
  <w:style w:type="character" w:customStyle="1" w:styleId="TitleChar">
    <w:name w:val="Title Char"/>
    <w:basedOn w:val="DefaultParagraphFont"/>
    <w:link w:val="Title"/>
    <w:uiPriority w:val="10"/>
    <w:rsid w:val="004D5796"/>
    <w:rPr>
      <w:rFonts w:ascii="Arial" w:eastAsiaTheme="majorEastAsia" w:hAnsi="Arial" w:cstheme="majorBidi"/>
      <w:color w:val="17365D" w:themeColor="text2" w:themeShade="BF"/>
      <w:spacing w:val="5"/>
      <w:kern w:val="28"/>
      <w:sz w:val="48"/>
      <w:szCs w:val="48"/>
      <w:lang w:val="en-GB"/>
    </w:rPr>
  </w:style>
  <w:style w:type="table" w:styleId="TableGrid">
    <w:name w:val="Table Grid"/>
    <w:basedOn w:val="TableNormal"/>
    <w:uiPriority w:val="59"/>
    <w:rsid w:val="004F6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5540"/>
    <w:rPr>
      <w:sz w:val="18"/>
      <w:szCs w:val="18"/>
    </w:rPr>
  </w:style>
  <w:style w:type="paragraph" w:styleId="CommentText">
    <w:name w:val="annotation text"/>
    <w:basedOn w:val="Normal"/>
    <w:link w:val="CommentTextChar"/>
    <w:uiPriority w:val="99"/>
    <w:semiHidden/>
    <w:unhideWhenUsed/>
    <w:rsid w:val="001E5540"/>
    <w:rPr>
      <w:sz w:val="24"/>
    </w:rPr>
  </w:style>
  <w:style w:type="character" w:customStyle="1" w:styleId="CommentTextChar">
    <w:name w:val="Comment Text Char"/>
    <w:basedOn w:val="DefaultParagraphFont"/>
    <w:link w:val="CommentText"/>
    <w:uiPriority w:val="99"/>
    <w:semiHidden/>
    <w:rsid w:val="001E5540"/>
    <w:rPr>
      <w:rFonts w:ascii="Arial" w:hAnsi="Arial"/>
      <w:lang w:val="en-GB"/>
    </w:rPr>
  </w:style>
  <w:style w:type="paragraph" w:styleId="CommentSubject">
    <w:name w:val="annotation subject"/>
    <w:basedOn w:val="CommentText"/>
    <w:next w:val="CommentText"/>
    <w:link w:val="CommentSubjectChar"/>
    <w:uiPriority w:val="99"/>
    <w:semiHidden/>
    <w:unhideWhenUsed/>
    <w:rsid w:val="001E5540"/>
    <w:rPr>
      <w:b/>
      <w:bCs/>
      <w:sz w:val="20"/>
      <w:szCs w:val="20"/>
    </w:rPr>
  </w:style>
  <w:style w:type="character" w:customStyle="1" w:styleId="CommentSubjectChar">
    <w:name w:val="Comment Subject Char"/>
    <w:basedOn w:val="CommentTextChar"/>
    <w:link w:val="CommentSubject"/>
    <w:uiPriority w:val="99"/>
    <w:semiHidden/>
    <w:rsid w:val="001E5540"/>
    <w:rPr>
      <w:rFonts w:ascii="Arial" w:hAnsi="Arial"/>
      <w:b/>
      <w:bCs/>
      <w:sz w:val="20"/>
      <w:szCs w:val="20"/>
      <w:lang w:val="en-GB"/>
    </w:rPr>
  </w:style>
  <w:style w:type="paragraph" w:customStyle="1" w:styleId="CompanyName">
    <w:name w:val="CompanyName"/>
    <w:basedOn w:val="Normal"/>
    <w:next w:val="Normal"/>
    <w:qFormat/>
    <w:rsid w:val="006E6C2E"/>
  </w:style>
  <w:style w:type="character" w:customStyle="1" w:styleId="Onopgelostemelding1">
    <w:name w:val="Onopgeloste melding1"/>
    <w:basedOn w:val="DefaultParagraphFont"/>
    <w:uiPriority w:val="99"/>
    <w:semiHidden/>
    <w:unhideWhenUsed/>
    <w:rsid w:val="00E67460"/>
    <w:rPr>
      <w:color w:val="808080"/>
      <w:shd w:val="clear" w:color="auto" w:fill="E6E6E6"/>
    </w:rPr>
  </w:style>
  <w:style w:type="paragraph" w:styleId="Revision">
    <w:name w:val="Revision"/>
    <w:hidden/>
    <w:uiPriority w:val="99"/>
    <w:semiHidden/>
    <w:rsid w:val="00F379A0"/>
    <w:rPr>
      <w:rFonts w:ascii="Arial" w:hAnsi="Arial"/>
      <w:sz w:val="22"/>
      <w:lang w:val="nl-NL"/>
    </w:rPr>
  </w:style>
  <w:style w:type="paragraph" w:styleId="TOCHeading">
    <w:name w:val="TOC Heading"/>
    <w:basedOn w:val="Heading1"/>
    <w:next w:val="Normal"/>
    <w:uiPriority w:val="39"/>
    <w:unhideWhenUsed/>
    <w:qFormat/>
    <w:rsid w:val="008413B8"/>
    <w:pPr>
      <w:keepNext/>
      <w:keepLines/>
      <w:spacing w:before="240" w:after="0" w:line="259" w:lineRule="auto"/>
      <w:contextualSpacing w:val="0"/>
      <w:outlineLvl w:val="9"/>
    </w:pPr>
    <w:rPr>
      <w:rFonts w:asciiTheme="majorHAnsi" w:hAnsiTheme="majorHAnsi"/>
      <w:color w:val="365F91" w:themeColor="accent1" w:themeShade="BF"/>
      <w:spacing w:val="0"/>
      <w:kern w:val="0"/>
      <w:sz w:val="32"/>
      <w:szCs w:val="32"/>
      <w:lang w:eastAsia="nl-NL"/>
    </w:rPr>
  </w:style>
  <w:style w:type="paragraph" w:styleId="TOC1">
    <w:name w:val="toc 1"/>
    <w:basedOn w:val="Normal"/>
    <w:next w:val="Normal"/>
    <w:autoRedefine/>
    <w:uiPriority w:val="39"/>
    <w:unhideWhenUsed/>
    <w:rsid w:val="008413B8"/>
    <w:pPr>
      <w:spacing w:after="100"/>
    </w:pPr>
  </w:style>
  <w:style w:type="paragraph" w:styleId="TOC2">
    <w:name w:val="toc 2"/>
    <w:basedOn w:val="Normal"/>
    <w:next w:val="Normal"/>
    <w:autoRedefine/>
    <w:uiPriority w:val="39"/>
    <w:unhideWhenUsed/>
    <w:rsid w:val="008413B8"/>
    <w:pPr>
      <w:spacing w:after="100"/>
      <w:ind w:left="220"/>
    </w:pPr>
  </w:style>
  <w:style w:type="paragraph" w:styleId="TOC3">
    <w:name w:val="toc 3"/>
    <w:basedOn w:val="Normal"/>
    <w:next w:val="Normal"/>
    <w:autoRedefine/>
    <w:uiPriority w:val="39"/>
    <w:unhideWhenUsed/>
    <w:rsid w:val="008413B8"/>
    <w:pPr>
      <w:spacing w:after="100"/>
      <w:ind w:left="440"/>
    </w:pPr>
  </w:style>
  <w:style w:type="character" w:styleId="FollowedHyperlink">
    <w:name w:val="FollowedHyperlink"/>
    <w:basedOn w:val="DefaultParagraphFont"/>
    <w:uiPriority w:val="99"/>
    <w:semiHidden/>
    <w:unhideWhenUsed/>
    <w:rsid w:val="00F65811"/>
    <w:rPr>
      <w:color w:val="800080" w:themeColor="followedHyperlink"/>
      <w:u w:val="single"/>
    </w:rPr>
  </w:style>
  <w:style w:type="paragraph" w:styleId="TOC4">
    <w:name w:val="toc 4"/>
    <w:basedOn w:val="Normal"/>
    <w:next w:val="Normal"/>
    <w:autoRedefine/>
    <w:uiPriority w:val="39"/>
    <w:unhideWhenUsed/>
    <w:rsid w:val="008C202C"/>
    <w:pPr>
      <w:ind w:left="660"/>
    </w:pPr>
  </w:style>
  <w:style w:type="paragraph" w:styleId="TOC5">
    <w:name w:val="toc 5"/>
    <w:basedOn w:val="Normal"/>
    <w:next w:val="Normal"/>
    <w:autoRedefine/>
    <w:uiPriority w:val="39"/>
    <w:unhideWhenUsed/>
    <w:rsid w:val="008C202C"/>
    <w:pPr>
      <w:ind w:left="880"/>
    </w:pPr>
  </w:style>
  <w:style w:type="paragraph" w:styleId="TOC6">
    <w:name w:val="toc 6"/>
    <w:basedOn w:val="Normal"/>
    <w:next w:val="Normal"/>
    <w:autoRedefine/>
    <w:uiPriority w:val="39"/>
    <w:unhideWhenUsed/>
    <w:rsid w:val="008C202C"/>
    <w:pPr>
      <w:ind w:left="1100"/>
    </w:pPr>
  </w:style>
  <w:style w:type="paragraph" w:styleId="TOC7">
    <w:name w:val="toc 7"/>
    <w:basedOn w:val="Normal"/>
    <w:next w:val="Normal"/>
    <w:autoRedefine/>
    <w:uiPriority w:val="39"/>
    <w:unhideWhenUsed/>
    <w:rsid w:val="008C202C"/>
    <w:pPr>
      <w:ind w:left="1320"/>
    </w:pPr>
  </w:style>
  <w:style w:type="paragraph" w:styleId="TOC8">
    <w:name w:val="toc 8"/>
    <w:basedOn w:val="Normal"/>
    <w:next w:val="Normal"/>
    <w:autoRedefine/>
    <w:uiPriority w:val="39"/>
    <w:unhideWhenUsed/>
    <w:rsid w:val="008C202C"/>
    <w:pPr>
      <w:ind w:left="1540"/>
    </w:pPr>
  </w:style>
  <w:style w:type="paragraph" w:styleId="TOC9">
    <w:name w:val="toc 9"/>
    <w:basedOn w:val="Normal"/>
    <w:next w:val="Normal"/>
    <w:autoRedefine/>
    <w:uiPriority w:val="39"/>
    <w:unhideWhenUsed/>
    <w:rsid w:val="008C202C"/>
    <w:pPr>
      <w:ind w:left="1760"/>
    </w:pPr>
  </w:style>
  <w:style w:type="character" w:customStyle="1" w:styleId="Onopgelostemelding2">
    <w:name w:val="Onopgeloste melding2"/>
    <w:basedOn w:val="DefaultParagraphFont"/>
    <w:uiPriority w:val="99"/>
    <w:semiHidden/>
    <w:unhideWhenUsed/>
    <w:rsid w:val="00DD2F6C"/>
    <w:rPr>
      <w:color w:val="808080"/>
      <w:shd w:val="clear" w:color="auto" w:fill="E6E6E6"/>
    </w:rPr>
  </w:style>
  <w:style w:type="paragraph" w:customStyle="1" w:styleId="paragraph">
    <w:name w:val="paragraph"/>
    <w:basedOn w:val="Normal"/>
    <w:rsid w:val="004F35F8"/>
    <w:rPr>
      <w:rFonts w:ascii="Times New Roman" w:eastAsia="Times New Roman" w:hAnsi="Times New Roman" w:cs="Times New Roman"/>
      <w:sz w:val="24"/>
    </w:rPr>
  </w:style>
  <w:style w:type="character" w:customStyle="1" w:styleId="spellingerror">
    <w:name w:val="spellingerror"/>
    <w:basedOn w:val="DefaultParagraphFont"/>
    <w:rsid w:val="004F35F8"/>
  </w:style>
  <w:style w:type="character" w:customStyle="1" w:styleId="normaltextrun1">
    <w:name w:val="normaltextrun1"/>
    <w:basedOn w:val="DefaultParagraphFont"/>
    <w:rsid w:val="004F35F8"/>
  </w:style>
  <w:style w:type="character" w:customStyle="1" w:styleId="eop">
    <w:name w:val="eop"/>
    <w:basedOn w:val="DefaultParagraphFont"/>
    <w:rsid w:val="004F35F8"/>
  </w:style>
  <w:style w:type="character" w:customStyle="1" w:styleId="scxo34387630">
    <w:name w:val="scxo34387630"/>
    <w:basedOn w:val="DefaultParagraphFont"/>
    <w:rsid w:val="004F35F8"/>
  </w:style>
  <w:style w:type="character" w:customStyle="1" w:styleId="UnresolvedMention1">
    <w:name w:val="Unresolved Mention1"/>
    <w:basedOn w:val="DefaultParagraphFont"/>
    <w:uiPriority w:val="99"/>
    <w:semiHidden/>
    <w:unhideWhenUsed/>
    <w:rsid w:val="00D94808"/>
    <w:rPr>
      <w:color w:val="605E5C"/>
      <w:shd w:val="clear" w:color="auto" w:fill="E1DFDD"/>
    </w:rPr>
  </w:style>
  <w:style w:type="character" w:styleId="UnresolvedMention">
    <w:name w:val="Unresolved Mention"/>
    <w:basedOn w:val="DefaultParagraphFont"/>
    <w:uiPriority w:val="99"/>
    <w:semiHidden/>
    <w:unhideWhenUsed/>
    <w:rsid w:val="00413512"/>
    <w:rPr>
      <w:color w:val="605E5C"/>
      <w:shd w:val="clear" w:color="auto" w:fill="E1DFDD"/>
    </w:rPr>
  </w:style>
  <w:style w:type="paragraph" w:customStyle="1" w:styleId="bodyitalics">
    <w:name w:val="body italics"/>
    <w:basedOn w:val="BodyCopy"/>
    <w:link w:val="bodyitalicsChar"/>
    <w:qFormat/>
    <w:rsid w:val="00814B7E"/>
    <w:rPr>
      <w:i/>
      <w:iCs/>
    </w:rPr>
  </w:style>
  <w:style w:type="paragraph" w:styleId="NormalWeb">
    <w:name w:val="Normal (Web)"/>
    <w:basedOn w:val="Normal"/>
    <w:uiPriority w:val="99"/>
    <w:unhideWhenUsed/>
    <w:rsid w:val="001A1D57"/>
    <w:pPr>
      <w:spacing w:before="100" w:beforeAutospacing="1" w:after="100" w:afterAutospacing="1"/>
    </w:pPr>
    <w:rPr>
      <w:rFonts w:ascii="Times New Roman" w:eastAsia="Times New Roman" w:hAnsi="Times New Roman" w:cs="Times New Roman"/>
      <w:sz w:val="24"/>
      <w:lang w:eastAsia="nl-NL"/>
    </w:rPr>
  </w:style>
  <w:style w:type="character" w:customStyle="1" w:styleId="bodyitalicsChar">
    <w:name w:val="body italics Char"/>
    <w:basedOn w:val="BodyCopyChar"/>
    <w:link w:val="bodyitalics"/>
    <w:rsid w:val="00814B7E"/>
    <w:rPr>
      <w:rFonts w:cs="Times New Roman"/>
      <w:i/>
      <w:iCs/>
      <w:sz w:val="22"/>
      <w:szCs w:val="22"/>
      <w:lang w:eastAsia="nl-NL"/>
    </w:rPr>
  </w:style>
  <w:style w:type="character" w:styleId="PageNumber">
    <w:name w:val="page number"/>
    <w:basedOn w:val="DefaultParagraphFont"/>
    <w:uiPriority w:val="99"/>
    <w:semiHidden/>
    <w:unhideWhenUsed/>
    <w:rsid w:val="001B6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5251">
      <w:bodyDiv w:val="1"/>
      <w:marLeft w:val="0"/>
      <w:marRight w:val="0"/>
      <w:marTop w:val="0"/>
      <w:marBottom w:val="0"/>
      <w:divBdr>
        <w:top w:val="none" w:sz="0" w:space="0" w:color="auto"/>
        <w:left w:val="none" w:sz="0" w:space="0" w:color="auto"/>
        <w:bottom w:val="none" w:sz="0" w:space="0" w:color="auto"/>
        <w:right w:val="none" w:sz="0" w:space="0" w:color="auto"/>
      </w:divBdr>
    </w:div>
    <w:div w:id="116804746">
      <w:bodyDiv w:val="1"/>
      <w:marLeft w:val="0"/>
      <w:marRight w:val="0"/>
      <w:marTop w:val="0"/>
      <w:marBottom w:val="0"/>
      <w:divBdr>
        <w:top w:val="none" w:sz="0" w:space="0" w:color="auto"/>
        <w:left w:val="none" w:sz="0" w:space="0" w:color="auto"/>
        <w:bottom w:val="none" w:sz="0" w:space="0" w:color="auto"/>
        <w:right w:val="none" w:sz="0" w:space="0" w:color="auto"/>
      </w:divBdr>
    </w:div>
    <w:div w:id="146669809">
      <w:bodyDiv w:val="1"/>
      <w:marLeft w:val="0"/>
      <w:marRight w:val="0"/>
      <w:marTop w:val="0"/>
      <w:marBottom w:val="0"/>
      <w:divBdr>
        <w:top w:val="none" w:sz="0" w:space="0" w:color="auto"/>
        <w:left w:val="none" w:sz="0" w:space="0" w:color="auto"/>
        <w:bottom w:val="none" w:sz="0" w:space="0" w:color="auto"/>
        <w:right w:val="none" w:sz="0" w:space="0" w:color="auto"/>
      </w:divBdr>
    </w:div>
    <w:div w:id="289896198">
      <w:bodyDiv w:val="1"/>
      <w:marLeft w:val="0"/>
      <w:marRight w:val="0"/>
      <w:marTop w:val="0"/>
      <w:marBottom w:val="0"/>
      <w:divBdr>
        <w:top w:val="none" w:sz="0" w:space="0" w:color="auto"/>
        <w:left w:val="none" w:sz="0" w:space="0" w:color="auto"/>
        <w:bottom w:val="none" w:sz="0" w:space="0" w:color="auto"/>
        <w:right w:val="none" w:sz="0" w:space="0" w:color="auto"/>
      </w:divBdr>
    </w:div>
    <w:div w:id="297302855">
      <w:bodyDiv w:val="1"/>
      <w:marLeft w:val="0"/>
      <w:marRight w:val="0"/>
      <w:marTop w:val="0"/>
      <w:marBottom w:val="0"/>
      <w:divBdr>
        <w:top w:val="none" w:sz="0" w:space="0" w:color="auto"/>
        <w:left w:val="none" w:sz="0" w:space="0" w:color="auto"/>
        <w:bottom w:val="none" w:sz="0" w:space="0" w:color="auto"/>
        <w:right w:val="none" w:sz="0" w:space="0" w:color="auto"/>
      </w:divBdr>
    </w:div>
    <w:div w:id="483548826">
      <w:bodyDiv w:val="1"/>
      <w:marLeft w:val="0"/>
      <w:marRight w:val="0"/>
      <w:marTop w:val="0"/>
      <w:marBottom w:val="0"/>
      <w:divBdr>
        <w:top w:val="none" w:sz="0" w:space="0" w:color="auto"/>
        <w:left w:val="none" w:sz="0" w:space="0" w:color="auto"/>
        <w:bottom w:val="none" w:sz="0" w:space="0" w:color="auto"/>
        <w:right w:val="none" w:sz="0" w:space="0" w:color="auto"/>
      </w:divBdr>
    </w:div>
    <w:div w:id="491485060">
      <w:bodyDiv w:val="1"/>
      <w:marLeft w:val="0"/>
      <w:marRight w:val="0"/>
      <w:marTop w:val="0"/>
      <w:marBottom w:val="0"/>
      <w:divBdr>
        <w:top w:val="none" w:sz="0" w:space="0" w:color="auto"/>
        <w:left w:val="none" w:sz="0" w:space="0" w:color="auto"/>
        <w:bottom w:val="none" w:sz="0" w:space="0" w:color="auto"/>
        <w:right w:val="none" w:sz="0" w:space="0" w:color="auto"/>
      </w:divBdr>
    </w:div>
    <w:div w:id="537014971">
      <w:bodyDiv w:val="1"/>
      <w:marLeft w:val="0"/>
      <w:marRight w:val="0"/>
      <w:marTop w:val="0"/>
      <w:marBottom w:val="0"/>
      <w:divBdr>
        <w:top w:val="none" w:sz="0" w:space="0" w:color="auto"/>
        <w:left w:val="none" w:sz="0" w:space="0" w:color="auto"/>
        <w:bottom w:val="none" w:sz="0" w:space="0" w:color="auto"/>
        <w:right w:val="none" w:sz="0" w:space="0" w:color="auto"/>
      </w:divBdr>
    </w:div>
    <w:div w:id="568542529">
      <w:bodyDiv w:val="1"/>
      <w:marLeft w:val="0"/>
      <w:marRight w:val="0"/>
      <w:marTop w:val="0"/>
      <w:marBottom w:val="0"/>
      <w:divBdr>
        <w:top w:val="none" w:sz="0" w:space="0" w:color="auto"/>
        <w:left w:val="none" w:sz="0" w:space="0" w:color="auto"/>
        <w:bottom w:val="none" w:sz="0" w:space="0" w:color="auto"/>
        <w:right w:val="none" w:sz="0" w:space="0" w:color="auto"/>
      </w:divBdr>
    </w:div>
    <w:div w:id="610667548">
      <w:bodyDiv w:val="1"/>
      <w:marLeft w:val="0"/>
      <w:marRight w:val="0"/>
      <w:marTop w:val="0"/>
      <w:marBottom w:val="0"/>
      <w:divBdr>
        <w:top w:val="none" w:sz="0" w:space="0" w:color="auto"/>
        <w:left w:val="none" w:sz="0" w:space="0" w:color="auto"/>
        <w:bottom w:val="none" w:sz="0" w:space="0" w:color="auto"/>
        <w:right w:val="none" w:sz="0" w:space="0" w:color="auto"/>
      </w:divBdr>
    </w:div>
    <w:div w:id="630748102">
      <w:bodyDiv w:val="1"/>
      <w:marLeft w:val="0"/>
      <w:marRight w:val="0"/>
      <w:marTop w:val="0"/>
      <w:marBottom w:val="0"/>
      <w:divBdr>
        <w:top w:val="none" w:sz="0" w:space="0" w:color="auto"/>
        <w:left w:val="none" w:sz="0" w:space="0" w:color="auto"/>
        <w:bottom w:val="none" w:sz="0" w:space="0" w:color="auto"/>
        <w:right w:val="none" w:sz="0" w:space="0" w:color="auto"/>
      </w:divBdr>
    </w:div>
    <w:div w:id="762334710">
      <w:bodyDiv w:val="1"/>
      <w:marLeft w:val="0"/>
      <w:marRight w:val="0"/>
      <w:marTop w:val="0"/>
      <w:marBottom w:val="0"/>
      <w:divBdr>
        <w:top w:val="none" w:sz="0" w:space="0" w:color="auto"/>
        <w:left w:val="none" w:sz="0" w:space="0" w:color="auto"/>
        <w:bottom w:val="none" w:sz="0" w:space="0" w:color="auto"/>
        <w:right w:val="none" w:sz="0" w:space="0" w:color="auto"/>
      </w:divBdr>
    </w:div>
    <w:div w:id="905140953">
      <w:bodyDiv w:val="1"/>
      <w:marLeft w:val="0"/>
      <w:marRight w:val="0"/>
      <w:marTop w:val="0"/>
      <w:marBottom w:val="0"/>
      <w:divBdr>
        <w:top w:val="none" w:sz="0" w:space="0" w:color="auto"/>
        <w:left w:val="none" w:sz="0" w:space="0" w:color="auto"/>
        <w:bottom w:val="none" w:sz="0" w:space="0" w:color="auto"/>
        <w:right w:val="none" w:sz="0" w:space="0" w:color="auto"/>
      </w:divBdr>
    </w:div>
    <w:div w:id="922294949">
      <w:bodyDiv w:val="1"/>
      <w:marLeft w:val="0"/>
      <w:marRight w:val="0"/>
      <w:marTop w:val="0"/>
      <w:marBottom w:val="0"/>
      <w:divBdr>
        <w:top w:val="none" w:sz="0" w:space="0" w:color="auto"/>
        <w:left w:val="none" w:sz="0" w:space="0" w:color="auto"/>
        <w:bottom w:val="none" w:sz="0" w:space="0" w:color="auto"/>
        <w:right w:val="none" w:sz="0" w:space="0" w:color="auto"/>
      </w:divBdr>
    </w:div>
    <w:div w:id="925110414">
      <w:bodyDiv w:val="1"/>
      <w:marLeft w:val="0"/>
      <w:marRight w:val="0"/>
      <w:marTop w:val="0"/>
      <w:marBottom w:val="0"/>
      <w:divBdr>
        <w:top w:val="none" w:sz="0" w:space="0" w:color="auto"/>
        <w:left w:val="none" w:sz="0" w:space="0" w:color="auto"/>
        <w:bottom w:val="none" w:sz="0" w:space="0" w:color="auto"/>
        <w:right w:val="none" w:sz="0" w:space="0" w:color="auto"/>
      </w:divBdr>
    </w:div>
    <w:div w:id="953095176">
      <w:bodyDiv w:val="1"/>
      <w:marLeft w:val="0"/>
      <w:marRight w:val="0"/>
      <w:marTop w:val="0"/>
      <w:marBottom w:val="0"/>
      <w:divBdr>
        <w:top w:val="none" w:sz="0" w:space="0" w:color="auto"/>
        <w:left w:val="none" w:sz="0" w:space="0" w:color="auto"/>
        <w:bottom w:val="none" w:sz="0" w:space="0" w:color="auto"/>
        <w:right w:val="none" w:sz="0" w:space="0" w:color="auto"/>
      </w:divBdr>
    </w:div>
    <w:div w:id="980187921">
      <w:bodyDiv w:val="1"/>
      <w:marLeft w:val="0"/>
      <w:marRight w:val="0"/>
      <w:marTop w:val="0"/>
      <w:marBottom w:val="0"/>
      <w:divBdr>
        <w:top w:val="none" w:sz="0" w:space="0" w:color="auto"/>
        <w:left w:val="none" w:sz="0" w:space="0" w:color="auto"/>
        <w:bottom w:val="none" w:sz="0" w:space="0" w:color="auto"/>
        <w:right w:val="none" w:sz="0" w:space="0" w:color="auto"/>
      </w:divBdr>
    </w:div>
    <w:div w:id="1024937818">
      <w:bodyDiv w:val="1"/>
      <w:marLeft w:val="0"/>
      <w:marRight w:val="0"/>
      <w:marTop w:val="0"/>
      <w:marBottom w:val="0"/>
      <w:divBdr>
        <w:top w:val="none" w:sz="0" w:space="0" w:color="auto"/>
        <w:left w:val="none" w:sz="0" w:space="0" w:color="auto"/>
        <w:bottom w:val="none" w:sz="0" w:space="0" w:color="auto"/>
        <w:right w:val="none" w:sz="0" w:space="0" w:color="auto"/>
      </w:divBdr>
    </w:div>
    <w:div w:id="1080909901">
      <w:bodyDiv w:val="1"/>
      <w:marLeft w:val="0"/>
      <w:marRight w:val="0"/>
      <w:marTop w:val="0"/>
      <w:marBottom w:val="0"/>
      <w:divBdr>
        <w:top w:val="none" w:sz="0" w:space="0" w:color="auto"/>
        <w:left w:val="none" w:sz="0" w:space="0" w:color="auto"/>
        <w:bottom w:val="none" w:sz="0" w:space="0" w:color="auto"/>
        <w:right w:val="none" w:sz="0" w:space="0" w:color="auto"/>
      </w:divBdr>
    </w:div>
    <w:div w:id="1102795428">
      <w:bodyDiv w:val="1"/>
      <w:marLeft w:val="0"/>
      <w:marRight w:val="0"/>
      <w:marTop w:val="0"/>
      <w:marBottom w:val="0"/>
      <w:divBdr>
        <w:top w:val="none" w:sz="0" w:space="0" w:color="auto"/>
        <w:left w:val="none" w:sz="0" w:space="0" w:color="auto"/>
        <w:bottom w:val="none" w:sz="0" w:space="0" w:color="auto"/>
        <w:right w:val="none" w:sz="0" w:space="0" w:color="auto"/>
      </w:divBdr>
    </w:div>
    <w:div w:id="1106458626">
      <w:bodyDiv w:val="1"/>
      <w:marLeft w:val="0"/>
      <w:marRight w:val="0"/>
      <w:marTop w:val="0"/>
      <w:marBottom w:val="0"/>
      <w:divBdr>
        <w:top w:val="none" w:sz="0" w:space="0" w:color="auto"/>
        <w:left w:val="none" w:sz="0" w:space="0" w:color="auto"/>
        <w:bottom w:val="none" w:sz="0" w:space="0" w:color="auto"/>
        <w:right w:val="none" w:sz="0" w:space="0" w:color="auto"/>
      </w:divBdr>
    </w:div>
    <w:div w:id="1118841702">
      <w:bodyDiv w:val="1"/>
      <w:marLeft w:val="0"/>
      <w:marRight w:val="0"/>
      <w:marTop w:val="0"/>
      <w:marBottom w:val="0"/>
      <w:divBdr>
        <w:top w:val="none" w:sz="0" w:space="0" w:color="auto"/>
        <w:left w:val="none" w:sz="0" w:space="0" w:color="auto"/>
        <w:bottom w:val="none" w:sz="0" w:space="0" w:color="auto"/>
        <w:right w:val="none" w:sz="0" w:space="0" w:color="auto"/>
      </w:divBdr>
    </w:div>
    <w:div w:id="1144005047">
      <w:bodyDiv w:val="1"/>
      <w:marLeft w:val="0"/>
      <w:marRight w:val="0"/>
      <w:marTop w:val="0"/>
      <w:marBottom w:val="0"/>
      <w:divBdr>
        <w:top w:val="none" w:sz="0" w:space="0" w:color="auto"/>
        <w:left w:val="none" w:sz="0" w:space="0" w:color="auto"/>
        <w:bottom w:val="none" w:sz="0" w:space="0" w:color="auto"/>
        <w:right w:val="none" w:sz="0" w:space="0" w:color="auto"/>
      </w:divBdr>
    </w:div>
    <w:div w:id="1145397428">
      <w:bodyDiv w:val="1"/>
      <w:marLeft w:val="0"/>
      <w:marRight w:val="0"/>
      <w:marTop w:val="0"/>
      <w:marBottom w:val="0"/>
      <w:divBdr>
        <w:top w:val="none" w:sz="0" w:space="0" w:color="auto"/>
        <w:left w:val="none" w:sz="0" w:space="0" w:color="auto"/>
        <w:bottom w:val="none" w:sz="0" w:space="0" w:color="auto"/>
        <w:right w:val="none" w:sz="0" w:space="0" w:color="auto"/>
      </w:divBdr>
    </w:div>
    <w:div w:id="1173031715">
      <w:bodyDiv w:val="1"/>
      <w:marLeft w:val="0"/>
      <w:marRight w:val="0"/>
      <w:marTop w:val="0"/>
      <w:marBottom w:val="0"/>
      <w:divBdr>
        <w:top w:val="none" w:sz="0" w:space="0" w:color="auto"/>
        <w:left w:val="none" w:sz="0" w:space="0" w:color="auto"/>
        <w:bottom w:val="none" w:sz="0" w:space="0" w:color="auto"/>
        <w:right w:val="none" w:sz="0" w:space="0" w:color="auto"/>
      </w:divBdr>
    </w:div>
    <w:div w:id="1173959447">
      <w:bodyDiv w:val="1"/>
      <w:marLeft w:val="0"/>
      <w:marRight w:val="0"/>
      <w:marTop w:val="0"/>
      <w:marBottom w:val="0"/>
      <w:divBdr>
        <w:top w:val="none" w:sz="0" w:space="0" w:color="auto"/>
        <w:left w:val="none" w:sz="0" w:space="0" w:color="auto"/>
        <w:bottom w:val="none" w:sz="0" w:space="0" w:color="auto"/>
        <w:right w:val="none" w:sz="0" w:space="0" w:color="auto"/>
      </w:divBdr>
    </w:div>
    <w:div w:id="1216039527">
      <w:bodyDiv w:val="1"/>
      <w:marLeft w:val="0"/>
      <w:marRight w:val="0"/>
      <w:marTop w:val="0"/>
      <w:marBottom w:val="0"/>
      <w:divBdr>
        <w:top w:val="none" w:sz="0" w:space="0" w:color="auto"/>
        <w:left w:val="none" w:sz="0" w:space="0" w:color="auto"/>
        <w:bottom w:val="none" w:sz="0" w:space="0" w:color="auto"/>
        <w:right w:val="none" w:sz="0" w:space="0" w:color="auto"/>
      </w:divBdr>
    </w:div>
    <w:div w:id="1224870723">
      <w:bodyDiv w:val="1"/>
      <w:marLeft w:val="0"/>
      <w:marRight w:val="0"/>
      <w:marTop w:val="0"/>
      <w:marBottom w:val="0"/>
      <w:divBdr>
        <w:top w:val="none" w:sz="0" w:space="0" w:color="auto"/>
        <w:left w:val="none" w:sz="0" w:space="0" w:color="auto"/>
        <w:bottom w:val="none" w:sz="0" w:space="0" w:color="auto"/>
        <w:right w:val="none" w:sz="0" w:space="0" w:color="auto"/>
      </w:divBdr>
    </w:div>
    <w:div w:id="1389767327">
      <w:bodyDiv w:val="1"/>
      <w:marLeft w:val="0"/>
      <w:marRight w:val="0"/>
      <w:marTop w:val="0"/>
      <w:marBottom w:val="0"/>
      <w:divBdr>
        <w:top w:val="none" w:sz="0" w:space="0" w:color="auto"/>
        <w:left w:val="none" w:sz="0" w:space="0" w:color="auto"/>
        <w:bottom w:val="none" w:sz="0" w:space="0" w:color="auto"/>
        <w:right w:val="none" w:sz="0" w:space="0" w:color="auto"/>
      </w:divBdr>
    </w:div>
    <w:div w:id="1498500094">
      <w:bodyDiv w:val="1"/>
      <w:marLeft w:val="0"/>
      <w:marRight w:val="0"/>
      <w:marTop w:val="0"/>
      <w:marBottom w:val="0"/>
      <w:divBdr>
        <w:top w:val="none" w:sz="0" w:space="0" w:color="auto"/>
        <w:left w:val="none" w:sz="0" w:space="0" w:color="auto"/>
        <w:bottom w:val="none" w:sz="0" w:space="0" w:color="auto"/>
        <w:right w:val="none" w:sz="0" w:space="0" w:color="auto"/>
      </w:divBdr>
    </w:div>
    <w:div w:id="1627273731">
      <w:bodyDiv w:val="1"/>
      <w:marLeft w:val="0"/>
      <w:marRight w:val="0"/>
      <w:marTop w:val="0"/>
      <w:marBottom w:val="0"/>
      <w:divBdr>
        <w:top w:val="none" w:sz="0" w:space="0" w:color="auto"/>
        <w:left w:val="none" w:sz="0" w:space="0" w:color="auto"/>
        <w:bottom w:val="none" w:sz="0" w:space="0" w:color="auto"/>
        <w:right w:val="none" w:sz="0" w:space="0" w:color="auto"/>
      </w:divBdr>
    </w:div>
    <w:div w:id="1664044932">
      <w:bodyDiv w:val="1"/>
      <w:marLeft w:val="0"/>
      <w:marRight w:val="0"/>
      <w:marTop w:val="0"/>
      <w:marBottom w:val="0"/>
      <w:divBdr>
        <w:top w:val="none" w:sz="0" w:space="0" w:color="auto"/>
        <w:left w:val="none" w:sz="0" w:space="0" w:color="auto"/>
        <w:bottom w:val="none" w:sz="0" w:space="0" w:color="auto"/>
        <w:right w:val="none" w:sz="0" w:space="0" w:color="auto"/>
      </w:divBdr>
    </w:div>
    <w:div w:id="1697197558">
      <w:bodyDiv w:val="1"/>
      <w:marLeft w:val="0"/>
      <w:marRight w:val="0"/>
      <w:marTop w:val="0"/>
      <w:marBottom w:val="0"/>
      <w:divBdr>
        <w:top w:val="none" w:sz="0" w:space="0" w:color="auto"/>
        <w:left w:val="none" w:sz="0" w:space="0" w:color="auto"/>
        <w:bottom w:val="none" w:sz="0" w:space="0" w:color="auto"/>
        <w:right w:val="none" w:sz="0" w:space="0" w:color="auto"/>
      </w:divBdr>
    </w:div>
    <w:div w:id="1736971183">
      <w:bodyDiv w:val="1"/>
      <w:marLeft w:val="0"/>
      <w:marRight w:val="0"/>
      <w:marTop w:val="0"/>
      <w:marBottom w:val="0"/>
      <w:divBdr>
        <w:top w:val="none" w:sz="0" w:space="0" w:color="auto"/>
        <w:left w:val="none" w:sz="0" w:space="0" w:color="auto"/>
        <w:bottom w:val="none" w:sz="0" w:space="0" w:color="auto"/>
        <w:right w:val="none" w:sz="0" w:space="0" w:color="auto"/>
      </w:divBdr>
    </w:div>
    <w:div w:id="1743944554">
      <w:bodyDiv w:val="1"/>
      <w:marLeft w:val="0"/>
      <w:marRight w:val="0"/>
      <w:marTop w:val="0"/>
      <w:marBottom w:val="0"/>
      <w:divBdr>
        <w:top w:val="none" w:sz="0" w:space="0" w:color="auto"/>
        <w:left w:val="none" w:sz="0" w:space="0" w:color="auto"/>
        <w:bottom w:val="none" w:sz="0" w:space="0" w:color="auto"/>
        <w:right w:val="none" w:sz="0" w:space="0" w:color="auto"/>
      </w:divBdr>
    </w:div>
    <w:div w:id="1770003869">
      <w:bodyDiv w:val="1"/>
      <w:marLeft w:val="0"/>
      <w:marRight w:val="0"/>
      <w:marTop w:val="0"/>
      <w:marBottom w:val="0"/>
      <w:divBdr>
        <w:top w:val="none" w:sz="0" w:space="0" w:color="auto"/>
        <w:left w:val="none" w:sz="0" w:space="0" w:color="auto"/>
        <w:bottom w:val="none" w:sz="0" w:space="0" w:color="auto"/>
        <w:right w:val="none" w:sz="0" w:space="0" w:color="auto"/>
      </w:divBdr>
    </w:div>
    <w:div w:id="1819878545">
      <w:bodyDiv w:val="1"/>
      <w:marLeft w:val="0"/>
      <w:marRight w:val="0"/>
      <w:marTop w:val="0"/>
      <w:marBottom w:val="0"/>
      <w:divBdr>
        <w:top w:val="none" w:sz="0" w:space="0" w:color="auto"/>
        <w:left w:val="none" w:sz="0" w:space="0" w:color="auto"/>
        <w:bottom w:val="none" w:sz="0" w:space="0" w:color="auto"/>
        <w:right w:val="none" w:sz="0" w:space="0" w:color="auto"/>
      </w:divBdr>
    </w:div>
    <w:div w:id="1904441760">
      <w:bodyDiv w:val="1"/>
      <w:marLeft w:val="0"/>
      <w:marRight w:val="0"/>
      <w:marTop w:val="0"/>
      <w:marBottom w:val="0"/>
      <w:divBdr>
        <w:top w:val="none" w:sz="0" w:space="0" w:color="auto"/>
        <w:left w:val="none" w:sz="0" w:space="0" w:color="auto"/>
        <w:bottom w:val="none" w:sz="0" w:space="0" w:color="auto"/>
        <w:right w:val="none" w:sz="0" w:space="0" w:color="auto"/>
      </w:divBdr>
    </w:div>
    <w:div w:id="1904872936">
      <w:bodyDiv w:val="1"/>
      <w:marLeft w:val="0"/>
      <w:marRight w:val="0"/>
      <w:marTop w:val="0"/>
      <w:marBottom w:val="0"/>
      <w:divBdr>
        <w:top w:val="none" w:sz="0" w:space="0" w:color="auto"/>
        <w:left w:val="none" w:sz="0" w:space="0" w:color="auto"/>
        <w:bottom w:val="none" w:sz="0" w:space="0" w:color="auto"/>
        <w:right w:val="none" w:sz="0" w:space="0" w:color="auto"/>
      </w:divBdr>
    </w:div>
    <w:div w:id="1937058660">
      <w:bodyDiv w:val="1"/>
      <w:marLeft w:val="0"/>
      <w:marRight w:val="0"/>
      <w:marTop w:val="0"/>
      <w:marBottom w:val="0"/>
      <w:divBdr>
        <w:top w:val="none" w:sz="0" w:space="0" w:color="auto"/>
        <w:left w:val="none" w:sz="0" w:space="0" w:color="auto"/>
        <w:bottom w:val="none" w:sz="0" w:space="0" w:color="auto"/>
        <w:right w:val="none" w:sz="0" w:space="0" w:color="auto"/>
      </w:divBdr>
    </w:div>
    <w:div w:id="1959557962">
      <w:bodyDiv w:val="1"/>
      <w:marLeft w:val="0"/>
      <w:marRight w:val="0"/>
      <w:marTop w:val="0"/>
      <w:marBottom w:val="0"/>
      <w:divBdr>
        <w:top w:val="none" w:sz="0" w:space="0" w:color="auto"/>
        <w:left w:val="none" w:sz="0" w:space="0" w:color="auto"/>
        <w:bottom w:val="none" w:sz="0" w:space="0" w:color="auto"/>
        <w:right w:val="none" w:sz="0" w:space="0" w:color="auto"/>
      </w:divBdr>
      <w:divsChild>
        <w:div w:id="599528295">
          <w:marLeft w:val="0"/>
          <w:marRight w:val="0"/>
          <w:marTop w:val="0"/>
          <w:marBottom w:val="0"/>
          <w:divBdr>
            <w:top w:val="none" w:sz="0" w:space="0" w:color="auto"/>
            <w:left w:val="none" w:sz="0" w:space="0" w:color="auto"/>
            <w:bottom w:val="none" w:sz="0" w:space="0" w:color="auto"/>
            <w:right w:val="none" w:sz="0" w:space="0" w:color="auto"/>
          </w:divBdr>
          <w:divsChild>
            <w:div w:id="1070809827">
              <w:marLeft w:val="0"/>
              <w:marRight w:val="0"/>
              <w:marTop w:val="0"/>
              <w:marBottom w:val="0"/>
              <w:divBdr>
                <w:top w:val="none" w:sz="0" w:space="0" w:color="auto"/>
                <w:left w:val="none" w:sz="0" w:space="0" w:color="auto"/>
                <w:bottom w:val="none" w:sz="0" w:space="0" w:color="auto"/>
                <w:right w:val="none" w:sz="0" w:space="0" w:color="auto"/>
              </w:divBdr>
              <w:divsChild>
                <w:div w:id="2036301137">
                  <w:marLeft w:val="0"/>
                  <w:marRight w:val="0"/>
                  <w:marTop w:val="0"/>
                  <w:marBottom w:val="0"/>
                  <w:divBdr>
                    <w:top w:val="none" w:sz="0" w:space="0" w:color="auto"/>
                    <w:left w:val="none" w:sz="0" w:space="0" w:color="auto"/>
                    <w:bottom w:val="none" w:sz="0" w:space="0" w:color="auto"/>
                    <w:right w:val="none" w:sz="0" w:space="0" w:color="auto"/>
                  </w:divBdr>
                  <w:divsChild>
                    <w:div w:id="1808814996">
                      <w:marLeft w:val="0"/>
                      <w:marRight w:val="0"/>
                      <w:marTop w:val="0"/>
                      <w:marBottom w:val="0"/>
                      <w:divBdr>
                        <w:top w:val="none" w:sz="0" w:space="0" w:color="auto"/>
                        <w:left w:val="none" w:sz="0" w:space="0" w:color="auto"/>
                        <w:bottom w:val="none" w:sz="0" w:space="0" w:color="auto"/>
                        <w:right w:val="none" w:sz="0" w:space="0" w:color="auto"/>
                      </w:divBdr>
                      <w:divsChild>
                        <w:div w:id="1463114501">
                          <w:marLeft w:val="0"/>
                          <w:marRight w:val="0"/>
                          <w:marTop w:val="0"/>
                          <w:marBottom w:val="0"/>
                          <w:divBdr>
                            <w:top w:val="none" w:sz="0" w:space="0" w:color="auto"/>
                            <w:left w:val="none" w:sz="0" w:space="0" w:color="auto"/>
                            <w:bottom w:val="none" w:sz="0" w:space="0" w:color="auto"/>
                            <w:right w:val="none" w:sz="0" w:space="0" w:color="auto"/>
                          </w:divBdr>
                          <w:divsChild>
                            <w:div w:id="703602542">
                              <w:marLeft w:val="0"/>
                              <w:marRight w:val="0"/>
                              <w:marTop w:val="0"/>
                              <w:marBottom w:val="0"/>
                              <w:divBdr>
                                <w:top w:val="none" w:sz="0" w:space="0" w:color="auto"/>
                                <w:left w:val="none" w:sz="0" w:space="0" w:color="auto"/>
                                <w:bottom w:val="none" w:sz="0" w:space="0" w:color="auto"/>
                                <w:right w:val="none" w:sz="0" w:space="0" w:color="auto"/>
                              </w:divBdr>
                              <w:divsChild>
                                <w:div w:id="1492062217">
                                  <w:marLeft w:val="0"/>
                                  <w:marRight w:val="0"/>
                                  <w:marTop w:val="0"/>
                                  <w:marBottom w:val="0"/>
                                  <w:divBdr>
                                    <w:top w:val="none" w:sz="0" w:space="0" w:color="auto"/>
                                    <w:left w:val="none" w:sz="0" w:space="0" w:color="auto"/>
                                    <w:bottom w:val="none" w:sz="0" w:space="0" w:color="auto"/>
                                    <w:right w:val="none" w:sz="0" w:space="0" w:color="auto"/>
                                  </w:divBdr>
                                  <w:divsChild>
                                    <w:div w:id="2094817683">
                                      <w:marLeft w:val="0"/>
                                      <w:marRight w:val="0"/>
                                      <w:marTop w:val="0"/>
                                      <w:marBottom w:val="0"/>
                                      <w:divBdr>
                                        <w:top w:val="none" w:sz="0" w:space="0" w:color="auto"/>
                                        <w:left w:val="none" w:sz="0" w:space="0" w:color="auto"/>
                                        <w:bottom w:val="none" w:sz="0" w:space="0" w:color="auto"/>
                                        <w:right w:val="none" w:sz="0" w:space="0" w:color="auto"/>
                                      </w:divBdr>
                                      <w:divsChild>
                                        <w:div w:id="1696924418">
                                          <w:marLeft w:val="0"/>
                                          <w:marRight w:val="0"/>
                                          <w:marTop w:val="0"/>
                                          <w:marBottom w:val="0"/>
                                          <w:divBdr>
                                            <w:top w:val="none" w:sz="0" w:space="0" w:color="auto"/>
                                            <w:left w:val="none" w:sz="0" w:space="0" w:color="auto"/>
                                            <w:bottom w:val="none" w:sz="0" w:space="0" w:color="auto"/>
                                            <w:right w:val="none" w:sz="0" w:space="0" w:color="auto"/>
                                          </w:divBdr>
                                          <w:divsChild>
                                            <w:div w:id="250283371">
                                              <w:marLeft w:val="0"/>
                                              <w:marRight w:val="0"/>
                                              <w:marTop w:val="0"/>
                                              <w:marBottom w:val="0"/>
                                              <w:divBdr>
                                                <w:top w:val="none" w:sz="0" w:space="0" w:color="auto"/>
                                                <w:left w:val="none" w:sz="0" w:space="0" w:color="auto"/>
                                                <w:bottom w:val="none" w:sz="0" w:space="0" w:color="auto"/>
                                                <w:right w:val="none" w:sz="0" w:space="0" w:color="auto"/>
                                              </w:divBdr>
                                              <w:divsChild>
                                                <w:div w:id="284773615">
                                                  <w:marLeft w:val="0"/>
                                                  <w:marRight w:val="0"/>
                                                  <w:marTop w:val="0"/>
                                                  <w:marBottom w:val="0"/>
                                                  <w:divBdr>
                                                    <w:top w:val="none" w:sz="0" w:space="0" w:color="auto"/>
                                                    <w:left w:val="none" w:sz="0" w:space="0" w:color="auto"/>
                                                    <w:bottom w:val="none" w:sz="0" w:space="0" w:color="auto"/>
                                                    <w:right w:val="none" w:sz="0" w:space="0" w:color="auto"/>
                                                  </w:divBdr>
                                                  <w:divsChild>
                                                    <w:div w:id="1915049013">
                                                      <w:marLeft w:val="0"/>
                                                      <w:marRight w:val="0"/>
                                                      <w:marTop w:val="0"/>
                                                      <w:marBottom w:val="0"/>
                                                      <w:divBdr>
                                                        <w:top w:val="none" w:sz="0" w:space="0" w:color="auto"/>
                                                        <w:left w:val="none" w:sz="0" w:space="0" w:color="auto"/>
                                                        <w:bottom w:val="none" w:sz="0" w:space="0" w:color="auto"/>
                                                        <w:right w:val="none" w:sz="0" w:space="0" w:color="auto"/>
                                                      </w:divBdr>
                                                      <w:divsChild>
                                                        <w:div w:id="1862434417">
                                                          <w:marLeft w:val="0"/>
                                                          <w:marRight w:val="0"/>
                                                          <w:marTop w:val="0"/>
                                                          <w:marBottom w:val="0"/>
                                                          <w:divBdr>
                                                            <w:top w:val="none" w:sz="0" w:space="0" w:color="auto"/>
                                                            <w:left w:val="none" w:sz="0" w:space="0" w:color="auto"/>
                                                            <w:bottom w:val="none" w:sz="0" w:space="0" w:color="auto"/>
                                                            <w:right w:val="none" w:sz="0" w:space="0" w:color="auto"/>
                                                          </w:divBdr>
                                                          <w:divsChild>
                                                            <w:div w:id="194927462">
                                                              <w:marLeft w:val="0"/>
                                                              <w:marRight w:val="0"/>
                                                              <w:marTop w:val="0"/>
                                                              <w:marBottom w:val="0"/>
                                                              <w:divBdr>
                                                                <w:top w:val="none" w:sz="0" w:space="0" w:color="auto"/>
                                                                <w:left w:val="none" w:sz="0" w:space="0" w:color="auto"/>
                                                                <w:bottom w:val="none" w:sz="0" w:space="0" w:color="auto"/>
                                                                <w:right w:val="none" w:sz="0" w:space="0" w:color="auto"/>
                                                              </w:divBdr>
                                                              <w:divsChild>
                                                                <w:div w:id="2107186552">
                                                                  <w:marLeft w:val="-690"/>
                                                                  <w:marRight w:val="-75"/>
                                                                  <w:marTop w:val="0"/>
                                                                  <w:marBottom w:val="0"/>
                                                                  <w:divBdr>
                                                                    <w:top w:val="none" w:sz="0" w:space="0" w:color="auto"/>
                                                                    <w:left w:val="none" w:sz="0" w:space="0" w:color="auto"/>
                                                                    <w:bottom w:val="none" w:sz="0" w:space="0" w:color="auto"/>
                                                                    <w:right w:val="none" w:sz="0" w:space="0" w:color="auto"/>
                                                                  </w:divBdr>
                                                                  <w:divsChild>
                                                                    <w:div w:id="247271341">
                                                                      <w:marLeft w:val="0"/>
                                                                      <w:marRight w:val="0"/>
                                                                      <w:marTop w:val="0"/>
                                                                      <w:marBottom w:val="0"/>
                                                                      <w:divBdr>
                                                                        <w:top w:val="none" w:sz="0" w:space="0" w:color="auto"/>
                                                                        <w:left w:val="none" w:sz="0" w:space="0" w:color="auto"/>
                                                                        <w:bottom w:val="none" w:sz="0" w:space="0" w:color="auto"/>
                                                                        <w:right w:val="none" w:sz="0" w:space="0" w:color="auto"/>
                                                                      </w:divBdr>
                                                                      <w:divsChild>
                                                                        <w:div w:id="1897468976">
                                                                          <w:marLeft w:val="0"/>
                                                                          <w:marRight w:val="0"/>
                                                                          <w:marTop w:val="0"/>
                                                                          <w:marBottom w:val="0"/>
                                                                          <w:divBdr>
                                                                            <w:top w:val="none" w:sz="0" w:space="0" w:color="auto"/>
                                                                            <w:left w:val="none" w:sz="0" w:space="0" w:color="auto"/>
                                                                            <w:bottom w:val="none" w:sz="0" w:space="0" w:color="auto"/>
                                                                            <w:right w:val="none" w:sz="0" w:space="0" w:color="auto"/>
                                                                          </w:divBdr>
                                                                          <w:divsChild>
                                                                            <w:div w:id="240794371">
                                                                              <w:marLeft w:val="0"/>
                                                                              <w:marRight w:val="0"/>
                                                                              <w:marTop w:val="0"/>
                                                                              <w:marBottom w:val="0"/>
                                                                              <w:divBdr>
                                                                                <w:top w:val="none" w:sz="0" w:space="0" w:color="auto"/>
                                                                                <w:left w:val="none" w:sz="0" w:space="0" w:color="auto"/>
                                                                                <w:bottom w:val="none" w:sz="0" w:space="0" w:color="auto"/>
                                                                                <w:right w:val="none" w:sz="0" w:space="0" w:color="auto"/>
                                                                              </w:divBdr>
                                                                              <w:divsChild>
                                                                                <w:div w:id="1332953413">
                                                                                  <w:marLeft w:val="0"/>
                                                                                  <w:marRight w:val="0"/>
                                                                                  <w:marTop w:val="0"/>
                                                                                  <w:marBottom w:val="0"/>
                                                                                  <w:divBdr>
                                                                                    <w:top w:val="none" w:sz="0" w:space="0" w:color="auto"/>
                                                                                    <w:left w:val="none" w:sz="0" w:space="0" w:color="auto"/>
                                                                                    <w:bottom w:val="none" w:sz="0" w:space="0" w:color="auto"/>
                                                                                    <w:right w:val="none" w:sz="0" w:space="0" w:color="auto"/>
                                                                                  </w:divBdr>
                                                                                  <w:divsChild>
                                                                                    <w:div w:id="1344090728">
                                                                                      <w:marLeft w:val="0"/>
                                                                                      <w:marRight w:val="0"/>
                                                                                      <w:marTop w:val="0"/>
                                                                                      <w:marBottom w:val="0"/>
                                                                                      <w:divBdr>
                                                                                        <w:top w:val="none" w:sz="0" w:space="0" w:color="auto"/>
                                                                                        <w:left w:val="none" w:sz="0" w:space="0" w:color="auto"/>
                                                                                        <w:bottom w:val="none" w:sz="0" w:space="0" w:color="auto"/>
                                                                                        <w:right w:val="none" w:sz="0" w:space="0" w:color="auto"/>
                                                                                      </w:divBdr>
                                                                                    </w:div>
                                                                                    <w:div w:id="1537229506">
                                                                                      <w:marLeft w:val="0"/>
                                                                                      <w:marRight w:val="0"/>
                                                                                      <w:marTop w:val="0"/>
                                                                                      <w:marBottom w:val="0"/>
                                                                                      <w:divBdr>
                                                                                        <w:top w:val="none" w:sz="0" w:space="0" w:color="auto"/>
                                                                                        <w:left w:val="none" w:sz="0" w:space="0" w:color="auto"/>
                                                                                        <w:bottom w:val="none" w:sz="0" w:space="0" w:color="auto"/>
                                                                                        <w:right w:val="none" w:sz="0" w:space="0" w:color="auto"/>
                                                                                      </w:divBdr>
                                                                                    </w:div>
                                                                                    <w:div w:id="975180766">
                                                                                      <w:marLeft w:val="0"/>
                                                                                      <w:marRight w:val="0"/>
                                                                                      <w:marTop w:val="0"/>
                                                                                      <w:marBottom w:val="0"/>
                                                                                      <w:divBdr>
                                                                                        <w:top w:val="none" w:sz="0" w:space="0" w:color="auto"/>
                                                                                        <w:left w:val="none" w:sz="0" w:space="0" w:color="auto"/>
                                                                                        <w:bottom w:val="none" w:sz="0" w:space="0" w:color="auto"/>
                                                                                        <w:right w:val="none" w:sz="0" w:space="0" w:color="auto"/>
                                                                                      </w:divBdr>
                                                                                    </w:div>
                                                                                    <w:div w:id="736168792">
                                                                                      <w:marLeft w:val="0"/>
                                                                                      <w:marRight w:val="0"/>
                                                                                      <w:marTop w:val="0"/>
                                                                                      <w:marBottom w:val="0"/>
                                                                                      <w:divBdr>
                                                                                        <w:top w:val="none" w:sz="0" w:space="0" w:color="auto"/>
                                                                                        <w:left w:val="none" w:sz="0" w:space="0" w:color="auto"/>
                                                                                        <w:bottom w:val="none" w:sz="0" w:space="0" w:color="auto"/>
                                                                                        <w:right w:val="none" w:sz="0" w:space="0" w:color="auto"/>
                                                                                      </w:divBdr>
                                                                                    </w:div>
                                                                                    <w:div w:id="773325570">
                                                                                      <w:marLeft w:val="0"/>
                                                                                      <w:marRight w:val="0"/>
                                                                                      <w:marTop w:val="0"/>
                                                                                      <w:marBottom w:val="0"/>
                                                                                      <w:divBdr>
                                                                                        <w:top w:val="none" w:sz="0" w:space="0" w:color="auto"/>
                                                                                        <w:left w:val="none" w:sz="0" w:space="0" w:color="auto"/>
                                                                                        <w:bottom w:val="none" w:sz="0" w:space="0" w:color="auto"/>
                                                                                        <w:right w:val="none" w:sz="0" w:space="0" w:color="auto"/>
                                                                                      </w:divBdr>
                                                                                    </w:div>
                                                                                    <w:div w:id="1800538658">
                                                                                      <w:marLeft w:val="0"/>
                                                                                      <w:marRight w:val="0"/>
                                                                                      <w:marTop w:val="0"/>
                                                                                      <w:marBottom w:val="0"/>
                                                                                      <w:divBdr>
                                                                                        <w:top w:val="none" w:sz="0" w:space="0" w:color="auto"/>
                                                                                        <w:left w:val="none" w:sz="0" w:space="0" w:color="auto"/>
                                                                                        <w:bottom w:val="none" w:sz="0" w:space="0" w:color="auto"/>
                                                                                        <w:right w:val="none" w:sz="0" w:space="0" w:color="auto"/>
                                                                                      </w:divBdr>
                                                                                    </w:div>
                                                                                    <w:div w:id="955326917">
                                                                                      <w:marLeft w:val="0"/>
                                                                                      <w:marRight w:val="0"/>
                                                                                      <w:marTop w:val="0"/>
                                                                                      <w:marBottom w:val="0"/>
                                                                                      <w:divBdr>
                                                                                        <w:top w:val="none" w:sz="0" w:space="0" w:color="auto"/>
                                                                                        <w:left w:val="none" w:sz="0" w:space="0" w:color="auto"/>
                                                                                        <w:bottom w:val="none" w:sz="0" w:space="0" w:color="auto"/>
                                                                                        <w:right w:val="none" w:sz="0" w:space="0" w:color="auto"/>
                                                                                      </w:divBdr>
                                                                                    </w:div>
                                                                                    <w:div w:id="138036586">
                                                                                      <w:marLeft w:val="0"/>
                                                                                      <w:marRight w:val="0"/>
                                                                                      <w:marTop w:val="0"/>
                                                                                      <w:marBottom w:val="0"/>
                                                                                      <w:divBdr>
                                                                                        <w:top w:val="none" w:sz="0" w:space="0" w:color="auto"/>
                                                                                        <w:left w:val="none" w:sz="0" w:space="0" w:color="auto"/>
                                                                                        <w:bottom w:val="none" w:sz="0" w:space="0" w:color="auto"/>
                                                                                        <w:right w:val="none" w:sz="0" w:space="0" w:color="auto"/>
                                                                                      </w:divBdr>
                                                                                    </w:div>
                                                                                    <w:div w:id="331225278">
                                                                                      <w:marLeft w:val="0"/>
                                                                                      <w:marRight w:val="0"/>
                                                                                      <w:marTop w:val="0"/>
                                                                                      <w:marBottom w:val="0"/>
                                                                                      <w:divBdr>
                                                                                        <w:top w:val="none" w:sz="0" w:space="0" w:color="auto"/>
                                                                                        <w:left w:val="none" w:sz="0" w:space="0" w:color="auto"/>
                                                                                        <w:bottom w:val="none" w:sz="0" w:space="0" w:color="auto"/>
                                                                                        <w:right w:val="none" w:sz="0" w:space="0" w:color="auto"/>
                                                                                      </w:divBdr>
                                                                                    </w:div>
                                                                                    <w:div w:id="878782884">
                                                                                      <w:marLeft w:val="0"/>
                                                                                      <w:marRight w:val="0"/>
                                                                                      <w:marTop w:val="0"/>
                                                                                      <w:marBottom w:val="0"/>
                                                                                      <w:divBdr>
                                                                                        <w:top w:val="none" w:sz="0" w:space="0" w:color="auto"/>
                                                                                        <w:left w:val="none" w:sz="0" w:space="0" w:color="auto"/>
                                                                                        <w:bottom w:val="none" w:sz="0" w:space="0" w:color="auto"/>
                                                                                        <w:right w:val="none" w:sz="0" w:space="0" w:color="auto"/>
                                                                                      </w:divBdr>
                                                                                    </w:div>
                                                                                    <w:div w:id="490173834">
                                                                                      <w:marLeft w:val="0"/>
                                                                                      <w:marRight w:val="0"/>
                                                                                      <w:marTop w:val="0"/>
                                                                                      <w:marBottom w:val="0"/>
                                                                                      <w:divBdr>
                                                                                        <w:top w:val="none" w:sz="0" w:space="0" w:color="auto"/>
                                                                                        <w:left w:val="none" w:sz="0" w:space="0" w:color="auto"/>
                                                                                        <w:bottom w:val="none" w:sz="0" w:space="0" w:color="auto"/>
                                                                                        <w:right w:val="none" w:sz="0" w:space="0" w:color="auto"/>
                                                                                      </w:divBdr>
                                                                                    </w:div>
                                                                                    <w:div w:id="1336346961">
                                                                                      <w:marLeft w:val="0"/>
                                                                                      <w:marRight w:val="0"/>
                                                                                      <w:marTop w:val="0"/>
                                                                                      <w:marBottom w:val="0"/>
                                                                                      <w:divBdr>
                                                                                        <w:top w:val="none" w:sz="0" w:space="0" w:color="auto"/>
                                                                                        <w:left w:val="none" w:sz="0" w:space="0" w:color="auto"/>
                                                                                        <w:bottom w:val="none" w:sz="0" w:space="0" w:color="auto"/>
                                                                                        <w:right w:val="none" w:sz="0" w:space="0" w:color="auto"/>
                                                                                      </w:divBdr>
                                                                                    </w:div>
                                                                                    <w:div w:id="1950501421">
                                                                                      <w:marLeft w:val="0"/>
                                                                                      <w:marRight w:val="0"/>
                                                                                      <w:marTop w:val="0"/>
                                                                                      <w:marBottom w:val="0"/>
                                                                                      <w:divBdr>
                                                                                        <w:top w:val="none" w:sz="0" w:space="0" w:color="auto"/>
                                                                                        <w:left w:val="none" w:sz="0" w:space="0" w:color="auto"/>
                                                                                        <w:bottom w:val="none" w:sz="0" w:space="0" w:color="auto"/>
                                                                                        <w:right w:val="none" w:sz="0" w:space="0" w:color="auto"/>
                                                                                      </w:divBdr>
                                                                                    </w:div>
                                                                                    <w:div w:id="1127972024">
                                                                                      <w:marLeft w:val="0"/>
                                                                                      <w:marRight w:val="0"/>
                                                                                      <w:marTop w:val="0"/>
                                                                                      <w:marBottom w:val="0"/>
                                                                                      <w:divBdr>
                                                                                        <w:top w:val="none" w:sz="0" w:space="0" w:color="auto"/>
                                                                                        <w:left w:val="none" w:sz="0" w:space="0" w:color="auto"/>
                                                                                        <w:bottom w:val="none" w:sz="0" w:space="0" w:color="auto"/>
                                                                                        <w:right w:val="none" w:sz="0" w:space="0" w:color="auto"/>
                                                                                      </w:divBdr>
                                                                                    </w:div>
                                                                                    <w:div w:id="1091705584">
                                                                                      <w:marLeft w:val="0"/>
                                                                                      <w:marRight w:val="0"/>
                                                                                      <w:marTop w:val="0"/>
                                                                                      <w:marBottom w:val="0"/>
                                                                                      <w:divBdr>
                                                                                        <w:top w:val="none" w:sz="0" w:space="0" w:color="auto"/>
                                                                                        <w:left w:val="none" w:sz="0" w:space="0" w:color="auto"/>
                                                                                        <w:bottom w:val="none" w:sz="0" w:space="0" w:color="auto"/>
                                                                                        <w:right w:val="none" w:sz="0" w:space="0" w:color="auto"/>
                                                                                      </w:divBdr>
                                                                                    </w:div>
                                                                                    <w:div w:id="93329831">
                                                                                      <w:marLeft w:val="0"/>
                                                                                      <w:marRight w:val="0"/>
                                                                                      <w:marTop w:val="0"/>
                                                                                      <w:marBottom w:val="0"/>
                                                                                      <w:divBdr>
                                                                                        <w:top w:val="none" w:sz="0" w:space="0" w:color="auto"/>
                                                                                        <w:left w:val="none" w:sz="0" w:space="0" w:color="auto"/>
                                                                                        <w:bottom w:val="none" w:sz="0" w:space="0" w:color="auto"/>
                                                                                        <w:right w:val="none" w:sz="0" w:space="0" w:color="auto"/>
                                                                                      </w:divBdr>
                                                                                    </w:div>
                                                                                    <w:div w:id="749229615">
                                                                                      <w:marLeft w:val="0"/>
                                                                                      <w:marRight w:val="0"/>
                                                                                      <w:marTop w:val="0"/>
                                                                                      <w:marBottom w:val="0"/>
                                                                                      <w:divBdr>
                                                                                        <w:top w:val="none" w:sz="0" w:space="0" w:color="auto"/>
                                                                                        <w:left w:val="none" w:sz="0" w:space="0" w:color="auto"/>
                                                                                        <w:bottom w:val="none" w:sz="0" w:space="0" w:color="auto"/>
                                                                                        <w:right w:val="none" w:sz="0" w:space="0" w:color="auto"/>
                                                                                      </w:divBdr>
                                                                                    </w:div>
                                                                                    <w:div w:id="1736007584">
                                                                                      <w:marLeft w:val="0"/>
                                                                                      <w:marRight w:val="0"/>
                                                                                      <w:marTop w:val="0"/>
                                                                                      <w:marBottom w:val="0"/>
                                                                                      <w:divBdr>
                                                                                        <w:top w:val="none" w:sz="0" w:space="0" w:color="auto"/>
                                                                                        <w:left w:val="none" w:sz="0" w:space="0" w:color="auto"/>
                                                                                        <w:bottom w:val="none" w:sz="0" w:space="0" w:color="auto"/>
                                                                                        <w:right w:val="none" w:sz="0" w:space="0" w:color="auto"/>
                                                                                      </w:divBdr>
                                                                                    </w:div>
                                                                                    <w:div w:id="281806269">
                                                                                      <w:marLeft w:val="0"/>
                                                                                      <w:marRight w:val="0"/>
                                                                                      <w:marTop w:val="0"/>
                                                                                      <w:marBottom w:val="0"/>
                                                                                      <w:divBdr>
                                                                                        <w:top w:val="none" w:sz="0" w:space="0" w:color="auto"/>
                                                                                        <w:left w:val="none" w:sz="0" w:space="0" w:color="auto"/>
                                                                                        <w:bottom w:val="none" w:sz="0" w:space="0" w:color="auto"/>
                                                                                        <w:right w:val="none" w:sz="0" w:space="0" w:color="auto"/>
                                                                                      </w:divBdr>
                                                                                    </w:div>
                                                                                    <w:div w:id="574046415">
                                                                                      <w:marLeft w:val="0"/>
                                                                                      <w:marRight w:val="0"/>
                                                                                      <w:marTop w:val="0"/>
                                                                                      <w:marBottom w:val="0"/>
                                                                                      <w:divBdr>
                                                                                        <w:top w:val="none" w:sz="0" w:space="0" w:color="auto"/>
                                                                                        <w:left w:val="none" w:sz="0" w:space="0" w:color="auto"/>
                                                                                        <w:bottom w:val="none" w:sz="0" w:space="0" w:color="auto"/>
                                                                                        <w:right w:val="none" w:sz="0" w:space="0" w:color="auto"/>
                                                                                      </w:divBdr>
                                                                                    </w:div>
                                                                                    <w:div w:id="1938948786">
                                                                                      <w:marLeft w:val="0"/>
                                                                                      <w:marRight w:val="0"/>
                                                                                      <w:marTop w:val="0"/>
                                                                                      <w:marBottom w:val="0"/>
                                                                                      <w:divBdr>
                                                                                        <w:top w:val="none" w:sz="0" w:space="0" w:color="auto"/>
                                                                                        <w:left w:val="none" w:sz="0" w:space="0" w:color="auto"/>
                                                                                        <w:bottom w:val="none" w:sz="0" w:space="0" w:color="auto"/>
                                                                                        <w:right w:val="none" w:sz="0" w:space="0" w:color="auto"/>
                                                                                      </w:divBdr>
                                                                                    </w:div>
                                                                                    <w:div w:id="1599213390">
                                                                                      <w:marLeft w:val="0"/>
                                                                                      <w:marRight w:val="0"/>
                                                                                      <w:marTop w:val="0"/>
                                                                                      <w:marBottom w:val="0"/>
                                                                                      <w:divBdr>
                                                                                        <w:top w:val="none" w:sz="0" w:space="0" w:color="auto"/>
                                                                                        <w:left w:val="none" w:sz="0" w:space="0" w:color="auto"/>
                                                                                        <w:bottom w:val="none" w:sz="0" w:space="0" w:color="auto"/>
                                                                                        <w:right w:val="none" w:sz="0" w:space="0" w:color="auto"/>
                                                                                      </w:divBdr>
                                                                                    </w:div>
                                                                                    <w:div w:id="1031229067">
                                                                                      <w:marLeft w:val="0"/>
                                                                                      <w:marRight w:val="0"/>
                                                                                      <w:marTop w:val="0"/>
                                                                                      <w:marBottom w:val="0"/>
                                                                                      <w:divBdr>
                                                                                        <w:top w:val="none" w:sz="0" w:space="0" w:color="auto"/>
                                                                                        <w:left w:val="none" w:sz="0" w:space="0" w:color="auto"/>
                                                                                        <w:bottom w:val="none" w:sz="0" w:space="0" w:color="auto"/>
                                                                                        <w:right w:val="none" w:sz="0" w:space="0" w:color="auto"/>
                                                                                      </w:divBdr>
                                                                                    </w:div>
                                                                                    <w:div w:id="958603517">
                                                                                      <w:marLeft w:val="0"/>
                                                                                      <w:marRight w:val="0"/>
                                                                                      <w:marTop w:val="0"/>
                                                                                      <w:marBottom w:val="0"/>
                                                                                      <w:divBdr>
                                                                                        <w:top w:val="none" w:sz="0" w:space="0" w:color="auto"/>
                                                                                        <w:left w:val="none" w:sz="0" w:space="0" w:color="auto"/>
                                                                                        <w:bottom w:val="none" w:sz="0" w:space="0" w:color="auto"/>
                                                                                        <w:right w:val="none" w:sz="0" w:space="0" w:color="auto"/>
                                                                                      </w:divBdr>
                                                                                    </w:div>
                                                                                    <w:div w:id="719936980">
                                                                                      <w:marLeft w:val="0"/>
                                                                                      <w:marRight w:val="0"/>
                                                                                      <w:marTop w:val="0"/>
                                                                                      <w:marBottom w:val="0"/>
                                                                                      <w:divBdr>
                                                                                        <w:top w:val="none" w:sz="0" w:space="0" w:color="auto"/>
                                                                                        <w:left w:val="none" w:sz="0" w:space="0" w:color="auto"/>
                                                                                        <w:bottom w:val="none" w:sz="0" w:space="0" w:color="auto"/>
                                                                                        <w:right w:val="none" w:sz="0" w:space="0" w:color="auto"/>
                                                                                      </w:divBdr>
                                                                                    </w:div>
                                                                                    <w:div w:id="1043674542">
                                                                                      <w:marLeft w:val="0"/>
                                                                                      <w:marRight w:val="0"/>
                                                                                      <w:marTop w:val="0"/>
                                                                                      <w:marBottom w:val="0"/>
                                                                                      <w:divBdr>
                                                                                        <w:top w:val="none" w:sz="0" w:space="0" w:color="auto"/>
                                                                                        <w:left w:val="none" w:sz="0" w:space="0" w:color="auto"/>
                                                                                        <w:bottom w:val="none" w:sz="0" w:space="0" w:color="auto"/>
                                                                                        <w:right w:val="none" w:sz="0" w:space="0" w:color="auto"/>
                                                                                      </w:divBdr>
                                                                                    </w:div>
                                                                                    <w:div w:id="2065903048">
                                                                                      <w:marLeft w:val="0"/>
                                                                                      <w:marRight w:val="0"/>
                                                                                      <w:marTop w:val="0"/>
                                                                                      <w:marBottom w:val="0"/>
                                                                                      <w:divBdr>
                                                                                        <w:top w:val="none" w:sz="0" w:space="0" w:color="auto"/>
                                                                                        <w:left w:val="none" w:sz="0" w:space="0" w:color="auto"/>
                                                                                        <w:bottom w:val="none" w:sz="0" w:space="0" w:color="auto"/>
                                                                                        <w:right w:val="none" w:sz="0" w:space="0" w:color="auto"/>
                                                                                      </w:divBdr>
                                                                                    </w:div>
                                                                                    <w:div w:id="1853835565">
                                                                                      <w:marLeft w:val="0"/>
                                                                                      <w:marRight w:val="0"/>
                                                                                      <w:marTop w:val="0"/>
                                                                                      <w:marBottom w:val="0"/>
                                                                                      <w:divBdr>
                                                                                        <w:top w:val="none" w:sz="0" w:space="0" w:color="auto"/>
                                                                                        <w:left w:val="none" w:sz="0" w:space="0" w:color="auto"/>
                                                                                        <w:bottom w:val="none" w:sz="0" w:space="0" w:color="auto"/>
                                                                                        <w:right w:val="none" w:sz="0" w:space="0" w:color="auto"/>
                                                                                      </w:divBdr>
                                                                                    </w:div>
                                                                                    <w:div w:id="1389373901">
                                                                                      <w:marLeft w:val="0"/>
                                                                                      <w:marRight w:val="0"/>
                                                                                      <w:marTop w:val="0"/>
                                                                                      <w:marBottom w:val="0"/>
                                                                                      <w:divBdr>
                                                                                        <w:top w:val="none" w:sz="0" w:space="0" w:color="auto"/>
                                                                                        <w:left w:val="none" w:sz="0" w:space="0" w:color="auto"/>
                                                                                        <w:bottom w:val="none" w:sz="0" w:space="0" w:color="auto"/>
                                                                                        <w:right w:val="none" w:sz="0" w:space="0" w:color="auto"/>
                                                                                      </w:divBdr>
                                                                                    </w:div>
                                                                                    <w:div w:id="1129590842">
                                                                                      <w:marLeft w:val="0"/>
                                                                                      <w:marRight w:val="0"/>
                                                                                      <w:marTop w:val="0"/>
                                                                                      <w:marBottom w:val="0"/>
                                                                                      <w:divBdr>
                                                                                        <w:top w:val="none" w:sz="0" w:space="0" w:color="auto"/>
                                                                                        <w:left w:val="none" w:sz="0" w:space="0" w:color="auto"/>
                                                                                        <w:bottom w:val="none" w:sz="0" w:space="0" w:color="auto"/>
                                                                                        <w:right w:val="none" w:sz="0" w:space="0" w:color="auto"/>
                                                                                      </w:divBdr>
                                                                                    </w:div>
                                                                                    <w:div w:id="992870895">
                                                                                      <w:marLeft w:val="0"/>
                                                                                      <w:marRight w:val="0"/>
                                                                                      <w:marTop w:val="0"/>
                                                                                      <w:marBottom w:val="0"/>
                                                                                      <w:divBdr>
                                                                                        <w:top w:val="none" w:sz="0" w:space="0" w:color="auto"/>
                                                                                        <w:left w:val="none" w:sz="0" w:space="0" w:color="auto"/>
                                                                                        <w:bottom w:val="none" w:sz="0" w:space="0" w:color="auto"/>
                                                                                        <w:right w:val="none" w:sz="0" w:space="0" w:color="auto"/>
                                                                                      </w:divBdr>
                                                                                    </w:div>
                                                                                    <w:div w:id="1039352630">
                                                                                      <w:marLeft w:val="0"/>
                                                                                      <w:marRight w:val="0"/>
                                                                                      <w:marTop w:val="0"/>
                                                                                      <w:marBottom w:val="0"/>
                                                                                      <w:divBdr>
                                                                                        <w:top w:val="none" w:sz="0" w:space="0" w:color="auto"/>
                                                                                        <w:left w:val="none" w:sz="0" w:space="0" w:color="auto"/>
                                                                                        <w:bottom w:val="none" w:sz="0" w:space="0" w:color="auto"/>
                                                                                        <w:right w:val="none" w:sz="0" w:space="0" w:color="auto"/>
                                                                                      </w:divBdr>
                                                                                    </w:div>
                                                                                    <w:div w:id="182942622">
                                                                                      <w:marLeft w:val="0"/>
                                                                                      <w:marRight w:val="0"/>
                                                                                      <w:marTop w:val="0"/>
                                                                                      <w:marBottom w:val="0"/>
                                                                                      <w:divBdr>
                                                                                        <w:top w:val="none" w:sz="0" w:space="0" w:color="auto"/>
                                                                                        <w:left w:val="none" w:sz="0" w:space="0" w:color="auto"/>
                                                                                        <w:bottom w:val="none" w:sz="0" w:space="0" w:color="auto"/>
                                                                                        <w:right w:val="none" w:sz="0" w:space="0" w:color="auto"/>
                                                                                      </w:divBdr>
                                                                                    </w:div>
                                                                                    <w:div w:id="406417839">
                                                                                      <w:marLeft w:val="0"/>
                                                                                      <w:marRight w:val="0"/>
                                                                                      <w:marTop w:val="0"/>
                                                                                      <w:marBottom w:val="0"/>
                                                                                      <w:divBdr>
                                                                                        <w:top w:val="none" w:sz="0" w:space="0" w:color="auto"/>
                                                                                        <w:left w:val="none" w:sz="0" w:space="0" w:color="auto"/>
                                                                                        <w:bottom w:val="none" w:sz="0" w:space="0" w:color="auto"/>
                                                                                        <w:right w:val="none" w:sz="0" w:space="0" w:color="auto"/>
                                                                                      </w:divBdr>
                                                                                    </w:div>
                                                                                    <w:div w:id="1953588803">
                                                                                      <w:marLeft w:val="0"/>
                                                                                      <w:marRight w:val="0"/>
                                                                                      <w:marTop w:val="0"/>
                                                                                      <w:marBottom w:val="0"/>
                                                                                      <w:divBdr>
                                                                                        <w:top w:val="none" w:sz="0" w:space="0" w:color="auto"/>
                                                                                        <w:left w:val="none" w:sz="0" w:space="0" w:color="auto"/>
                                                                                        <w:bottom w:val="none" w:sz="0" w:space="0" w:color="auto"/>
                                                                                        <w:right w:val="none" w:sz="0" w:space="0" w:color="auto"/>
                                                                                      </w:divBdr>
                                                                                    </w:div>
                                                                                    <w:div w:id="1243300026">
                                                                                      <w:marLeft w:val="0"/>
                                                                                      <w:marRight w:val="0"/>
                                                                                      <w:marTop w:val="0"/>
                                                                                      <w:marBottom w:val="0"/>
                                                                                      <w:divBdr>
                                                                                        <w:top w:val="none" w:sz="0" w:space="0" w:color="auto"/>
                                                                                        <w:left w:val="none" w:sz="0" w:space="0" w:color="auto"/>
                                                                                        <w:bottom w:val="none" w:sz="0" w:space="0" w:color="auto"/>
                                                                                        <w:right w:val="none" w:sz="0" w:space="0" w:color="auto"/>
                                                                                      </w:divBdr>
                                                                                    </w:div>
                                                                                    <w:div w:id="1264417711">
                                                                                      <w:marLeft w:val="0"/>
                                                                                      <w:marRight w:val="0"/>
                                                                                      <w:marTop w:val="0"/>
                                                                                      <w:marBottom w:val="0"/>
                                                                                      <w:divBdr>
                                                                                        <w:top w:val="none" w:sz="0" w:space="0" w:color="auto"/>
                                                                                        <w:left w:val="none" w:sz="0" w:space="0" w:color="auto"/>
                                                                                        <w:bottom w:val="none" w:sz="0" w:space="0" w:color="auto"/>
                                                                                        <w:right w:val="none" w:sz="0" w:space="0" w:color="auto"/>
                                                                                      </w:divBdr>
                                                                                    </w:div>
                                                                                    <w:div w:id="1692604640">
                                                                                      <w:marLeft w:val="0"/>
                                                                                      <w:marRight w:val="0"/>
                                                                                      <w:marTop w:val="0"/>
                                                                                      <w:marBottom w:val="0"/>
                                                                                      <w:divBdr>
                                                                                        <w:top w:val="none" w:sz="0" w:space="0" w:color="auto"/>
                                                                                        <w:left w:val="none" w:sz="0" w:space="0" w:color="auto"/>
                                                                                        <w:bottom w:val="none" w:sz="0" w:space="0" w:color="auto"/>
                                                                                        <w:right w:val="none" w:sz="0" w:space="0" w:color="auto"/>
                                                                                      </w:divBdr>
                                                                                      <w:divsChild>
                                                                                        <w:div w:id="385300303">
                                                                                          <w:marLeft w:val="360"/>
                                                                                          <w:marRight w:val="0"/>
                                                                                          <w:marTop w:val="0"/>
                                                                                          <w:marBottom w:val="0"/>
                                                                                          <w:divBdr>
                                                                                            <w:top w:val="none" w:sz="0" w:space="0" w:color="auto"/>
                                                                                            <w:left w:val="none" w:sz="0" w:space="0" w:color="auto"/>
                                                                                            <w:bottom w:val="none" w:sz="0" w:space="0" w:color="auto"/>
                                                                                            <w:right w:val="none" w:sz="0" w:space="0" w:color="auto"/>
                                                                                          </w:divBdr>
                                                                                        </w:div>
                                                                                        <w:div w:id="608663356">
                                                                                          <w:marLeft w:val="360"/>
                                                                                          <w:marRight w:val="0"/>
                                                                                          <w:marTop w:val="0"/>
                                                                                          <w:marBottom w:val="0"/>
                                                                                          <w:divBdr>
                                                                                            <w:top w:val="none" w:sz="0" w:space="0" w:color="auto"/>
                                                                                            <w:left w:val="none" w:sz="0" w:space="0" w:color="auto"/>
                                                                                            <w:bottom w:val="none" w:sz="0" w:space="0" w:color="auto"/>
                                                                                            <w:right w:val="none" w:sz="0" w:space="0" w:color="auto"/>
                                                                                          </w:divBdr>
                                                                                          <w:divsChild>
                                                                                            <w:div w:id="151356865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991782941">
                                                                                      <w:marLeft w:val="0"/>
                                                                                      <w:marRight w:val="0"/>
                                                                                      <w:marTop w:val="0"/>
                                                                                      <w:marBottom w:val="0"/>
                                                                                      <w:divBdr>
                                                                                        <w:top w:val="none" w:sz="0" w:space="0" w:color="auto"/>
                                                                                        <w:left w:val="none" w:sz="0" w:space="0" w:color="auto"/>
                                                                                        <w:bottom w:val="none" w:sz="0" w:space="0" w:color="auto"/>
                                                                                        <w:right w:val="none" w:sz="0" w:space="0" w:color="auto"/>
                                                                                      </w:divBdr>
                                                                                      <w:divsChild>
                                                                                        <w:div w:id="1212502563">
                                                                                          <w:marLeft w:val="360"/>
                                                                                          <w:marRight w:val="0"/>
                                                                                          <w:marTop w:val="0"/>
                                                                                          <w:marBottom w:val="0"/>
                                                                                          <w:divBdr>
                                                                                            <w:top w:val="none" w:sz="0" w:space="0" w:color="auto"/>
                                                                                            <w:left w:val="none" w:sz="0" w:space="0" w:color="auto"/>
                                                                                            <w:bottom w:val="none" w:sz="0" w:space="0" w:color="auto"/>
                                                                                            <w:right w:val="none" w:sz="0" w:space="0" w:color="auto"/>
                                                                                          </w:divBdr>
                                                                                        </w:div>
                                                                                        <w:div w:id="401679051">
                                                                                          <w:marLeft w:val="360"/>
                                                                                          <w:marRight w:val="0"/>
                                                                                          <w:marTop w:val="0"/>
                                                                                          <w:marBottom w:val="0"/>
                                                                                          <w:divBdr>
                                                                                            <w:top w:val="none" w:sz="0" w:space="0" w:color="auto"/>
                                                                                            <w:left w:val="none" w:sz="0" w:space="0" w:color="auto"/>
                                                                                            <w:bottom w:val="none" w:sz="0" w:space="0" w:color="auto"/>
                                                                                            <w:right w:val="none" w:sz="0" w:space="0" w:color="auto"/>
                                                                                          </w:divBdr>
                                                                                        </w:div>
                                                                                        <w:div w:id="1554611479">
                                                                                          <w:marLeft w:val="360"/>
                                                                                          <w:marRight w:val="0"/>
                                                                                          <w:marTop w:val="0"/>
                                                                                          <w:marBottom w:val="0"/>
                                                                                          <w:divBdr>
                                                                                            <w:top w:val="none" w:sz="0" w:space="0" w:color="auto"/>
                                                                                            <w:left w:val="none" w:sz="0" w:space="0" w:color="auto"/>
                                                                                            <w:bottom w:val="none" w:sz="0" w:space="0" w:color="auto"/>
                                                                                            <w:right w:val="none" w:sz="0" w:space="0" w:color="auto"/>
                                                                                          </w:divBdr>
                                                                                        </w:div>
                                                                                      </w:divsChild>
                                                                                    </w:div>
                                                                                    <w:div w:id="296036562">
                                                                                      <w:marLeft w:val="0"/>
                                                                                      <w:marRight w:val="0"/>
                                                                                      <w:marTop w:val="0"/>
                                                                                      <w:marBottom w:val="0"/>
                                                                                      <w:divBdr>
                                                                                        <w:top w:val="none" w:sz="0" w:space="0" w:color="auto"/>
                                                                                        <w:left w:val="none" w:sz="0" w:space="0" w:color="auto"/>
                                                                                        <w:bottom w:val="none" w:sz="0" w:space="0" w:color="auto"/>
                                                                                        <w:right w:val="none" w:sz="0" w:space="0" w:color="auto"/>
                                                                                      </w:divBdr>
                                                                                    </w:div>
                                                                                    <w:div w:id="287247401">
                                                                                      <w:marLeft w:val="0"/>
                                                                                      <w:marRight w:val="0"/>
                                                                                      <w:marTop w:val="0"/>
                                                                                      <w:marBottom w:val="0"/>
                                                                                      <w:divBdr>
                                                                                        <w:top w:val="none" w:sz="0" w:space="0" w:color="auto"/>
                                                                                        <w:left w:val="none" w:sz="0" w:space="0" w:color="auto"/>
                                                                                        <w:bottom w:val="none" w:sz="0" w:space="0" w:color="auto"/>
                                                                                        <w:right w:val="none" w:sz="0" w:space="0" w:color="auto"/>
                                                                                      </w:divBdr>
                                                                                    </w:div>
                                                                                    <w:div w:id="262079155">
                                                                                      <w:marLeft w:val="0"/>
                                                                                      <w:marRight w:val="0"/>
                                                                                      <w:marTop w:val="0"/>
                                                                                      <w:marBottom w:val="0"/>
                                                                                      <w:divBdr>
                                                                                        <w:top w:val="none" w:sz="0" w:space="0" w:color="auto"/>
                                                                                        <w:left w:val="none" w:sz="0" w:space="0" w:color="auto"/>
                                                                                        <w:bottom w:val="none" w:sz="0" w:space="0" w:color="auto"/>
                                                                                        <w:right w:val="none" w:sz="0" w:space="0" w:color="auto"/>
                                                                                      </w:divBdr>
                                                                                    </w:div>
                                                                                    <w:div w:id="446197436">
                                                                                      <w:marLeft w:val="0"/>
                                                                                      <w:marRight w:val="0"/>
                                                                                      <w:marTop w:val="0"/>
                                                                                      <w:marBottom w:val="0"/>
                                                                                      <w:divBdr>
                                                                                        <w:top w:val="none" w:sz="0" w:space="0" w:color="auto"/>
                                                                                        <w:left w:val="none" w:sz="0" w:space="0" w:color="auto"/>
                                                                                        <w:bottom w:val="none" w:sz="0" w:space="0" w:color="auto"/>
                                                                                        <w:right w:val="none" w:sz="0" w:space="0" w:color="auto"/>
                                                                                      </w:divBdr>
                                                                                    </w:div>
                                                                                    <w:div w:id="1227450506">
                                                                                      <w:marLeft w:val="0"/>
                                                                                      <w:marRight w:val="0"/>
                                                                                      <w:marTop w:val="0"/>
                                                                                      <w:marBottom w:val="0"/>
                                                                                      <w:divBdr>
                                                                                        <w:top w:val="none" w:sz="0" w:space="0" w:color="auto"/>
                                                                                        <w:left w:val="none" w:sz="0" w:space="0" w:color="auto"/>
                                                                                        <w:bottom w:val="none" w:sz="0" w:space="0" w:color="auto"/>
                                                                                        <w:right w:val="none" w:sz="0" w:space="0" w:color="auto"/>
                                                                                      </w:divBdr>
                                                                                    </w:div>
                                                                                    <w:div w:id="756250294">
                                                                                      <w:marLeft w:val="0"/>
                                                                                      <w:marRight w:val="0"/>
                                                                                      <w:marTop w:val="0"/>
                                                                                      <w:marBottom w:val="0"/>
                                                                                      <w:divBdr>
                                                                                        <w:top w:val="none" w:sz="0" w:space="0" w:color="auto"/>
                                                                                        <w:left w:val="none" w:sz="0" w:space="0" w:color="auto"/>
                                                                                        <w:bottom w:val="none" w:sz="0" w:space="0" w:color="auto"/>
                                                                                        <w:right w:val="none" w:sz="0" w:space="0" w:color="auto"/>
                                                                                      </w:divBdr>
                                                                                    </w:div>
                                                                                    <w:div w:id="1544054528">
                                                                                      <w:marLeft w:val="0"/>
                                                                                      <w:marRight w:val="0"/>
                                                                                      <w:marTop w:val="0"/>
                                                                                      <w:marBottom w:val="0"/>
                                                                                      <w:divBdr>
                                                                                        <w:top w:val="none" w:sz="0" w:space="0" w:color="auto"/>
                                                                                        <w:left w:val="none" w:sz="0" w:space="0" w:color="auto"/>
                                                                                        <w:bottom w:val="none" w:sz="0" w:space="0" w:color="auto"/>
                                                                                        <w:right w:val="none" w:sz="0" w:space="0" w:color="auto"/>
                                                                                      </w:divBdr>
                                                                                    </w:div>
                                                                                    <w:div w:id="475995329">
                                                                                      <w:marLeft w:val="0"/>
                                                                                      <w:marRight w:val="0"/>
                                                                                      <w:marTop w:val="0"/>
                                                                                      <w:marBottom w:val="0"/>
                                                                                      <w:divBdr>
                                                                                        <w:top w:val="none" w:sz="0" w:space="0" w:color="auto"/>
                                                                                        <w:left w:val="none" w:sz="0" w:space="0" w:color="auto"/>
                                                                                        <w:bottom w:val="none" w:sz="0" w:space="0" w:color="auto"/>
                                                                                        <w:right w:val="none" w:sz="0" w:space="0" w:color="auto"/>
                                                                                      </w:divBdr>
                                                                                    </w:div>
                                                                                    <w:div w:id="386874507">
                                                                                      <w:marLeft w:val="0"/>
                                                                                      <w:marRight w:val="0"/>
                                                                                      <w:marTop w:val="0"/>
                                                                                      <w:marBottom w:val="0"/>
                                                                                      <w:divBdr>
                                                                                        <w:top w:val="none" w:sz="0" w:space="0" w:color="auto"/>
                                                                                        <w:left w:val="none" w:sz="0" w:space="0" w:color="auto"/>
                                                                                        <w:bottom w:val="none" w:sz="0" w:space="0" w:color="auto"/>
                                                                                        <w:right w:val="none" w:sz="0" w:space="0" w:color="auto"/>
                                                                                      </w:divBdr>
                                                                                    </w:div>
                                                                                    <w:div w:id="810637960">
                                                                                      <w:marLeft w:val="0"/>
                                                                                      <w:marRight w:val="0"/>
                                                                                      <w:marTop w:val="0"/>
                                                                                      <w:marBottom w:val="0"/>
                                                                                      <w:divBdr>
                                                                                        <w:top w:val="none" w:sz="0" w:space="0" w:color="auto"/>
                                                                                        <w:left w:val="none" w:sz="0" w:space="0" w:color="auto"/>
                                                                                        <w:bottom w:val="none" w:sz="0" w:space="0" w:color="auto"/>
                                                                                        <w:right w:val="none" w:sz="0" w:space="0" w:color="auto"/>
                                                                                      </w:divBdr>
                                                                                    </w:div>
                                                                                    <w:div w:id="1096244728">
                                                                                      <w:marLeft w:val="0"/>
                                                                                      <w:marRight w:val="0"/>
                                                                                      <w:marTop w:val="0"/>
                                                                                      <w:marBottom w:val="0"/>
                                                                                      <w:divBdr>
                                                                                        <w:top w:val="none" w:sz="0" w:space="0" w:color="auto"/>
                                                                                        <w:left w:val="none" w:sz="0" w:space="0" w:color="auto"/>
                                                                                        <w:bottom w:val="none" w:sz="0" w:space="0" w:color="auto"/>
                                                                                        <w:right w:val="none" w:sz="0" w:space="0" w:color="auto"/>
                                                                                      </w:divBdr>
                                                                                    </w:div>
                                                                                    <w:div w:id="399909176">
                                                                                      <w:marLeft w:val="0"/>
                                                                                      <w:marRight w:val="0"/>
                                                                                      <w:marTop w:val="0"/>
                                                                                      <w:marBottom w:val="0"/>
                                                                                      <w:divBdr>
                                                                                        <w:top w:val="none" w:sz="0" w:space="0" w:color="auto"/>
                                                                                        <w:left w:val="none" w:sz="0" w:space="0" w:color="auto"/>
                                                                                        <w:bottom w:val="none" w:sz="0" w:space="0" w:color="auto"/>
                                                                                        <w:right w:val="none" w:sz="0" w:space="0" w:color="auto"/>
                                                                                      </w:divBdr>
                                                                                    </w:div>
                                                                                    <w:div w:id="1700547330">
                                                                                      <w:marLeft w:val="0"/>
                                                                                      <w:marRight w:val="0"/>
                                                                                      <w:marTop w:val="0"/>
                                                                                      <w:marBottom w:val="0"/>
                                                                                      <w:divBdr>
                                                                                        <w:top w:val="none" w:sz="0" w:space="0" w:color="auto"/>
                                                                                        <w:left w:val="none" w:sz="0" w:space="0" w:color="auto"/>
                                                                                        <w:bottom w:val="none" w:sz="0" w:space="0" w:color="auto"/>
                                                                                        <w:right w:val="none" w:sz="0" w:space="0" w:color="auto"/>
                                                                                      </w:divBdr>
                                                                                    </w:div>
                                                                                    <w:div w:id="826635227">
                                                                                      <w:marLeft w:val="0"/>
                                                                                      <w:marRight w:val="0"/>
                                                                                      <w:marTop w:val="0"/>
                                                                                      <w:marBottom w:val="0"/>
                                                                                      <w:divBdr>
                                                                                        <w:top w:val="none" w:sz="0" w:space="0" w:color="auto"/>
                                                                                        <w:left w:val="none" w:sz="0" w:space="0" w:color="auto"/>
                                                                                        <w:bottom w:val="none" w:sz="0" w:space="0" w:color="auto"/>
                                                                                        <w:right w:val="none" w:sz="0" w:space="0" w:color="auto"/>
                                                                                      </w:divBdr>
                                                                                    </w:div>
                                                                                    <w:div w:id="1407458493">
                                                                                      <w:marLeft w:val="0"/>
                                                                                      <w:marRight w:val="0"/>
                                                                                      <w:marTop w:val="0"/>
                                                                                      <w:marBottom w:val="0"/>
                                                                                      <w:divBdr>
                                                                                        <w:top w:val="none" w:sz="0" w:space="0" w:color="auto"/>
                                                                                        <w:left w:val="none" w:sz="0" w:space="0" w:color="auto"/>
                                                                                        <w:bottom w:val="none" w:sz="0" w:space="0" w:color="auto"/>
                                                                                        <w:right w:val="none" w:sz="0" w:space="0" w:color="auto"/>
                                                                                      </w:divBdr>
                                                                                    </w:div>
                                                                                    <w:div w:id="566037399">
                                                                                      <w:marLeft w:val="0"/>
                                                                                      <w:marRight w:val="0"/>
                                                                                      <w:marTop w:val="0"/>
                                                                                      <w:marBottom w:val="0"/>
                                                                                      <w:divBdr>
                                                                                        <w:top w:val="none" w:sz="0" w:space="0" w:color="auto"/>
                                                                                        <w:left w:val="none" w:sz="0" w:space="0" w:color="auto"/>
                                                                                        <w:bottom w:val="none" w:sz="0" w:space="0" w:color="auto"/>
                                                                                        <w:right w:val="none" w:sz="0" w:space="0" w:color="auto"/>
                                                                                      </w:divBdr>
                                                                                    </w:div>
                                                                                    <w:div w:id="562444372">
                                                                                      <w:marLeft w:val="0"/>
                                                                                      <w:marRight w:val="0"/>
                                                                                      <w:marTop w:val="0"/>
                                                                                      <w:marBottom w:val="0"/>
                                                                                      <w:divBdr>
                                                                                        <w:top w:val="none" w:sz="0" w:space="0" w:color="auto"/>
                                                                                        <w:left w:val="none" w:sz="0" w:space="0" w:color="auto"/>
                                                                                        <w:bottom w:val="none" w:sz="0" w:space="0" w:color="auto"/>
                                                                                        <w:right w:val="none" w:sz="0" w:space="0" w:color="auto"/>
                                                                                      </w:divBdr>
                                                                                    </w:div>
                                                                                    <w:div w:id="1975670222">
                                                                                      <w:marLeft w:val="0"/>
                                                                                      <w:marRight w:val="0"/>
                                                                                      <w:marTop w:val="0"/>
                                                                                      <w:marBottom w:val="0"/>
                                                                                      <w:divBdr>
                                                                                        <w:top w:val="none" w:sz="0" w:space="0" w:color="auto"/>
                                                                                        <w:left w:val="none" w:sz="0" w:space="0" w:color="auto"/>
                                                                                        <w:bottom w:val="none" w:sz="0" w:space="0" w:color="auto"/>
                                                                                        <w:right w:val="none" w:sz="0" w:space="0" w:color="auto"/>
                                                                                      </w:divBdr>
                                                                                    </w:div>
                                                                                    <w:div w:id="1520242007">
                                                                                      <w:marLeft w:val="0"/>
                                                                                      <w:marRight w:val="0"/>
                                                                                      <w:marTop w:val="0"/>
                                                                                      <w:marBottom w:val="0"/>
                                                                                      <w:divBdr>
                                                                                        <w:top w:val="none" w:sz="0" w:space="0" w:color="auto"/>
                                                                                        <w:left w:val="none" w:sz="0" w:space="0" w:color="auto"/>
                                                                                        <w:bottom w:val="none" w:sz="0" w:space="0" w:color="auto"/>
                                                                                        <w:right w:val="none" w:sz="0" w:space="0" w:color="auto"/>
                                                                                      </w:divBdr>
                                                                                    </w:div>
                                                                                    <w:div w:id="996346582">
                                                                                      <w:marLeft w:val="0"/>
                                                                                      <w:marRight w:val="0"/>
                                                                                      <w:marTop w:val="0"/>
                                                                                      <w:marBottom w:val="0"/>
                                                                                      <w:divBdr>
                                                                                        <w:top w:val="none" w:sz="0" w:space="0" w:color="auto"/>
                                                                                        <w:left w:val="none" w:sz="0" w:space="0" w:color="auto"/>
                                                                                        <w:bottom w:val="none" w:sz="0" w:space="0" w:color="auto"/>
                                                                                        <w:right w:val="none" w:sz="0" w:space="0" w:color="auto"/>
                                                                                      </w:divBdr>
                                                                                    </w:div>
                                                                                    <w:div w:id="1221017951">
                                                                                      <w:marLeft w:val="0"/>
                                                                                      <w:marRight w:val="0"/>
                                                                                      <w:marTop w:val="0"/>
                                                                                      <w:marBottom w:val="0"/>
                                                                                      <w:divBdr>
                                                                                        <w:top w:val="none" w:sz="0" w:space="0" w:color="auto"/>
                                                                                        <w:left w:val="none" w:sz="0" w:space="0" w:color="auto"/>
                                                                                        <w:bottom w:val="none" w:sz="0" w:space="0" w:color="auto"/>
                                                                                        <w:right w:val="none" w:sz="0" w:space="0" w:color="auto"/>
                                                                                      </w:divBdr>
                                                                                    </w:div>
                                                                                    <w:div w:id="75056950">
                                                                                      <w:marLeft w:val="0"/>
                                                                                      <w:marRight w:val="0"/>
                                                                                      <w:marTop w:val="0"/>
                                                                                      <w:marBottom w:val="0"/>
                                                                                      <w:divBdr>
                                                                                        <w:top w:val="none" w:sz="0" w:space="0" w:color="auto"/>
                                                                                        <w:left w:val="none" w:sz="0" w:space="0" w:color="auto"/>
                                                                                        <w:bottom w:val="none" w:sz="0" w:space="0" w:color="auto"/>
                                                                                        <w:right w:val="none" w:sz="0" w:space="0" w:color="auto"/>
                                                                                      </w:divBdr>
                                                                                    </w:div>
                                                                                    <w:div w:id="47732702">
                                                                                      <w:marLeft w:val="0"/>
                                                                                      <w:marRight w:val="0"/>
                                                                                      <w:marTop w:val="0"/>
                                                                                      <w:marBottom w:val="0"/>
                                                                                      <w:divBdr>
                                                                                        <w:top w:val="none" w:sz="0" w:space="0" w:color="auto"/>
                                                                                        <w:left w:val="none" w:sz="0" w:space="0" w:color="auto"/>
                                                                                        <w:bottom w:val="none" w:sz="0" w:space="0" w:color="auto"/>
                                                                                        <w:right w:val="none" w:sz="0" w:space="0" w:color="auto"/>
                                                                                      </w:divBdr>
                                                                                    </w:div>
                                                                                    <w:div w:id="93673382">
                                                                                      <w:marLeft w:val="0"/>
                                                                                      <w:marRight w:val="0"/>
                                                                                      <w:marTop w:val="0"/>
                                                                                      <w:marBottom w:val="0"/>
                                                                                      <w:divBdr>
                                                                                        <w:top w:val="none" w:sz="0" w:space="0" w:color="auto"/>
                                                                                        <w:left w:val="none" w:sz="0" w:space="0" w:color="auto"/>
                                                                                        <w:bottom w:val="none" w:sz="0" w:space="0" w:color="auto"/>
                                                                                        <w:right w:val="none" w:sz="0" w:space="0" w:color="auto"/>
                                                                                      </w:divBdr>
                                                                                    </w:div>
                                                                                    <w:div w:id="390427924">
                                                                                      <w:marLeft w:val="0"/>
                                                                                      <w:marRight w:val="0"/>
                                                                                      <w:marTop w:val="0"/>
                                                                                      <w:marBottom w:val="0"/>
                                                                                      <w:divBdr>
                                                                                        <w:top w:val="none" w:sz="0" w:space="0" w:color="auto"/>
                                                                                        <w:left w:val="none" w:sz="0" w:space="0" w:color="auto"/>
                                                                                        <w:bottom w:val="none" w:sz="0" w:space="0" w:color="auto"/>
                                                                                        <w:right w:val="none" w:sz="0" w:space="0" w:color="auto"/>
                                                                                      </w:divBdr>
                                                                                    </w:div>
                                                                                    <w:div w:id="977614215">
                                                                                      <w:marLeft w:val="0"/>
                                                                                      <w:marRight w:val="0"/>
                                                                                      <w:marTop w:val="0"/>
                                                                                      <w:marBottom w:val="0"/>
                                                                                      <w:divBdr>
                                                                                        <w:top w:val="none" w:sz="0" w:space="0" w:color="auto"/>
                                                                                        <w:left w:val="none" w:sz="0" w:space="0" w:color="auto"/>
                                                                                        <w:bottom w:val="none" w:sz="0" w:space="0" w:color="auto"/>
                                                                                        <w:right w:val="none" w:sz="0" w:space="0" w:color="auto"/>
                                                                                      </w:divBdr>
                                                                                    </w:div>
                                                                                    <w:div w:id="534539553">
                                                                                      <w:marLeft w:val="0"/>
                                                                                      <w:marRight w:val="0"/>
                                                                                      <w:marTop w:val="0"/>
                                                                                      <w:marBottom w:val="0"/>
                                                                                      <w:divBdr>
                                                                                        <w:top w:val="none" w:sz="0" w:space="0" w:color="auto"/>
                                                                                        <w:left w:val="none" w:sz="0" w:space="0" w:color="auto"/>
                                                                                        <w:bottom w:val="none" w:sz="0" w:space="0" w:color="auto"/>
                                                                                        <w:right w:val="none" w:sz="0" w:space="0" w:color="auto"/>
                                                                                      </w:divBdr>
                                                                                    </w:div>
                                                                                    <w:div w:id="1000160975">
                                                                                      <w:marLeft w:val="0"/>
                                                                                      <w:marRight w:val="0"/>
                                                                                      <w:marTop w:val="0"/>
                                                                                      <w:marBottom w:val="0"/>
                                                                                      <w:divBdr>
                                                                                        <w:top w:val="none" w:sz="0" w:space="0" w:color="auto"/>
                                                                                        <w:left w:val="none" w:sz="0" w:space="0" w:color="auto"/>
                                                                                        <w:bottom w:val="none" w:sz="0" w:space="0" w:color="auto"/>
                                                                                        <w:right w:val="none" w:sz="0" w:space="0" w:color="auto"/>
                                                                                      </w:divBdr>
                                                                                    </w:div>
                                                                                    <w:div w:id="486433043">
                                                                                      <w:marLeft w:val="0"/>
                                                                                      <w:marRight w:val="0"/>
                                                                                      <w:marTop w:val="0"/>
                                                                                      <w:marBottom w:val="0"/>
                                                                                      <w:divBdr>
                                                                                        <w:top w:val="none" w:sz="0" w:space="0" w:color="auto"/>
                                                                                        <w:left w:val="none" w:sz="0" w:space="0" w:color="auto"/>
                                                                                        <w:bottom w:val="none" w:sz="0" w:space="0" w:color="auto"/>
                                                                                        <w:right w:val="none" w:sz="0" w:space="0" w:color="auto"/>
                                                                                      </w:divBdr>
                                                                                    </w:div>
                                                                                    <w:div w:id="1083911012">
                                                                                      <w:marLeft w:val="0"/>
                                                                                      <w:marRight w:val="0"/>
                                                                                      <w:marTop w:val="0"/>
                                                                                      <w:marBottom w:val="0"/>
                                                                                      <w:divBdr>
                                                                                        <w:top w:val="none" w:sz="0" w:space="0" w:color="auto"/>
                                                                                        <w:left w:val="none" w:sz="0" w:space="0" w:color="auto"/>
                                                                                        <w:bottom w:val="none" w:sz="0" w:space="0" w:color="auto"/>
                                                                                        <w:right w:val="none" w:sz="0" w:space="0" w:color="auto"/>
                                                                                      </w:divBdr>
                                                                                    </w:div>
                                                                                    <w:div w:id="869488707">
                                                                                      <w:marLeft w:val="0"/>
                                                                                      <w:marRight w:val="0"/>
                                                                                      <w:marTop w:val="0"/>
                                                                                      <w:marBottom w:val="0"/>
                                                                                      <w:divBdr>
                                                                                        <w:top w:val="none" w:sz="0" w:space="0" w:color="auto"/>
                                                                                        <w:left w:val="none" w:sz="0" w:space="0" w:color="auto"/>
                                                                                        <w:bottom w:val="none" w:sz="0" w:space="0" w:color="auto"/>
                                                                                        <w:right w:val="none" w:sz="0" w:space="0" w:color="auto"/>
                                                                                      </w:divBdr>
                                                                                    </w:div>
                                                                                    <w:div w:id="801265142">
                                                                                      <w:marLeft w:val="0"/>
                                                                                      <w:marRight w:val="0"/>
                                                                                      <w:marTop w:val="0"/>
                                                                                      <w:marBottom w:val="0"/>
                                                                                      <w:divBdr>
                                                                                        <w:top w:val="none" w:sz="0" w:space="0" w:color="auto"/>
                                                                                        <w:left w:val="none" w:sz="0" w:space="0" w:color="auto"/>
                                                                                        <w:bottom w:val="none" w:sz="0" w:space="0" w:color="auto"/>
                                                                                        <w:right w:val="none" w:sz="0" w:space="0" w:color="auto"/>
                                                                                      </w:divBdr>
                                                                                    </w:div>
                                                                                    <w:div w:id="1431660870">
                                                                                      <w:marLeft w:val="0"/>
                                                                                      <w:marRight w:val="0"/>
                                                                                      <w:marTop w:val="0"/>
                                                                                      <w:marBottom w:val="0"/>
                                                                                      <w:divBdr>
                                                                                        <w:top w:val="none" w:sz="0" w:space="0" w:color="auto"/>
                                                                                        <w:left w:val="none" w:sz="0" w:space="0" w:color="auto"/>
                                                                                        <w:bottom w:val="none" w:sz="0" w:space="0" w:color="auto"/>
                                                                                        <w:right w:val="none" w:sz="0" w:space="0" w:color="auto"/>
                                                                                      </w:divBdr>
                                                                                    </w:div>
                                                                                    <w:div w:id="1323578689">
                                                                                      <w:marLeft w:val="0"/>
                                                                                      <w:marRight w:val="0"/>
                                                                                      <w:marTop w:val="0"/>
                                                                                      <w:marBottom w:val="0"/>
                                                                                      <w:divBdr>
                                                                                        <w:top w:val="none" w:sz="0" w:space="0" w:color="auto"/>
                                                                                        <w:left w:val="none" w:sz="0" w:space="0" w:color="auto"/>
                                                                                        <w:bottom w:val="none" w:sz="0" w:space="0" w:color="auto"/>
                                                                                        <w:right w:val="none" w:sz="0" w:space="0" w:color="auto"/>
                                                                                      </w:divBdr>
                                                                                    </w:div>
                                                                                    <w:div w:id="485322161">
                                                                                      <w:marLeft w:val="0"/>
                                                                                      <w:marRight w:val="0"/>
                                                                                      <w:marTop w:val="0"/>
                                                                                      <w:marBottom w:val="0"/>
                                                                                      <w:divBdr>
                                                                                        <w:top w:val="none" w:sz="0" w:space="0" w:color="auto"/>
                                                                                        <w:left w:val="none" w:sz="0" w:space="0" w:color="auto"/>
                                                                                        <w:bottom w:val="none" w:sz="0" w:space="0" w:color="auto"/>
                                                                                        <w:right w:val="none" w:sz="0" w:space="0" w:color="auto"/>
                                                                                      </w:divBdr>
                                                                                    </w:div>
                                                                                    <w:div w:id="964580685">
                                                                                      <w:marLeft w:val="0"/>
                                                                                      <w:marRight w:val="0"/>
                                                                                      <w:marTop w:val="0"/>
                                                                                      <w:marBottom w:val="0"/>
                                                                                      <w:divBdr>
                                                                                        <w:top w:val="none" w:sz="0" w:space="0" w:color="auto"/>
                                                                                        <w:left w:val="none" w:sz="0" w:space="0" w:color="auto"/>
                                                                                        <w:bottom w:val="none" w:sz="0" w:space="0" w:color="auto"/>
                                                                                        <w:right w:val="none" w:sz="0" w:space="0" w:color="auto"/>
                                                                                      </w:divBdr>
                                                                                    </w:div>
                                                                                    <w:div w:id="494035582">
                                                                                      <w:marLeft w:val="0"/>
                                                                                      <w:marRight w:val="0"/>
                                                                                      <w:marTop w:val="0"/>
                                                                                      <w:marBottom w:val="0"/>
                                                                                      <w:divBdr>
                                                                                        <w:top w:val="none" w:sz="0" w:space="0" w:color="auto"/>
                                                                                        <w:left w:val="none" w:sz="0" w:space="0" w:color="auto"/>
                                                                                        <w:bottom w:val="none" w:sz="0" w:space="0" w:color="auto"/>
                                                                                        <w:right w:val="none" w:sz="0" w:space="0" w:color="auto"/>
                                                                                      </w:divBdr>
                                                                                    </w:div>
                                                                                    <w:div w:id="591473037">
                                                                                      <w:marLeft w:val="0"/>
                                                                                      <w:marRight w:val="0"/>
                                                                                      <w:marTop w:val="0"/>
                                                                                      <w:marBottom w:val="0"/>
                                                                                      <w:divBdr>
                                                                                        <w:top w:val="none" w:sz="0" w:space="0" w:color="auto"/>
                                                                                        <w:left w:val="none" w:sz="0" w:space="0" w:color="auto"/>
                                                                                        <w:bottom w:val="none" w:sz="0" w:space="0" w:color="auto"/>
                                                                                        <w:right w:val="none" w:sz="0" w:space="0" w:color="auto"/>
                                                                                      </w:divBdr>
                                                                                    </w:div>
                                                                                    <w:div w:id="369109575">
                                                                                      <w:marLeft w:val="0"/>
                                                                                      <w:marRight w:val="0"/>
                                                                                      <w:marTop w:val="0"/>
                                                                                      <w:marBottom w:val="0"/>
                                                                                      <w:divBdr>
                                                                                        <w:top w:val="none" w:sz="0" w:space="0" w:color="auto"/>
                                                                                        <w:left w:val="none" w:sz="0" w:space="0" w:color="auto"/>
                                                                                        <w:bottom w:val="none" w:sz="0" w:space="0" w:color="auto"/>
                                                                                        <w:right w:val="none" w:sz="0" w:space="0" w:color="auto"/>
                                                                                      </w:divBdr>
                                                                                    </w:div>
                                                                                    <w:div w:id="133378815">
                                                                                      <w:marLeft w:val="0"/>
                                                                                      <w:marRight w:val="0"/>
                                                                                      <w:marTop w:val="0"/>
                                                                                      <w:marBottom w:val="0"/>
                                                                                      <w:divBdr>
                                                                                        <w:top w:val="none" w:sz="0" w:space="0" w:color="auto"/>
                                                                                        <w:left w:val="none" w:sz="0" w:space="0" w:color="auto"/>
                                                                                        <w:bottom w:val="none" w:sz="0" w:space="0" w:color="auto"/>
                                                                                        <w:right w:val="none" w:sz="0" w:space="0" w:color="auto"/>
                                                                                      </w:divBdr>
                                                                                    </w:div>
                                                                                    <w:div w:id="148137794">
                                                                                      <w:marLeft w:val="0"/>
                                                                                      <w:marRight w:val="0"/>
                                                                                      <w:marTop w:val="0"/>
                                                                                      <w:marBottom w:val="0"/>
                                                                                      <w:divBdr>
                                                                                        <w:top w:val="none" w:sz="0" w:space="0" w:color="auto"/>
                                                                                        <w:left w:val="none" w:sz="0" w:space="0" w:color="auto"/>
                                                                                        <w:bottom w:val="none" w:sz="0" w:space="0" w:color="auto"/>
                                                                                        <w:right w:val="none" w:sz="0" w:space="0" w:color="auto"/>
                                                                                      </w:divBdr>
                                                                                    </w:div>
                                                                                    <w:div w:id="8678832">
                                                                                      <w:marLeft w:val="0"/>
                                                                                      <w:marRight w:val="0"/>
                                                                                      <w:marTop w:val="0"/>
                                                                                      <w:marBottom w:val="0"/>
                                                                                      <w:divBdr>
                                                                                        <w:top w:val="none" w:sz="0" w:space="0" w:color="auto"/>
                                                                                        <w:left w:val="none" w:sz="0" w:space="0" w:color="auto"/>
                                                                                        <w:bottom w:val="none" w:sz="0" w:space="0" w:color="auto"/>
                                                                                        <w:right w:val="none" w:sz="0" w:space="0" w:color="auto"/>
                                                                                      </w:divBdr>
                                                                                    </w:div>
                                                                                    <w:div w:id="30455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1916257">
      <w:bodyDiv w:val="1"/>
      <w:marLeft w:val="0"/>
      <w:marRight w:val="0"/>
      <w:marTop w:val="0"/>
      <w:marBottom w:val="0"/>
      <w:divBdr>
        <w:top w:val="none" w:sz="0" w:space="0" w:color="auto"/>
        <w:left w:val="none" w:sz="0" w:space="0" w:color="auto"/>
        <w:bottom w:val="none" w:sz="0" w:space="0" w:color="auto"/>
        <w:right w:val="none" w:sz="0" w:space="0" w:color="auto"/>
      </w:divBdr>
      <w:divsChild>
        <w:div w:id="1667047668">
          <w:marLeft w:val="446"/>
          <w:marRight w:val="0"/>
          <w:marTop w:val="115"/>
          <w:marBottom w:val="0"/>
          <w:divBdr>
            <w:top w:val="none" w:sz="0" w:space="0" w:color="auto"/>
            <w:left w:val="none" w:sz="0" w:space="0" w:color="auto"/>
            <w:bottom w:val="none" w:sz="0" w:space="0" w:color="auto"/>
            <w:right w:val="none" w:sz="0" w:space="0" w:color="auto"/>
          </w:divBdr>
        </w:div>
        <w:div w:id="1951819010">
          <w:marLeft w:val="446"/>
          <w:marRight w:val="0"/>
          <w:marTop w:val="115"/>
          <w:marBottom w:val="0"/>
          <w:divBdr>
            <w:top w:val="none" w:sz="0" w:space="0" w:color="auto"/>
            <w:left w:val="none" w:sz="0" w:space="0" w:color="auto"/>
            <w:bottom w:val="none" w:sz="0" w:space="0" w:color="auto"/>
            <w:right w:val="none" w:sz="0" w:space="0" w:color="auto"/>
          </w:divBdr>
        </w:div>
        <w:div w:id="1593932611">
          <w:marLeft w:val="446"/>
          <w:marRight w:val="0"/>
          <w:marTop w:val="115"/>
          <w:marBottom w:val="0"/>
          <w:divBdr>
            <w:top w:val="none" w:sz="0" w:space="0" w:color="auto"/>
            <w:left w:val="none" w:sz="0" w:space="0" w:color="auto"/>
            <w:bottom w:val="none" w:sz="0" w:space="0" w:color="auto"/>
            <w:right w:val="none" w:sz="0" w:space="0" w:color="auto"/>
          </w:divBdr>
        </w:div>
      </w:divsChild>
    </w:div>
    <w:div w:id="1978798691">
      <w:bodyDiv w:val="1"/>
      <w:marLeft w:val="0"/>
      <w:marRight w:val="0"/>
      <w:marTop w:val="0"/>
      <w:marBottom w:val="0"/>
      <w:divBdr>
        <w:top w:val="none" w:sz="0" w:space="0" w:color="auto"/>
        <w:left w:val="none" w:sz="0" w:space="0" w:color="auto"/>
        <w:bottom w:val="none" w:sz="0" w:space="0" w:color="auto"/>
        <w:right w:val="none" w:sz="0" w:space="0" w:color="auto"/>
      </w:divBdr>
    </w:div>
    <w:div w:id="2004704007">
      <w:bodyDiv w:val="1"/>
      <w:marLeft w:val="0"/>
      <w:marRight w:val="0"/>
      <w:marTop w:val="0"/>
      <w:marBottom w:val="0"/>
      <w:divBdr>
        <w:top w:val="none" w:sz="0" w:space="0" w:color="auto"/>
        <w:left w:val="none" w:sz="0" w:space="0" w:color="auto"/>
        <w:bottom w:val="none" w:sz="0" w:space="0" w:color="auto"/>
        <w:right w:val="none" w:sz="0" w:space="0" w:color="auto"/>
      </w:divBdr>
    </w:div>
    <w:div w:id="2040005112">
      <w:bodyDiv w:val="1"/>
      <w:marLeft w:val="0"/>
      <w:marRight w:val="0"/>
      <w:marTop w:val="0"/>
      <w:marBottom w:val="0"/>
      <w:divBdr>
        <w:top w:val="none" w:sz="0" w:space="0" w:color="auto"/>
        <w:left w:val="none" w:sz="0" w:space="0" w:color="auto"/>
        <w:bottom w:val="none" w:sz="0" w:space="0" w:color="auto"/>
        <w:right w:val="none" w:sz="0" w:space="0" w:color="auto"/>
      </w:divBdr>
    </w:div>
    <w:div w:id="2144233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tinstitute.nl/free-templates/" TargetMode="External"/><Relationship Id="rId13" Type="http://schemas.openxmlformats.org/officeDocument/2006/relationships/hyperlink" Target="https://www.security.nl/" TargetMode="External"/><Relationship Id="rId18" Type="http://schemas.openxmlformats.org/officeDocument/2006/relationships/hyperlink" Target="https://www.cisecurity.org/cis-benchmark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ctinstitute.nl/free-templates/" TargetMode="External"/><Relationship Id="rId7" Type="http://schemas.openxmlformats.org/officeDocument/2006/relationships/endnotes" Target="endnotes.xml"/><Relationship Id="rId12" Type="http://schemas.openxmlformats.org/officeDocument/2006/relationships/hyperlink" Target="https://cert.europa.eu/" TargetMode="External"/><Relationship Id="rId17" Type="http://schemas.openxmlformats.org/officeDocument/2006/relationships/image" Target="media/image1.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vedetails.com/" TargetMode="External"/><Relationship Id="rId20" Type="http://schemas.openxmlformats.org/officeDocument/2006/relationships/hyperlink" Target="https://internet.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visories.ncsc.n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chneier.com/" TargetMode="External"/><Relationship Id="rId23" Type="http://schemas.openxmlformats.org/officeDocument/2006/relationships/header" Target="header1.xml"/><Relationship Id="rId10" Type="http://schemas.openxmlformats.org/officeDocument/2006/relationships/hyperlink" Target="https://en.wikipedia.org/wiki/PDCA" TargetMode="External"/><Relationship Id="rId19" Type="http://schemas.openxmlformats.org/officeDocument/2006/relationships/hyperlink" Target="https://www.ssllabs.com" TargetMode="Externa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s://krebsonsecurity.com/" TargetMode="External"/><Relationship Id="rId22" Type="http://schemas.openxmlformats.org/officeDocument/2006/relationships/hyperlink" Target="https://creativecommons.org/licenses/by/4.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ck">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0AC41-5FAD-9D44-B613-A6F7C0FF5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12052</Words>
  <Characters>68701</Characters>
  <Application>Microsoft Office Word</Application>
  <DocSecurity>0</DocSecurity>
  <Lines>572</Lines>
  <Paragraphs>161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sieuwert van Otterloo</dc:creator>
  <cp:keywords/>
  <dc:description/>
  <cp:lastModifiedBy>Pavlo Burda</cp:lastModifiedBy>
  <cp:revision>269</cp:revision>
  <cp:lastPrinted>2018-09-03T12:38:00Z</cp:lastPrinted>
  <dcterms:created xsi:type="dcterms:W3CDTF">2018-10-19T14:13:00Z</dcterms:created>
  <dcterms:modified xsi:type="dcterms:W3CDTF">2025-12-11T13:30:00Z</dcterms:modified>
</cp:coreProperties>
</file>