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DC9" w:rsidRPr="00E32DC9" w:rsidRDefault="00E32DC9" w:rsidP="00E32DC9">
      <w:pPr>
        <w:spacing w:after="0" w:line="240" w:lineRule="auto"/>
        <w:rPr>
          <w:rFonts w:ascii="Verdana" w:eastAsia="Times New Roman" w:hAnsi="Verdana" w:cs="Times New Roman"/>
          <w:b/>
          <w:bCs/>
          <w:color w:val="779F00"/>
          <w:sz w:val="21"/>
          <w:szCs w:val="21"/>
          <w:lang w:eastAsia="ru-RU"/>
        </w:rPr>
      </w:pPr>
      <w:r w:rsidRPr="00E32DC9">
        <w:rPr>
          <w:rFonts w:ascii="Verdana" w:eastAsia="Times New Roman" w:hAnsi="Verdana" w:cs="Times New Roman"/>
          <w:b/>
          <w:bCs/>
          <w:color w:val="779F00"/>
          <w:sz w:val="28"/>
          <w:szCs w:val="28"/>
          <w:lang w:eastAsia="ru-RU"/>
        </w:rPr>
        <w:t>Работа с коллекциями классов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38"/>
        <w:gridCol w:w="4601"/>
      </w:tblGrid>
      <w:tr w:rsidR="00E32DC9" w:rsidRPr="00E32DC9" w:rsidTr="00E32DC9">
        <w:trPr>
          <w:tblCellSpacing w:w="0" w:type="dxa"/>
        </w:trPr>
        <w:tc>
          <w:tcPr>
            <w:tcW w:w="0" w:type="auto"/>
            <w:gridSpan w:val="2"/>
            <w:tcBorders>
              <w:top w:val="single" w:sz="6" w:space="0" w:color="C2C2C2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 Одна из самых замечательных идей (правил) в объектно-ориентированном программировании является абстрагирование. При соблюдении этого правила, мы отдаляемся от кода и работаем с объектами, их свойствами, методами, как будто они существуют в нашем, физическом мире. Главное, что отличает класс от процедуры – возможность одновременного запуска нескольких экземпляров класса. Например, на основе класса «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» (Кот) можно создать несколько объектов и задать различные значения свойствам «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Name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» (Имя) и «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» (Окраска). Для простой демонстрации создадим класс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с перечисленными ранее свойствами: Код класса: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Option Explicit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NValue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String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CValue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String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Property Let Name(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NameValue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String)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NValue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NameValue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End Property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Property Get Name() As String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Name =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NValue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End Property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Property Let Color(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ColorValue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String)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CValue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ColorValue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End Property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Property Get Color() As String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Color =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CValue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End Property</w:t>
            </w:r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     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Код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вызова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класса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модуле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Sub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TestCat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Kity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Cat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Kity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New Cat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Kity.Color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Рыжий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Kity.Name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Барсик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Kity.Color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,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Kity.Name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Sub</w:t>
            </w:r>
            <w:proofErr w:type="spellEnd"/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В примере выше создан объект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Kity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на основе класса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Свойствам объекта задали значения. Создадим массив объектов на основе класса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(стаю котов):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Sub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ManyCats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Cats(1 To 3) As Cat’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объявляем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массив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типа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Integer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 To 3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(i) =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New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Cat’создаем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объект и присваиваем значению массива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Next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i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(1</w:t>
            </w:r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).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proofErr w:type="gram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"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Белый"’задаем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значения 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Cats(2).Color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Рыжий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Cats(3).Color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Серый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 To 3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).Color’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читаем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свойство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Next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i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Sub</w:t>
            </w:r>
            <w:proofErr w:type="spellEnd"/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     Никто не запрещает создать многомерный массив… Все отлично. Мы создали стаю котов из 3 штук, читаем и задаем их свойства по индексу массива. Но чтобы добавить еще одного кота, необходимо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переобъявлять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массив, а для удаления кота присвоить значение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Nothing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 Добавление объекта в массив будет выглядеть так: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Dim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</w:t>
            </w:r>
            <w:proofErr w:type="gram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)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'обратите внимание, объявляем массив без размера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Dim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Integer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ReDim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Cats(1 To 3) As Cat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меняем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размер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первый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раз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 To 3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Cats(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) = New Cat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заполняем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Next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lastRenderedPageBreak/>
              <w:t xml:space="preserve"> Cats(1).Color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Рыжий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Cats(2).Color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Серый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Cats(3).Color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Белый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ReDim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Preserve Cats(1 To 4) As Cat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меняем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размер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второй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раз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Cats(4) = New Cat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заполняем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Cats(4).Color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Дымчатый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 To 4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).Color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читаем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Next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i</w:t>
            </w:r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 А при удалении объекта из массива нужно быть осторожным: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Dim Cats(1 To 3) As Cat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объявляем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массив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Integer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 To 3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Cats(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) = New Cat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заполняем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Next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Cats(1).Color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Рыжий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Cats(2).Color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Серый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Cats(3).Color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Белый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Cats(2) = Nothing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удаляем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объект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из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массива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Cats(1).Color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читаем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по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отдельности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'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(2</w:t>
            </w:r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).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proofErr w:type="gram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потому что здесь будет ошибка. Объекта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нет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...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Cats(3).Color</w:t>
            </w:r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     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В данном случае мы не изменяем размерность массива, просто присваиваем объекту значение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Nothing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Если нужно пройти по всем объектам массива и прочитать их свойства, можно воспользоваться циклом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For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Each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…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Next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Dim Cats(1 To 3) As Cat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объявляем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массив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Integer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 To 3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Cats(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) = New Cat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заполняем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Next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Cats(1).Color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Рыжий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Cats(2).Color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Серый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(3</w:t>
            </w:r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).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proofErr w:type="gram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"Белый"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Dim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c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Variant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'объявляем переменную как вариант (как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не пройдет)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For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Each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c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In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'проходим по массиву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c.Color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'читаем свойство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Next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c</w:t>
            </w:r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     Однако не следует забывать, что переменная, с помощью которой проходим по массиву должна иметь тип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Variant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Хороший способ использования нескольких одинаковых объектов, это объединить их в коллекцию. </w:t>
            </w:r>
            <w:proofErr w:type="gram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Коллекция это</w:t>
            </w:r>
            <w:proofErr w:type="gram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объект, построенный на основе класса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Collection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, предназначенный для хранения данных (в том числе и других объектов). Он очень похож на одномерный массив. Индекс коллекции всегда начинается с 1. Свойства объекта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Collection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: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Count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– содержит число элементов (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Item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) коллекции.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Item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index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) – возвращает значение элемента (объект) по его индексу. Свойство также может вернуть значение по ключу. Об этом ниже… Методы: </w:t>
            </w:r>
            <w:proofErr w:type="spellStart"/>
            <w:proofErr w:type="gram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Add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proofErr w:type="gram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Item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, [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Key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], [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Before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], [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After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]) – Добавляет элемент в коллекцию. Параметр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Item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должен содержать добавляемое значение или объект. Это обязательный параметр. Остальные параметры не являются обязательными: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Key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– строковый ключ для элемента. Он должен быть уникальным.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After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Before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– выражение, указывающее перед каким или после какого элемента вставить новый. Если параметры числовые, они могут принимать значения от 1 до </w:t>
            </w:r>
            <w:proofErr w:type="spellStart"/>
            <w:proofErr w:type="gram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Count</w:t>
            </w:r>
            <w:proofErr w:type="spellEnd"/>
            <w:proofErr w:type="gram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и вставка пройдет по индексу элементов, если параметры строковые, они должны содержать существующие названия ключей, и вставка будет происходить по ключам. Нельзя указывать два этих параметра сразу, только по отдельности. Ну как тут не вспомнить о коллекции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Sheets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… Вот пример создания коллекции и добавление элементов: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Dim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Integer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Cats As Collection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объявляем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коллекцию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Cats = New Collection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создаем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коллекцию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 To 3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Cats.Add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Item:=New Cat, Key:="Cat_" &amp;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добавляем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в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коллекцию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объекты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Next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lastRenderedPageBreak/>
              <w:t xml:space="preserve"> 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Cats(1).Color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Рыжий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Cats(2).Color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Белый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Cats(3).Color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Черный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Cats.Item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("Cat_1").Color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читаем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Cats.Item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(2).Color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Cats("Cat_1").Color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Dim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c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'еще способ читать 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For Each c In Cats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c.Color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Next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c</w:t>
            </w:r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     Очень интересная вещь: при использовании конструкции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For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Each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…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Next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, переменная c объявлена как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, а это </w:t>
            </w:r>
            <w:proofErr w:type="gram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означает ,что</w:t>
            </w:r>
            <w:proofErr w:type="gram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при написании кода, нам доступен просмотр свойств и методов класса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 Это удобно. Вот пример удаления объекта из коллекции: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Dim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i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Integer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Dim Cats As Collection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объявляем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коллекцию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Cats = New Collection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создаем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коллекцию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 To 3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Cats.Add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Item:=New Cat, Key:="Cat_" &amp;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добавляем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в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коллекцию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объекты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Next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Cats(1).Color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Рыжий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задаем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Cats(2).Color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Белый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(3</w:t>
            </w:r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).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proofErr w:type="gram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"Черный"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Cats.Remove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2 'Удаляем второй объект из коллекции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Cats.Remove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("Cat_2") 'по ключу удалять так же можно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Dim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c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'еще способ читать свойства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For Each c In Cats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c.Color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Next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c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("Cat_3"</w:t>
            </w:r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).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proofErr w:type="gram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'число объектов изменилось и обращаться к ним лучше по ключам</w:t>
            </w:r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     При удалении объектов из коллекции меняется свойство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Count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 В работе с коллекциями мне больше всего нравиться использование ключей.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Dim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Integer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c As Cat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Cats As Collection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объявляем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коллекцию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Cats = New Collection '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создаем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коллекцию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 = New Cat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c.Name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Барсик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Cats.Add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Item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:=</w:t>
            </w:r>
            <w:proofErr w:type="gram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c,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Key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:=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c.Name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'добавляем в коллекцию объекты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Set c = New Cat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c.Name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Дымок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Cats.Add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Item:=c, Key:=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c.Name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 = New Cat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c.Name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"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Ушлепок</w:t>
            </w: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Cats.Add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Item:=c, Key:=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c.Name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("Дымок"</w:t>
            </w:r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).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proofErr w:type="gram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"Дымчатый" 'обращаемся к элементу коллекции по ключу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Cats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("Дымок"</w:t>
            </w:r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).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Color</w:t>
            </w:r>
            <w:proofErr w:type="spellEnd"/>
            <w:proofErr w:type="gramEnd"/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 То есть даже, если число элементов изменится, всегда можно достучаться до нужного элемента по его ключу. Создание класса со свойством, содержащим коллекцию В файле</w:t>
            </w:r>
            <w:hyperlink r:id="rId5" w:history="1">
              <w:r w:rsidRPr="00E32DC9">
                <w:rPr>
                  <w:rFonts w:ascii="Verdana" w:eastAsia="Times New Roman" w:hAnsi="Verdana" w:cs="Times New Roman"/>
                  <w:color w:val="0000CD"/>
                  <w:sz w:val="20"/>
                  <w:szCs w:val="20"/>
                  <w:u w:val="single"/>
                  <w:lang w:eastAsia="ru-RU"/>
                </w:rPr>
                <w:t> csvDataLoader.zip</w:t>
              </w:r>
            </w:hyperlink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предложено практическое применение вышеописанной теории с котиками. Только вместо котиков ячейки. Некоторые программы создают в результате своей деятельности файлы *.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csv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, которые содержат строки, в которых данные разделены запятыми. Я не нашел способа доступа к данным по номеру строки и столбца в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vba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, пришлось сделать самому. В примере создано подобие объектной модели для таких файлов, то есть адаптер для доступа к данным. Можно получать доступ к данным по номеру строки и столбца. Более того, в объектную модель можно загрузить несколько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файлов и доступ будет осуществляться по имени файла (индексу), номеру строки и столбца. То есть получается фактически аналог книги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Excel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Конечно, пример только учебный, в нем нет обработки ошибок, проверки многих исключений, не реализован поиск. Хорошо бы реализовать запись данных по индексам. Но пример этот хорошо демонстрирует способы работы с коллекциями и массивами объектов, построенных на основе собственных классов. Так же демонстрирует способ разработки внятной объектной модели, которая не реализована в 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Excel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изначально. Подобные адаптеры для доступа к данным можно создать для любых типов файлов, в том числе и для пользовательских бинарных форматов, особенно, если планируется часто работать с ними. Кстати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вот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поиск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для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нашего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адаптера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Function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SearchFirstCell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(Data As String, Optional Column As Long = 0) As Cell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r As Long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c As Long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Dim cl As Cell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Select Case Column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Case 0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r = 1 To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UBound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DataArray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, 1)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c = 1 To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UBound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DataArray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, 2)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If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DataArray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(r, c).Value = Data Then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SearchFirstCell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DataArray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(r, c)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Exit Function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End If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Next c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Next 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Case Else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For r = 1 To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UBound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DataArray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, 1)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If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DataArray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(r, Column).Value = Data Then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SearchFirstCell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DataArray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(r, Column)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Exit Function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End If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Next r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End Select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Set cl = New Cell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cl.Value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"Указанное значение не найдено"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SearchFirstCell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cl</w:t>
            </w:r>
            <w:proofErr w:type="spellEnd"/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Function</w:t>
            </w:r>
            <w:proofErr w:type="spellEnd"/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 Метод осуществляет точный поиск первой ячейки. Требует указания искомого значения. Параметр столбец является необязательным. При его указании поиск осуществляется только по указанному столбцу. Метод возвращает объект. Пример использования:</w:t>
            </w:r>
          </w:p>
          <w:p w:rsidR="00E32DC9" w:rsidRPr="00E32DC9" w:rsidRDefault="00E32DC9" w:rsidP="00E32DC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Debug.print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DataReader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SearchFirstCell</w:t>
            </w:r>
            <w:proofErr w:type="spellEnd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("202”</w:t>
            </w:r>
            <w:proofErr w:type="gram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).</w:t>
            </w:r>
            <w:proofErr w:type="spellStart"/>
            <w:r w:rsidRPr="00E32DC9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Row</w:t>
            </w:r>
            <w:proofErr w:type="spellEnd"/>
            <w:proofErr w:type="gramEnd"/>
          </w:p>
          <w:p w:rsidR="00E32DC9" w:rsidRPr="00E32DC9" w:rsidRDefault="00E32DC9" w:rsidP="00E32DC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 Найдет ячейку, содержащую значение 202 и вернет ее номер строки. </w:t>
            </w:r>
          </w:p>
          <w:p w:rsidR="00E32DC9" w:rsidRPr="00E32DC9" w:rsidRDefault="00E32DC9" w:rsidP="00E32D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Желаю успехов в разработке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ratboy</w:t>
            </w:r>
            <w:proofErr w:type="spell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hyperlink r:id="rId6" w:history="1">
              <w:r w:rsidRPr="00E32DC9">
                <w:rPr>
                  <w:rFonts w:ascii="Verdana" w:eastAsia="Times New Roman" w:hAnsi="Verdana" w:cs="Times New Roman"/>
                  <w:color w:val="0000CD"/>
                  <w:sz w:val="20"/>
                  <w:szCs w:val="20"/>
                  <w:u w:val="single"/>
                  <w:lang w:eastAsia="ru-RU"/>
                </w:rPr>
                <w:t>ondister@gmail.com</w:t>
              </w:r>
            </w:hyperlink>
          </w:p>
        </w:tc>
      </w:tr>
      <w:tr w:rsidR="00E32DC9" w:rsidRPr="00E32DC9" w:rsidTr="00E32DC9">
        <w:trPr>
          <w:tblCellSpacing w:w="0" w:type="dxa"/>
        </w:trPr>
        <w:tc>
          <w:tcPr>
            <w:tcW w:w="0" w:type="auto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32DC9" w:rsidRPr="00E32DC9" w:rsidTr="00E32DC9">
        <w:trPr>
          <w:tblCellSpacing w:w="0" w:type="dxa"/>
        </w:trPr>
        <w:tc>
          <w:tcPr>
            <w:tcW w:w="0" w:type="auto"/>
            <w:gridSpan w:val="2"/>
            <w:tcBorders>
              <w:top w:val="single" w:sz="6" w:space="0" w:color="D7D7D7"/>
              <w:left w:val="single" w:sz="6" w:space="0" w:color="D7D7D7"/>
              <w:bottom w:val="single" w:sz="6" w:space="0" w:color="D7D7D7"/>
              <w:right w:val="single" w:sz="6" w:space="0" w:color="D7D7D7"/>
            </w:tcBorders>
            <w:shd w:val="clear" w:color="auto" w:fill="FFFFFF"/>
            <w:tcMar>
              <w:top w:w="4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E32DC9" w:rsidRPr="00E32DC9" w:rsidRDefault="00E32DC9" w:rsidP="00E32DC9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 w:hanging="3928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</w:p>
          <w:p w:rsidR="00E32DC9" w:rsidRPr="00E32DC9" w:rsidRDefault="00E32DC9" w:rsidP="00E32DC9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7" w:history="1">
              <w:r w:rsidRPr="00E32DC9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1</w:t>
              </w:r>
            </w:hyperlink>
          </w:p>
          <w:p w:rsidR="00E32DC9" w:rsidRPr="00E32DC9" w:rsidRDefault="00E32DC9" w:rsidP="00E32DC9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8" w:history="1">
              <w:r w:rsidRPr="00E32DC9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2</w:t>
              </w:r>
            </w:hyperlink>
          </w:p>
          <w:p w:rsidR="00E32DC9" w:rsidRPr="00E32DC9" w:rsidRDefault="00E32DC9" w:rsidP="00E32DC9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9" w:history="1">
              <w:r w:rsidRPr="00E32DC9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3</w:t>
              </w:r>
            </w:hyperlink>
          </w:p>
          <w:p w:rsidR="00E32DC9" w:rsidRPr="00E32DC9" w:rsidRDefault="00E32DC9" w:rsidP="00E32DC9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10" w:history="1">
              <w:r w:rsidRPr="00E32DC9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4</w:t>
              </w:r>
            </w:hyperlink>
          </w:p>
          <w:p w:rsidR="00E32DC9" w:rsidRPr="00E32DC9" w:rsidRDefault="00E32DC9" w:rsidP="00E32DC9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11" w:history="1">
              <w:r w:rsidRPr="00E32DC9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5</w:t>
              </w:r>
            </w:hyperlink>
          </w:p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Категория: </w:t>
            </w:r>
            <w:hyperlink r:id="rId12" w:history="1">
              <w:r w:rsidRPr="00E32DC9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u w:val="single"/>
                  <w:lang w:eastAsia="ru-RU"/>
                </w:rPr>
                <w:t>Модули классов</w:t>
              </w:r>
            </w:hyperlink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| Добавил: </w:t>
            </w:r>
            <w:proofErr w:type="spellStart"/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fldChar w:fldCharType="begin"/>
            </w:r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instrText xml:space="preserve"> HYPERLINK "javascript://" </w:instrText>
            </w:r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fldChar w:fldCharType="separate"/>
            </w:r>
            <w:r w:rsidRPr="00E32DC9">
              <w:rPr>
                <w:rFonts w:ascii="Verdana" w:eastAsia="Times New Roman" w:hAnsi="Verdana" w:cs="Times New Roman"/>
                <w:color w:val="0000CD"/>
                <w:sz w:val="16"/>
                <w:szCs w:val="16"/>
                <w:u w:val="single"/>
                <w:lang w:eastAsia="ru-RU"/>
              </w:rPr>
              <w:t>ratboy</w:t>
            </w:r>
            <w:proofErr w:type="spellEnd"/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fldChar w:fldCharType="end"/>
            </w:r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(11.04.2012) </w:t>
            </w:r>
            <w:hyperlink r:id="rId13" w:tooltip="E-mail" w:history="1">
              <w:r w:rsidRPr="00E32DC9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u w:val="single"/>
                  <w:lang w:eastAsia="ru-RU"/>
                </w:rPr>
                <w:t>E</w:t>
              </w:r>
            </w:hyperlink>
          </w:p>
        </w:tc>
      </w:tr>
      <w:tr w:rsidR="00E32DC9" w:rsidRPr="00E32DC9" w:rsidTr="00E32DC9">
        <w:trPr>
          <w:tblCellSpacing w:w="0" w:type="dxa"/>
        </w:trPr>
        <w:tc>
          <w:tcPr>
            <w:tcW w:w="0" w:type="auto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32DC9" w:rsidRPr="00E32DC9" w:rsidTr="00E32DC9">
        <w:trPr>
          <w:tblCellSpacing w:w="0" w:type="dxa"/>
        </w:trPr>
        <w:tc>
          <w:tcPr>
            <w:tcW w:w="0" w:type="auto"/>
            <w:gridSpan w:val="2"/>
            <w:tcBorders>
              <w:top w:val="single" w:sz="6" w:space="0" w:color="D7D7D7"/>
              <w:left w:val="single" w:sz="6" w:space="0" w:color="D7D7D7"/>
              <w:bottom w:val="single" w:sz="6" w:space="0" w:color="D7D7D7"/>
              <w:right w:val="single" w:sz="6" w:space="0" w:color="D7D7D7"/>
            </w:tcBorders>
            <w:shd w:val="clear" w:color="auto" w:fill="FFFFFF"/>
            <w:tcMar>
              <w:top w:w="4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Просмотров: </w:t>
            </w:r>
            <w:r w:rsidRPr="00E32DC9">
              <w:rPr>
                <w:rFonts w:ascii="Verdana" w:eastAsia="Times New Roman" w:hAnsi="Verdana" w:cs="Times New Roman"/>
                <w:b/>
                <w:bCs/>
                <w:color w:val="1A1A1A"/>
                <w:sz w:val="16"/>
                <w:szCs w:val="16"/>
                <w:lang w:eastAsia="ru-RU"/>
              </w:rPr>
              <w:t>8049</w:t>
            </w:r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| Комментарии: </w:t>
            </w:r>
            <w:r w:rsidRPr="00E32DC9">
              <w:rPr>
                <w:rFonts w:ascii="Verdana" w:eastAsia="Times New Roman" w:hAnsi="Verdana" w:cs="Times New Roman"/>
                <w:b/>
                <w:bCs/>
                <w:color w:val="1A1A1A"/>
                <w:sz w:val="16"/>
                <w:szCs w:val="16"/>
                <w:lang w:eastAsia="ru-RU"/>
              </w:rPr>
              <w:t>4</w:t>
            </w:r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| Рейтинг: </w:t>
            </w:r>
            <w:r w:rsidRPr="00E32DC9">
              <w:rPr>
                <w:rFonts w:ascii="Verdana" w:eastAsia="Times New Roman" w:hAnsi="Verdana" w:cs="Times New Roman"/>
                <w:b/>
                <w:bCs/>
                <w:color w:val="1A1A1A"/>
                <w:sz w:val="16"/>
                <w:szCs w:val="16"/>
                <w:lang w:eastAsia="ru-RU"/>
              </w:rPr>
              <w:t>5.0</w:t>
            </w:r>
            <w:r w:rsidRPr="00E32DC9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/</w:t>
            </w:r>
            <w:r w:rsidRPr="00E32DC9">
              <w:rPr>
                <w:rFonts w:ascii="Verdana" w:eastAsia="Times New Roman" w:hAnsi="Verdana" w:cs="Times New Roman"/>
                <w:b/>
                <w:bCs/>
                <w:color w:val="1A1A1A"/>
                <w:sz w:val="16"/>
                <w:szCs w:val="16"/>
                <w:lang w:eastAsia="ru-RU"/>
              </w:rPr>
              <w:t>7</w:t>
            </w:r>
          </w:p>
        </w:tc>
      </w:tr>
    </w:tbl>
    <w:p w:rsidR="00E32DC9" w:rsidRPr="00E32DC9" w:rsidRDefault="00E32DC9" w:rsidP="00E32D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2DC9" w:rsidRPr="00E32DC9" w:rsidRDefault="00E32DC9" w:rsidP="00E32DC9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3"/>
        <w:gridCol w:w="3742"/>
      </w:tblGrid>
      <w:tr w:rsidR="00E32DC9" w:rsidRPr="00E32DC9" w:rsidTr="00E32DC9">
        <w:trPr>
          <w:trHeight w:val="375"/>
          <w:tblCellSpacing w:w="0" w:type="dxa"/>
        </w:trPr>
        <w:tc>
          <w:tcPr>
            <w:tcW w:w="3000" w:type="pct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Всего комментариев: </w:t>
            </w:r>
            <w:r w:rsidRPr="00E32DC9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32DC9" w:rsidRPr="00E32DC9" w:rsidTr="00E32DC9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Порядок вывода </w:t>
            </w:r>
            <w:proofErr w:type="gramStart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комментариев:   </w:t>
            </w:r>
            <w:proofErr w:type="gramEnd"/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   </w:t>
            </w:r>
            <w:r w:rsidRPr="00E32DC9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9" type="#_x0000_t75" style="width:97.5pt;height:18pt" o:ole="">
                  <v:imagedata r:id="rId14" o:title=""/>
                </v:shape>
                <w:control r:id="rId15" w:name="DefaultOcxName" w:shapeid="_x0000_i1039"/>
              </w:object>
            </w: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AFA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32DC9" w:rsidRPr="00E32DC9" w:rsidTr="00E32DC9">
              <w:trPr>
                <w:tblCellSpacing w:w="0" w:type="dxa"/>
              </w:trPr>
              <w:tc>
                <w:tcPr>
                  <w:tcW w:w="0" w:type="auto"/>
                  <w:shd w:val="clear" w:color="auto" w:fill="FAFAF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bookmarkStart w:id="0" w:name="comments"/>
                  <w:bookmarkEnd w:id="0"/>
                  <w:r w:rsidRPr="00E32DC9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32DC9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32DC9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4723F647" wp14:editId="49ABCC32">
                        <wp:extent cx="123825" cy="123825"/>
                        <wp:effectExtent l="0" t="0" r="9525" b="9525"/>
                        <wp:docPr id="1" name="Рисунок 1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32DC9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32DC9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5EC5822A" wp14:editId="5A1F6397">
                        <wp:extent cx="123825" cy="123825"/>
                        <wp:effectExtent l="0" t="0" r="9525" b="9525"/>
                        <wp:docPr id="2" name="Рисунок 2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1" w:name="ent67"/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"http://www.excelworld.ru/publ/vba/class_module/rabota_s_kollekcijami_klassov/42-1-0-113" \l "ent67" </w:instrTex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32DC9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1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1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r w:rsidRPr="00E32DC9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Пытливый</w:t>
                  </w:r>
                  <w:proofErr w:type="gram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21.04.2012 13:14)</w:t>
                  </w:r>
                </w:p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   Файл не </w:t>
                  </w:r>
                  <w:proofErr w:type="spell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качаеится</w:t>
                  </w:r>
                  <w:proofErr w:type="spellEnd"/>
                </w:p>
              </w:tc>
            </w:tr>
          </w:tbl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1F2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32DC9" w:rsidRPr="00E32DC9" w:rsidTr="00E32DC9">
              <w:trPr>
                <w:tblCellSpacing w:w="0" w:type="dxa"/>
              </w:trPr>
              <w:tc>
                <w:tcPr>
                  <w:tcW w:w="0" w:type="auto"/>
                  <w:shd w:val="clear" w:color="auto" w:fill="F1F2F3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hyperlink r:id="rId18" w:history="1">
                    <w:r w:rsidRPr="00E32DC9">
                      <w:rPr>
                        <w:rFonts w:ascii="Arial" w:eastAsia="Times New Roman" w:hAnsi="Arial" w:cs="Arial"/>
                        <w:color w:val="0000CD"/>
                        <w:sz w:val="17"/>
                        <w:szCs w:val="17"/>
                        <w:u w:val="single"/>
                        <w:lang w:eastAsia="ru-RU"/>
                      </w:rPr>
                      <w:t>Спам</w:t>
                    </w:r>
                  </w:hyperlink>
                  <w:r w:rsidRPr="00E32DC9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32DC9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32DC9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013C8C00" wp14:editId="0AD37DF2">
                        <wp:extent cx="123825" cy="123825"/>
                        <wp:effectExtent l="0" t="0" r="9525" b="9525"/>
                        <wp:docPr id="3" name="Рисунок 3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32DC9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32DC9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6E936B41" wp14:editId="288686C0">
                        <wp:extent cx="123825" cy="123825"/>
                        <wp:effectExtent l="0" t="0" r="9525" b="9525"/>
                        <wp:docPr id="4" name="Рисунок 4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2" w:name="ent68"/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"http://www.excelworld.ru/publ/vba/class_module/rabota_s_kollekcijami_klassov/42-1-0-113" \l "ent68" </w:instrTex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32DC9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2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2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r w:rsidRPr="00E32DC9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Пытливый</w:t>
                  </w:r>
                  <w:proofErr w:type="gram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21.04.2012 13:15)</w:t>
                  </w:r>
                </w:p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csvDataLoader.zip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gram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пишет</w:t>
                  </w:r>
                  <w:proofErr w:type="gram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что не найден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За статью спасибо, очень полезно</w:t>
                  </w:r>
                </w:p>
              </w:tc>
            </w:tr>
          </w:tbl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AFA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32DC9" w:rsidRPr="00E32DC9" w:rsidTr="00E32DC9">
              <w:trPr>
                <w:tblCellSpacing w:w="0" w:type="dxa"/>
              </w:trPr>
              <w:tc>
                <w:tcPr>
                  <w:tcW w:w="0" w:type="auto"/>
                  <w:shd w:val="clear" w:color="auto" w:fill="FAFAF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32DC9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32DC9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32DC9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4BEC45CC" wp14:editId="423E78FA">
                        <wp:extent cx="123825" cy="123825"/>
                        <wp:effectExtent l="0" t="0" r="9525" b="9525"/>
                        <wp:docPr id="5" name="Рисунок 5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32DC9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32DC9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71B3EECD" wp14:editId="1EDD2277">
                        <wp:extent cx="123825" cy="123825"/>
                        <wp:effectExtent l="0" t="0" r="9525" b="9525"/>
                        <wp:docPr id="6" name="Рисунок 6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3" w:name="ent82"/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"http://www.excelworld.ru/publ/vba/class_module/rabota_s_kollekcijami_klassov/42-1-0-113" \l "ent82" </w:instrTex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32DC9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3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3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proofErr w:type="spell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"javascript://" </w:instrTex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32DC9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ratboy</w:t>
                  </w:r>
                  <w:proofErr w:type="spell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proofErr w:type="gram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21.04.2012 17:40)</w:t>
                  </w:r>
                </w:p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исправил</w:t>
                  </w:r>
                </w:p>
              </w:tc>
            </w:tr>
          </w:tbl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1F2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32DC9" w:rsidRPr="00E32DC9" w:rsidTr="00E32DC9">
              <w:trPr>
                <w:tblCellSpacing w:w="0" w:type="dxa"/>
              </w:trPr>
              <w:tc>
                <w:tcPr>
                  <w:tcW w:w="0" w:type="auto"/>
                  <w:shd w:val="clear" w:color="auto" w:fill="F1F2F3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32DC9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32DC9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32DC9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247FE99A" wp14:editId="5A317F87">
                        <wp:extent cx="123825" cy="123825"/>
                        <wp:effectExtent l="0" t="0" r="9525" b="9525"/>
                        <wp:docPr id="7" name="Рисунок 7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32DC9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32DC9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37F63BEE" wp14:editId="7C65E3C9">
                        <wp:extent cx="123825" cy="123825"/>
                        <wp:effectExtent l="0" t="0" r="9525" b="9525"/>
                        <wp:docPr id="8" name="Рисунок 8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4" w:name="ent782"/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"http://www.excelworld.ru/publ/vba/class_module/rabota_s_kollekcijami_klassov/42-1-0-113" \l "ent782" </w:instrTex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32DC9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4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4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proofErr w:type="spell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"javascript://" </w:instrTex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32DC9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doctorraz</w:t>
                  </w:r>
                  <w:proofErr w:type="spell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proofErr w:type="gram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29.03.2015 10:32)</w:t>
                  </w:r>
                </w:p>
                <w:p w:rsidR="00E32DC9" w:rsidRPr="00E32DC9" w:rsidRDefault="00E32DC9" w:rsidP="00E32DC9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классная статья, многое стало понятно, но как всегда возник вопрос: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можно ли коллекции разных котиков не перебирая все коллекции в цикле, </w:t>
                  </w:r>
                  <w:proofErr w:type="gram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сгруппировать например</w:t>
                  </w:r>
                  <w:proofErr w:type="gram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по цвету,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т.е. на выходе получить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рыжых-5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белых-2 </w:t>
                  </w:r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неважно как, средствами VBA </w:t>
                  </w:r>
                  <w:proofErr w:type="spellStart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Excel</w:t>
                  </w:r>
                  <w:proofErr w:type="spellEnd"/>
                  <w:r w:rsidRPr="00E32DC9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или чистого VBA</w:t>
                  </w:r>
                </w:p>
              </w:tc>
            </w:tr>
          </w:tbl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32DC9" w:rsidRPr="00E32DC9" w:rsidTr="00E32DC9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32DC9" w:rsidRPr="00E32DC9" w:rsidTr="00E32DC9">
        <w:trPr>
          <w:trHeight w:val="150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32DC9" w:rsidRPr="00E32DC9" w:rsidRDefault="00E32DC9" w:rsidP="00E32D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32DC9" w:rsidRPr="00E32DC9" w:rsidRDefault="00E32DC9" w:rsidP="00E32DC9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32DC9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Добавлять комментарии могут только зарегистрированные пользователи.</w:t>
      </w:r>
    </w:p>
    <w:p w:rsidR="001746E8" w:rsidRDefault="001746E8">
      <w:bookmarkStart w:id="5" w:name="_GoBack"/>
      <w:bookmarkEnd w:id="5"/>
    </w:p>
    <w:sectPr w:rsidR="00174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BC18CA"/>
    <w:multiLevelType w:val="multilevel"/>
    <w:tmpl w:val="8190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DC9"/>
    <w:rsid w:val="001746E8"/>
    <w:rsid w:val="00E3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7E3E3C-A46C-405D-B3BC-E1A996B28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39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2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54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33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3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78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78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24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xcelworld.ru/publ/vba/class_module/rabota_s_kollekcijami_klassov/42-1-0-113" TargetMode="External"/><Relationship Id="rId13" Type="http://schemas.openxmlformats.org/officeDocument/2006/relationships/hyperlink" Target="javascript://" TargetMode="External"/><Relationship Id="rId18" Type="http://schemas.openxmlformats.org/officeDocument/2006/relationships/hyperlink" Target="javascript:/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xcelworld.ru/publ/vba/class_module/rabota_s_kollekcijami_klassov/42-1-0-113" TargetMode="External"/><Relationship Id="rId12" Type="http://schemas.openxmlformats.org/officeDocument/2006/relationships/hyperlink" Target="http://www.excelworld.ru/publ/vba/class_module/42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ondister@gmail.com" TargetMode="External"/><Relationship Id="rId11" Type="http://schemas.openxmlformats.org/officeDocument/2006/relationships/hyperlink" Target="http://www.excelworld.ru/publ/vba/class_module/rabota_s_kollekcijami_klassov/42-1-0-113" TargetMode="External"/><Relationship Id="rId5" Type="http://schemas.openxmlformats.org/officeDocument/2006/relationships/hyperlink" Target="http://excelworld.ru/Author/ratboy/ClassModule/csvDataLoader.zip" TargetMode="External"/><Relationship Id="rId15" Type="http://schemas.openxmlformats.org/officeDocument/2006/relationships/control" Target="activeX/activeX1.xml"/><Relationship Id="rId10" Type="http://schemas.openxmlformats.org/officeDocument/2006/relationships/hyperlink" Target="http://www.excelworld.ru/publ/vba/class_module/rabota_s_kollekcijami_klassov/42-1-0-113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xcelworld.ru/publ/vba/class_module/rabota_s_kollekcijami_klassov/42-1-0-113" TargetMode="External"/><Relationship Id="rId1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1728</Words>
  <Characters>9853</Characters>
  <Application>Microsoft Office Word</Application>
  <DocSecurity>0</DocSecurity>
  <Lines>82</Lines>
  <Paragraphs>23</Paragraphs>
  <ScaleCrop>false</ScaleCrop>
  <Company>SPecialiST RePack</Company>
  <LinksUpToDate>false</LinksUpToDate>
  <CharactersWithSpaces>11558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au11101</cp:lastModifiedBy>
  <cp:revision>1</cp:revision>
  <dcterms:created xsi:type="dcterms:W3CDTF">2015-10-21T19:28:00Z</dcterms:created>
  <dcterms:modified xsi:type="dcterms:W3CDTF">2015-10-21T19:29:00Z</dcterms:modified>
</cp:coreProperties>
</file>