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60" w:line="276" w:lineRule="auto"/>
        <w:wordWrap/>
      </w:pPr>
      <w:r>
        <w:rPr>
          <w:rFonts w:ascii="Georgia" w:eastAsia="Source Han Serif SC" w:hAnsi="Georgia"/>
          <w:sz w:val="44"/>
        </w:rPr>
        <w:t xml:space="preserve">GEO 友好产品页设计方案示例</w:t>
      </w:r>
    </w:p>
    <w:p>
      <w:pPr>
        <w:spacing w:after="100" w:line="276" w:lineRule="auto"/>
        <w:wordWrap/>
      </w:pPr>
      <w:r>
        <w:rPr>
          <w:rFonts w:ascii="Arial" w:eastAsia="Microsoft YaHei" w:hAnsi="Arial"/>
          <w:sz w:val="23"/>
        </w:rPr>
        <w:t xml:space="preserve">面向国内 AI 平台答案抽取、用户决策和官网转化的页面蓝图。</w:t>
      </w:r>
    </w:p>
    <w:p>
      <w:pPr>
        <w:spacing w:after="70" w:line="276" w:lineRule="auto"/>
        <w:wordWrap/>
      </w:pPr>
      <w:r>
        <w:rPr>
          <w:rFonts w:ascii="Arial" w:eastAsia="Microsoft YaHei" w:hAnsi="Arial"/>
          <w:sz w:val="21"/>
        </w:rPr>
        <w:t xml:space="preserve">品牌：岭序商机云  页面类型：产品页</w:t>
      </w:r>
    </w:p>
    <w:p>
      <w:pPr>
        <w:spacing w:after="120" w:line="276" w:lineRule="auto"/>
        <w:wordWrap/>
      </w:pPr>
      <w:r>
        <w:rPr>
          <w:rFonts w:ascii="Arial" w:eastAsia="Microsoft YaHei" w:hAnsi="Arial"/>
          <w:sz w:val="21"/>
        </w:rPr>
        <w:t xml:space="preserve">目标问题：中小型 B2B 企业如何选择适合国内 AI 搜索环境的商机管理系统？</w:t>
      </w:r>
    </w:p>
    <w:p>
      <w:pPr>
        <w:spacing w:after="90" w:line="276" w:lineRule="auto"/>
        <w:wordWrap/>
      </w:pPr>
      <w:r>
        <w:rPr>
          <w:rFonts w:ascii="Georgia" w:eastAsia="Source Han Serif SC" w:hAnsi="Georgia"/>
          <w:sz w:val="31"/>
        </w:rPr>
        <w:t xml:space="preserve">封面摘要</w:t>
      </w:r>
    </w:p>
    <w:tbl>
      <w:tblPr>
        <w:tblW w:w="8800" w:type="dxa"/>
        <w:tblInd w:w="0" w:type="dxa"/>
        <w:tblLayout w:type="fixed"/>
        <w:tblCellMar>
          <w:top w:w="110" w:type="dxa"/>
          <w:left w:w="110" w:type="dxa"/>
          <w:bottom w:w="110" w:type="dxa"/>
          <w:right w:w="110" w:type="dxa"/>
        </w:tblCellMar>
        <w:tblBorders>
          <w:top w:val="single" w:sz="6" w:color="E8E5DA"/>
          <w:left w:val="single" w:sz="6" w:color="E8E5DA"/>
          <w:bottom w:val="single" w:sz="6" w:color="E8E5DA"/>
          <w:right w:val="single" w:sz="6" w:color="E8E5DA"/>
          <w:insideH w:val="single" w:sz="6" w:color="E8E5DA"/>
          <w:insideV w:val="single" w:sz="6" w:color="E8E5DA"/>
        </w:tblBorders>
      </w:tblPr>
      <w:tblGrid>
        <w:gridCol w:w="1100"/>
        <w:gridCol w:w="2785"/>
        <w:gridCol w:w="4915"/>
      </w:tblGrid>
      <w:tr>
        <w:tc>
          <w:tcPr>
            <w:tcW w:w="110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指标</w:t>
            </w:r>
          </w:p>
        </w:tc>
        <w:tc>
          <w:tcPr>
            <w:tcW w:w="2785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结论</w:t>
            </w:r>
          </w:p>
        </w:tc>
        <w:tc>
          <w:tcPr>
            <w:tcW w:w="4915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说明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页面定位</w:t>
            </w:r>
          </w:p>
        </w:tc>
        <w:tc>
          <w:tcPr>
            <w:tcW w:w="278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产品页 + 决策解释</w:t>
            </w:r>
          </w:p>
        </w:tc>
        <w:tc>
          <w:tcPr>
            <w:tcW w:w="491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首屏直接回答适用对象、核心能力和购买前判断标准。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AI 抽取重点</w:t>
            </w:r>
          </w:p>
        </w:tc>
        <w:tc>
          <w:tcPr>
            <w:tcW w:w="278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摘要、事实卡、对比表、FAQ</w:t>
            </w:r>
          </w:p>
        </w:tc>
        <w:tc>
          <w:tcPr>
            <w:tcW w:w="491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模块使用键值对、表格和问答，避免只靠视觉卡片表达。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研究依据</w:t>
            </w:r>
          </w:p>
        </w:tc>
        <w:tc>
          <w:tcPr>
            <w:tcW w:w="278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GEO /​ RAG /​ 长上下文 /​ Schema</w:t>
            </w:r>
          </w:p>
        </w:tc>
        <w:tc>
          <w:tcPr>
            <w:tcW w:w="491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用研究依据约束模块顺序、证据位置和 Schema 边界。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转化策略</w:t>
            </w:r>
          </w:p>
        </w:tc>
        <w:tc>
          <w:tcPr>
            <w:tcW w:w="278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弱 CTA 前置，强 CTA 后置</w:t>
            </w:r>
          </w:p>
        </w:tc>
        <w:tc>
          <w:tcPr>
            <w:tcW w:w="491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咨询入口放在事实与对比之后，减少对可信度的干扰。</w:t>
            </w:r>
          </w:p>
        </w:tc>
      </w:tr>
    </w:tbl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执行摘要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本示例页面蓝图面向一个 B2B 商机管理产品页。页面的核心任务不是先展示营销口号，而是回答用户和 AI 平台都会提出的判断问题。</w:t>
      </w:r>
    </w:p>
    <w:p>
      <w:pPr>
        <w:spacing w:after="55" w:line="276" w:lineRule="auto"/>
        <w:wordWrap/>
      </w:pPr>
      <w:r>
        <w:rPr>
          <w:rFonts w:ascii="Arial" w:eastAsia="Microsoft YaHei" w:hAnsi="Arial"/>
          <w:sz w:val="20"/>
        </w:rPr>
        <w:t xml:space="preserve">-​ 首屏优先回答适用对象、核心能力和判断标准。</w:t>
      </w:r>
    </w:p>
    <w:p>
      <w:pPr>
        <w:spacing w:after="55" w:line="276" w:lineRule="auto"/>
        <w:wordWrap/>
      </w:pPr>
      <w:r>
        <w:rPr>
          <w:rFonts w:ascii="Arial" w:eastAsia="Microsoft YaHei" w:hAnsi="Arial"/>
          <w:sz w:val="20"/>
        </w:rPr>
        <w:t xml:space="preserve">-​ 中段用对比表、证据区和案例支持决策。</w:t>
      </w:r>
    </w:p>
    <w:p>
      <w:pPr>
        <w:spacing w:after="55" w:line="276" w:lineRule="auto"/>
        <w:wordWrap/>
      </w:pPr>
      <w:r>
        <w:rPr>
          <w:rFonts w:ascii="Arial" w:eastAsia="Microsoft YaHei" w:hAnsi="Arial"/>
          <w:sz w:val="20"/>
        </w:rPr>
        <w:t xml:space="preserve">-​ Schema 只进入正文可见且可核验的事实。</w:t>
      </w:r>
    </w:p>
    <w:p>
      <w:pPr>
        <w:spacing w:after="55" w:line="276" w:lineRule="auto"/>
        <w:wordWrap/>
      </w:pPr>
      <w:r>
        <w:rPr>
          <w:rFonts w:ascii="Arial" w:eastAsia="Microsoft YaHei" w:hAnsi="Arial"/>
          <w:sz w:val="20"/>
        </w:rPr>
        <w:t xml:space="preserve">-​ CTA 不压过答案和证据。</w:t>
      </w:r>
    </w:p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输入、假设与边界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本节把已知输入、设计假设、限制条件和待确认项先显性化，避免后续页面蓝图把未核验信息写成事实。</w:t>
      </w:r>
    </w:p>
    <w:tbl>
      <w:tblPr>
        <w:tblW w:w="8800" w:type="dxa"/>
        <w:tblInd w:w="0" w:type="dxa"/>
        <w:tblLayout w:type="fixed"/>
        <w:tblCellMar>
          <w:top w:w="110" w:type="dxa"/>
          <w:left w:w="110" w:type="dxa"/>
          <w:bottom w:w="110" w:type="dxa"/>
          <w:right w:w="110" w:type="dxa"/>
        </w:tblCellMar>
        <w:tblBorders>
          <w:top w:val="single" w:sz="6" w:color="E8E5DA"/>
          <w:left w:val="single" w:sz="6" w:color="E8E5DA"/>
          <w:bottom w:val="single" w:sz="6" w:color="E8E5DA"/>
          <w:right w:val="single" w:sz="6" w:color="E8E5DA"/>
          <w:insideH w:val="single" w:sz="6" w:color="E8E5DA"/>
          <w:insideV w:val="single" w:sz="6" w:color="E8E5DA"/>
        </w:tblBorders>
      </w:tblPr>
      <w:tblGrid>
        <w:gridCol w:w="1100"/>
        <w:gridCol w:w="2647"/>
        <w:gridCol w:w="2647"/>
        <w:gridCol w:w="2406"/>
      </w:tblGrid>
      <w:tr>
        <w:tc>
          <w:tcPr>
            <w:tcW w:w="110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维度</w:t>
            </w:r>
          </w:p>
        </w:tc>
        <w:tc>
          <w:tcPr>
            <w:tcW w:w="2647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已知输入</w:t>
            </w:r>
          </w:p>
        </w:tc>
        <w:tc>
          <w:tcPr>
            <w:tcW w:w="2647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设计假设</w:t>
            </w:r>
          </w:p>
        </w:tc>
        <w:tc>
          <w:tcPr>
            <w:tcW w:w="2406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需要确认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目标内容</w:t>
            </w:r>
          </w:p>
        </w:tc>
        <w:tc>
          <w:tcPr>
            <w:tcW w:w="264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岭序商机云 的页面蓝图与国内 AI 平台答案抽取</w:t>
            </w:r>
          </w:p>
        </w:tc>
        <w:tc>
          <w:tcPr>
            <w:tcW w:w="264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页面以中文简体输出，服务官网页面与公众号同步版本</w:t>
            </w:r>
          </w:p>
        </w:tc>
        <w:tc>
          <w:tcPr>
            <w:tcW w:w="240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最终上线 URL、CMS 字段权限和视觉规范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目标问题</w:t>
            </w:r>
          </w:p>
        </w:tc>
        <w:tc>
          <w:tcPr>
            <w:tcW w:w="264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中小型 B2B 企业如何选择适合国内 AI 搜索环境的商机管理系统？</w:t>
            </w:r>
          </w:p>
        </w:tc>
        <w:tc>
          <w:tcPr>
            <w:tcW w:w="264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用户同时会追问定义、对比、适用场景、风险、实施和转化入口</w:t>
            </w:r>
          </w:p>
        </w:tc>
        <w:tc>
          <w:tcPr>
            <w:tcW w:w="240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是否需要按行业或企业规模拆分版本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品牌知识库</w:t>
            </w:r>
          </w:p>
        </w:tc>
        <w:tc>
          <w:tcPr>
            <w:tcW w:w="264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官方产品事实、公开页面、可核验证据和客户授权素材</w:t>
            </w:r>
          </w:p>
        </w:tc>
        <w:tc>
          <w:tcPr>
            <w:tcW w:w="264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未经授权的案例、价格、评分、合规承诺不写入正文或 Schema</w:t>
            </w:r>
          </w:p>
        </w:tc>
        <w:tc>
          <w:tcPr>
            <w:tcW w:w="240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哪些客户案例、数据和截图可公开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技术边界</w:t>
            </w:r>
          </w:p>
        </w:tc>
        <w:tc>
          <w:tcPr>
            <w:tcW w:w="264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HTML、Schema、CMS 字段、Word/​PDF/​Markdown/​HTML 四格式报告</w:t>
            </w:r>
          </w:p>
        </w:tc>
        <w:tc>
          <w:tcPr>
            <w:tcW w:w="264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HTML 报告采用白底、固定目录、可复制文本和稳定表格</w:t>
            </w:r>
          </w:p>
        </w:tc>
        <w:tc>
          <w:tcPr>
            <w:tcW w:w="240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CMS 是否支持 JSON-​LD、锚点、表格组件和公众号同步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合规边界</w:t>
            </w:r>
          </w:p>
        </w:tc>
        <w:tc>
          <w:tcPr>
            <w:tcW w:w="264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Schema 只能来自正文可见事实，FAQPage 不承诺 Google 富结果</w:t>
            </w:r>
          </w:p>
        </w:tc>
        <w:tc>
          <w:tcPr>
            <w:tcW w:w="264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国内 AI 平台适配以内容结构和证据质量为主，不承诺收录或引用</w:t>
            </w:r>
          </w:p>
        </w:tc>
        <w:tc>
          <w:tcPr>
            <w:tcW w:w="240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行业监管词、竞品比较红线和法务审核流程</w:t>
            </w:r>
          </w:p>
        </w:tc>
      </w:tr>
    </w:tbl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真实数据接入与核验计划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本示例演示真实数据能力的工作方式：先识别数据模式，再建立来源包、来源等级、核验日期和 Schema 准入边界。</w:t>
      </w:r>
    </w:p>
    <w:tbl>
      <w:tblPr>
        <w:tblW w:w="8800" w:type="dxa"/>
        <w:tblInd w:w="0" w:type="dxa"/>
        <w:tblLayout w:type="fixed"/>
        <w:tblCellMar>
          <w:top w:w="110" w:type="dxa"/>
          <w:left w:w="110" w:type="dxa"/>
          <w:bottom w:w="110" w:type="dxa"/>
          <w:right w:w="110" w:type="dxa"/>
        </w:tblCellMar>
        <w:tblBorders>
          <w:top w:val="single" w:sz="6" w:color="E8E5DA"/>
          <w:left w:val="single" w:sz="6" w:color="E8E5DA"/>
          <w:bottom w:val="single" w:sz="6" w:color="E8E5DA"/>
          <w:right w:val="single" w:sz="6" w:color="E8E5DA"/>
          <w:insideH w:val="single" w:sz="6" w:color="E8E5DA"/>
          <w:insideV w:val="single" w:sz="6" w:color="E8E5DA"/>
        </w:tblBorders>
      </w:tblPr>
      <w:tblGrid>
        <w:gridCol w:w="1100"/>
        <w:gridCol w:w="2848"/>
        <w:gridCol w:w="2962"/>
        <w:gridCol w:w="1890"/>
      </w:tblGrid>
      <w:tr>
        <w:tc>
          <w:tcPr>
            <w:tcW w:w="110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项目</w:t>
            </w:r>
          </w:p>
        </w:tc>
        <w:tc>
          <w:tcPr>
            <w:tcW w:w="2848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当前状态</w:t>
            </w:r>
          </w:p>
        </w:tc>
        <w:tc>
          <w:tcPr>
            <w:tcW w:w="2962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处理逻辑</w:t>
            </w:r>
          </w:p>
        </w:tc>
        <w:tc>
          <w:tcPr>
            <w:tcW w:w="189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输出要求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数据模式</w:t>
            </w:r>
          </w:p>
        </w:tc>
        <w:tc>
          <w:tcPr>
            <w:tcW w:w="284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synthetic-​planning + provided-​source-​pack</w:t>
            </w:r>
          </w:p>
        </w:tc>
        <w:tc>
          <w:tcPr>
            <w:tcW w:w="296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示例报告使用虚构品牌和结构化输入，不声称外部真实市场事实</w:t>
            </w:r>
          </w:p>
        </w:tc>
        <w:tc>
          <w:tcPr>
            <w:tcW w:w="189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输出中显式标注待确认项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可用来源</w:t>
            </w:r>
          </w:p>
        </w:tc>
        <w:tc>
          <w:tcPr>
            <w:tcW w:w="284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品牌知识库、产品说明、页面诊断、客户可公开素材</w:t>
            </w:r>
          </w:p>
        </w:tc>
        <w:tc>
          <w:tcPr>
            <w:tcW w:w="296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用户提供后才能进入正文事实或 Schema 候选</w:t>
            </w:r>
          </w:p>
        </w:tc>
        <w:tc>
          <w:tcPr>
            <w:tcW w:w="189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正式交付前补齐来源包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AI 答案样本</w:t>
            </w:r>
          </w:p>
        </w:tc>
        <w:tc>
          <w:tcPr>
            <w:tcW w:w="284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Deep​Seek、豆包、千问、Kimi、元宝问答样本</w:t>
            </w:r>
          </w:p>
        </w:tc>
        <w:tc>
          <w:tcPr>
            <w:tcW w:w="296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只用于识别抽取缺口和回答结构，不作为品牌事实来源</w:t>
            </w:r>
          </w:p>
        </w:tc>
        <w:tc>
          <w:tcPr>
            <w:tcW w:w="189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采样问题、回答时间、引用来源需记录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可进入 Schema</w:t>
            </w:r>
          </w:p>
        </w:tc>
        <w:tc>
          <w:tcPr>
            <w:tcW w:w="284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官方或客户授权且正文可见的稳定事实</w:t>
            </w:r>
          </w:p>
        </w:tc>
        <w:tc>
          <w:tcPr>
            <w:tcW w:w="296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价格、评分、客户结果、资质默认不进入</w:t>
            </w:r>
          </w:p>
        </w:tc>
        <w:tc>
          <w:tcPr>
            <w:tcW w:w="189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由内容、法务、前端共同复核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待补采</w:t>
            </w:r>
          </w:p>
        </w:tc>
        <w:tc>
          <w:tcPr>
            <w:tcW w:w="284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官网 URL、产品目录、帮助文档、合规条款、授权案例</w:t>
            </w:r>
          </w:p>
        </w:tc>
        <w:tc>
          <w:tcPr>
            <w:tcW w:w="296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没有来源时只保留为页面占位或待确认项</w:t>
            </w:r>
          </w:p>
        </w:tc>
        <w:tc>
          <w:tcPr>
            <w:tcW w:w="189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上线前完成证据台账</w:t>
            </w:r>
          </w:p>
        </w:tc>
      </w:tr>
    </w:tbl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查询意图与 Query Fan-​out 覆盖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本节把单一目标问题扩展为 AI 和真实用户会继续追问的子问题，并把每个子问题映射到可落地页面模块。</w:t>
      </w:r>
    </w:p>
    <w:tbl>
      <w:tblPr>
        <w:tblW w:w="8800" w:type="dxa"/>
        <w:tblInd w:w="0" w:type="dxa"/>
        <w:tblLayout w:type="fixed"/>
        <w:tblCellMar>
          <w:top w:w="110" w:type="dxa"/>
          <w:left w:w="110" w:type="dxa"/>
          <w:bottom w:w="110" w:type="dxa"/>
          <w:right w:w="110" w:type="dxa"/>
        </w:tblCellMar>
        <w:tblBorders>
          <w:top w:val="single" w:sz="6" w:color="E8E5DA"/>
          <w:left w:val="single" w:sz="6" w:color="E8E5DA"/>
          <w:bottom w:val="single" w:sz="6" w:color="E8E5DA"/>
          <w:right w:val="single" w:sz="6" w:color="E8E5DA"/>
          <w:insideH w:val="single" w:sz="6" w:color="E8E5DA"/>
          <w:insideV w:val="single" w:sz="6" w:color="E8E5DA"/>
        </w:tblBorders>
      </w:tblPr>
      <w:tblGrid>
        <w:gridCol w:w="1294"/>
        <w:gridCol w:w="826"/>
        <w:gridCol w:w="2445"/>
        <w:gridCol w:w="2002"/>
        <w:gridCol w:w="2233"/>
      </w:tblGrid>
      <w:tr>
        <w:tc>
          <w:tcPr>
            <w:tcW w:w="1294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主问题/​子问题</w:t>
            </w:r>
          </w:p>
        </w:tc>
        <w:tc>
          <w:tcPr>
            <w:tcW w:w="826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用户阶段</w:t>
            </w:r>
          </w:p>
        </w:tc>
        <w:tc>
          <w:tcPr>
            <w:tcW w:w="2445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答案形态</w:t>
            </w:r>
          </w:p>
        </w:tc>
        <w:tc>
          <w:tcPr>
            <w:tcW w:w="2002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页面承接模块</w:t>
            </w:r>
          </w:p>
        </w:tc>
        <w:tc>
          <w:tcPr>
            <w:tcW w:w="2233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AI 抽取信号</w:t>
            </w:r>
          </w:p>
        </w:tc>
      </w:tr>
      <w:tr>
        <w:tc>
          <w:tcPr>
            <w:tcW w:w="129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是什么</w:t>
            </w:r>
          </w:p>
        </w:tc>
        <w:tc>
          <w:tcPr>
            <w:tcW w:w="82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认知/​定义</w:t>
            </w:r>
          </w:p>
        </w:tc>
        <w:tc>
          <w:tcPr>
            <w:tcW w:w="244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一句话直接答案 + 结构化摘要</w:t>
            </w:r>
          </w:p>
        </w:tc>
        <w:tc>
          <w:tcPr>
            <w:tcW w:w="200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首屏直接答案、核心事实卡</w:t>
            </w:r>
          </w:p>
        </w:tc>
        <w:tc>
          <w:tcPr>
            <w:tcW w:w="223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定义句、品牌实体、页面类型</w:t>
            </w:r>
          </w:p>
        </w:tc>
      </w:tr>
      <w:tr>
        <w:tc>
          <w:tcPr>
            <w:tcW w:w="129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适合谁</w:t>
            </w:r>
          </w:p>
        </w:tc>
        <w:tc>
          <w:tcPr>
            <w:tcW w:w="82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评估/​分型</w:t>
            </w:r>
          </w:p>
        </w:tc>
        <w:tc>
          <w:tcPr>
            <w:tcW w:w="244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适用对象、限制条件、典型场景</w:t>
            </w:r>
          </w:p>
        </w:tc>
        <w:tc>
          <w:tcPr>
            <w:tcW w:w="200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判断框架、场景表</w:t>
            </w:r>
          </w:p>
        </w:tc>
        <w:tc>
          <w:tcPr>
            <w:tcW w:w="223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人群、行业、规模、边界</w:t>
            </w:r>
          </w:p>
        </w:tc>
      </w:tr>
      <w:tr>
        <w:tc>
          <w:tcPr>
            <w:tcW w:w="129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和替代方案怎么比</w:t>
            </w:r>
          </w:p>
        </w:tc>
        <w:tc>
          <w:tcPr>
            <w:tcW w:w="82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比较/​决策</w:t>
            </w:r>
          </w:p>
        </w:tc>
        <w:tc>
          <w:tcPr>
            <w:tcW w:w="244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同口径对比表与选择建议</w:t>
            </w:r>
          </w:p>
        </w:tc>
        <w:tc>
          <w:tcPr>
            <w:tcW w:w="200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对比表、证据区</w:t>
            </w:r>
          </w:p>
        </w:tc>
        <w:tc>
          <w:tcPr>
            <w:tcW w:w="223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维度、口径、优势、限制</w:t>
            </w:r>
          </w:p>
        </w:tc>
      </w:tr>
      <w:tr>
        <w:tc>
          <w:tcPr>
            <w:tcW w:w="129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有什么风险</w:t>
            </w:r>
          </w:p>
        </w:tc>
        <w:tc>
          <w:tcPr>
            <w:tcW w:w="82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风险/​合规</w:t>
            </w:r>
          </w:p>
        </w:tc>
        <w:tc>
          <w:tcPr>
            <w:tcW w:w="244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风险提示、证据要求、待确认项</w:t>
            </w:r>
          </w:p>
        </w:tc>
        <w:tc>
          <w:tcPr>
            <w:tcW w:w="200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证据区、质量自检</w:t>
            </w:r>
          </w:p>
        </w:tc>
        <w:tc>
          <w:tcPr>
            <w:tcW w:w="223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限制、不可写事实、来源</w:t>
            </w:r>
          </w:p>
        </w:tc>
      </w:tr>
      <w:tr>
        <w:tc>
          <w:tcPr>
            <w:tcW w:w="129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如何落地</w:t>
            </w:r>
          </w:p>
        </w:tc>
        <w:tc>
          <w:tcPr>
            <w:tcW w:w="82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实施/​转化</w:t>
            </w:r>
          </w:p>
        </w:tc>
        <w:tc>
          <w:tcPr>
            <w:tcW w:w="244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步骤、CMS 字段、开发验收</w:t>
            </w:r>
          </w:p>
        </w:tc>
        <w:tc>
          <w:tcPr>
            <w:tcW w:w="200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HTML、CMS、实施验收</w:t>
            </w:r>
          </w:p>
        </w:tc>
        <w:tc>
          <w:tcPr>
            <w:tcW w:w="223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字段、责任人、检查方法</w:t>
            </w:r>
          </w:p>
        </w:tc>
      </w:tr>
      <w:tr>
        <w:tc>
          <w:tcPr>
            <w:tcW w:w="129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是否可信</w:t>
            </w:r>
          </w:p>
        </w:tc>
        <w:tc>
          <w:tcPr>
            <w:tcW w:w="82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验证/​复核</w:t>
            </w:r>
          </w:p>
        </w:tc>
        <w:tc>
          <w:tcPr>
            <w:tcW w:w="244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来源台账、案例、更新时间</w:t>
            </w:r>
          </w:p>
        </w:tc>
        <w:tc>
          <w:tcPr>
            <w:tcW w:w="200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证据区、案例模块</w:t>
            </w:r>
          </w:p>
        </w:tc>
        <w:tc>
          <w:tcPr>
            <w:tcW w:w="223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来源、日期、页面锚点</w:t>
            </w:r>
          </w:p>
        </w:tc>
      </w:tr>
      <w:tr>
        <w:tc>
          <w:tcPr>
            <w:tcW w:w="129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下一步做什么</w:t>
            </w:r>
          </w:p>
        </w:tc>
        <w:tc>
          <w:tcPr>
            <w:tcW w:w="82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转化/​行动</w:t>
            </w:r>
          </w:p>
        </w:tc>
        <w:tc>
          <w:tcPr>
            <w:tcW w:w="244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弱 CTA 与强 CTA 的触发位置</w:t>
            </w:r>
          </w:p>
        </w:tc>
        <w:tc>
          <w:tcPr>
            <w:tcW w:w="200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转化模块、结尾摘要</w:t>
            </w:r>
          </w:p>
        </w:tc>
        <w:tc>
          <w:tcPr>
            <w:tcW w:w="223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动作、入口、上下文</w:t>
            </w:r>
          </w:p>
        </w:tc>
      </w:tr>
    </w:tbl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GEO 页面设计方案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页面主类型为产品页，辅以对比页和 FAQ 页能力。</w:t>
      </w:r>
    </w:p>
    <w:tbl>
      <w:tblPr>
        <w:tblW w:w="8800" w:type="dxa"/>
        <w:tblInd w:w="0" w:type="dxa"/>
        <w:tblLayout w:type="fixed"/>
        <w:tblCellMar>
          <w:top w:w="110" w:type="dxa"/>
          <w:left w:w="110" w:type="dxa"/>
          <w:bottom w:w="110" w:type="dxa"/>
          <w:right w:w="110" w:type="dxa"/>
        </w:tblCellMar>
        <w:tblBorders>
          <w:top w:val="single" w:sz="6" w:color="E8E5DA"/>
          <w:left w:val="single" w:sz="6" w:color="E8E5DA"/>
          <w:bottom w:val="single" w:sz="6" w:color="E8E5DA"/>
          <w:right w:val="single" w:sz="6" w:color="E8E5DA"/>
          <w:insideH w:val="single" w:sz="6" w:color="E8E5DA"/>
          <w:insideV w:val="single" w:sz="6" w:color="E8E5DA"/>
        </w:tblBorders>
      </w:tblPr>
      <w:tblGrid>
        <w:gridCol w:w="1100"/>
        <w:gridCol w:w="3866"/>
        <w:gridCol w:w="2152"/>
        <w:gridCol w:w="1682"/>
      </w:tblGrid>
      <w:tr>
        <w:tc>
          <w:tcPr>
            <w:tcW w:w="110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设计项</w:t>
            </w:r>
          </w:p>
        </w:tc>
        <w:tc>
          <w:tcPr>
            <w:tcW w:w="3866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建议</w:t>
            </w:r>
          </w:p>
        </w:tc>
        <w:tc>
          <w:tcPr>
            <w:tcW w:w="2152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GEO 价值</w:t>
            </w:r>
          </w:p>
        </w:tc>
        <w:tc>
          <w:tcPr>
            <w:tcW w:w="1682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用户转化价值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主标题</w:t>
            </w:r>
          </w:p>
        </w:tc>
        <w:tc>
          <w:tcPr>
            <w:tcW w:w="386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岭序商机云：面向 B2B 销售团队的商机管理系统</w:t>
            </w:r>
          </w:p>
        </w:tc>
        <w:tc>
          <w:tcPr>
            <w:tcW w:w="215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让平台明确品牌实体和品类关系</w:t>
            </w:r>
          </w:p>
        </w:tc>
        <w:tc>
          <w:tcPr>
            <w:tcW w:w="168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让用户快速理解产品定位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直接答案</w:t>
            </w:r>
          </w:p>
        </w:tc>
        <w:tc>
          <w:tcPr>
            <w:tcW w:w="386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说明适合中小型 B2B 企业、销售线索流转和商机跟进场景</w:t>
            </w:r>
          </w:p>
        </w:tc>
        <w:tc>
          <w:tcPr>
            <w:tcW w:w="215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可被抽取为答案摘要</w:t>
            </w:r>
          </w:p>
        </w:tc>
        <w:tc>
          <w:tcPr>
            <w:tcW w:w="168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降低首屏理解成本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判断框架</w:t>
            </w:r>
          </w:p>
        </w:tc>
        <w:tc>
          <w:tcPr>
            <w:tcW w:w="386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按线索来源、跟进流程、团队协作、报表能力和实施成本给出选择标准</w:t>
            </w:r>
          </w:p>
        </w:tc>
        <w:tc>
          <w:tcPr>
            <w:tcW w:w="215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为 Deep​Seek 等平台提供逻辑链</w:t>
            </w:r>
          </w:p>
        </w:tc>
        <w:tc>
          <w:tcPr>
            <w:tcW w:w="168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帮助用户建立选型标准</w:t>
            </w:r>
          </w:p>
        </w:tc>
      </w:tr>
    </w:tbl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研究依据与页面设计原则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本页面蓝图把公开研究与官方文档转成可执行的页面规则。研究结论只作为结构设计依据，不承诺页面一定被 AI 平台引用或推荐。</w:t>
      </w:r>
    </w:p>
    <w:tbl>
      <w:tblPr>
        <w:tblW w:w="8800" w:type="dxa"/>
        <w:tblInd w:w="0" w:type="dxa"/>
        <w:tblLayout w:type="fixed"/>
        <w:tblCellMar>
          <w:top w:w="110" w:type="dxa"/>
          <w:left w:w="110" w:type="dxa"/>
          <w:bottom w:w="110" w:type="dxa"/>
          <w:right w:w="110" w:type="dxa"/>
        </w:tblCellMar>
        <w:tblBorders>
          <w:top w:val="single" w:sz="6" w:color="E8E5DA"/>
          <w:left w:val="single" w:sz="6" w:color="E8E5DA"/>
          <w:bottom w:val="single" w:sz="6" w:color="E8E5DA"/>
          <w:right w:val="single" w:sz="6" w:color="E8E5DA"/>
          <w:insideH w:val="single" w:sz="6" w:color="E8E5DA"/>
          <w:insideV w:val="single" w:sz="6" w:color="E8E5DA"/>
        </w:tblBorders>
      </w:tblPr>
      <w:tblGrid>
        <w:gridCol w:w="1794"/>
        <w:gridCol w:w="2451"/>
        <w:gridCol w:w="2451"/>
        <w:gridCol w:w="2104"/>
      </w:tblGrid>
      <w:tr>
        <w:tc>
          <w:tcPr>
            <w:tcW w:w="1794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依据</w:t>
            </w:r>
          </w:p>
        </w:tc>
        <w:tc>
          <w:tcPr>
            <w:tcW w:w="2451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可采用发现</w:t>
            </w:r>
          </w:p>
        </w:tc>
        <w:tc>
          <w:tcPr>
            <w:tcW w:w="2451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页面规则</w:t>
            </w:r>
          </w:p>
        </w:tc>
        <w:tc>
          <w:tcPr>
            <w:tcW w:w="2104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落地模块</w:t>
            </w:r>
          </w:p>
        </w:tc>
      </w:tr>
      <w:tr>
        <w:tc>
          <w:tcPr>
            <w:tcW w:w="179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GEO:​ Generative Engine Optimization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生成式引擎会综合多来源生成答案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页面必须提供可引用答案、事实和证据</w:t>
            </w:r>
          </w:p>
        </w:tc>
        <w:tc>
          <w:tcPr>
            <w:tcW w:w="210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直接答案、事实卡、证据区</w:t>
            </w:r>
          </w:p>
        </w:tc>
      </w:tr>
      <w:tr>
        <w:tc>
          <w:tcPr>
            <w:tcW w:w="179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Lost in the Middle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长上下文模型对信息位置敏感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关键结论靠前展示，并在 FAQ 或结尾摘要复述</w:t>
            </w:r>
          </w:p>
        </w:tc>
        <w:tc>
          <w:tcPr>
            <w:tcW w:w="210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首屏摘要、结尾 FAQ</w:t>
            </w:r>
          </w:p>
        </w:tc>
      </w:tr>
      <w:tr>
        <w:tc>
          <w:tcPr>
            <w:tcW w:w="179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Retrieval-​Augmented Generation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检索增强生成依赖外部知识检索和事实可追溯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重要结论附近给来源、核验日期和页面内用途</w:t>
            </w:r>
          </w:p>
        </w:tc>
        <w:tc>
          <w:tcPr>
            <w:tcW w:w="210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证据区与来源台账</w:t>
            </w:r>
          </w:p>
        </w:tc>
      </w:tr>
      <w:tr>
        <w:tc>
          <w:tcPr>
            <w:tcW w:w="179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Structural Feature Engineering for GEO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结构优化可从宏观结构、信息切块和微观强调三层处理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同时设计页面顺序、模块切块和字段级事实</w:t>
            </w:r>
          </w:p>
        </w:tc>
        <w:tc>
          <w:tcPr>
            <w:tcW w:w="210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信息架构图、AI 可抽取模块</w:t>
            </w:r>
          </w:p>
        </w:tc>
      </w:tr>
      <w:tr>
        <w:tc>
          <w:tcPr>
            <w:tcW w:w="179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Google FAQPage 文档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Google Search FAQ rich results 已停止展示；FAQ 内容应在页面可见，且不用于广告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FAQPage 正文可见；不承诺 Google 富结果，商业 CTA 与 FAQ 分离</w:t>
            </w:r>
          </w:p>
        </w:tc>
        <w:tc>
          <w:tcPr>
            <w:tcW w:w="210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FAQ 模块、Schema 建议</w:t>
            </w:r>
          </w:p>
        </w:tc>
      </w:tr>
      <w:tr>
        <w:tc>
          <w:tcPr>
            <w:tcW w:w="179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Google 生成式 AI 搜索优化指南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生成式搜索依赖核心搜索质量、RAG、query fan-​out、可抓取内容、语义 HTML 和页面体验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页面要覆盖主问题与合理子问题，正文可抓取，模块标题清楚</w:t>
            </w:r>
          </w:p>
        </w:tc>
        <w:tc>
          <w:tcPr>
            <w:tcW w:w="210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输入边界、Query Fan-​out、HTML 结构、移动端建议</w:t>
            </w:r>
          </w:p>
        </w:tc>
      </w:tr>
      <w:tr>
        <w:tc>
          <w:tcPr>
            <w:tcW w:w="179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Google 结构化数据通用规则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结构化数据必须代表页面主体内容，隐藏、误导、过期或无关内容会破坏资格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Schema 候选必须标注事实来源、页面位置、禁止项和不保证展示</w:t>
            </w:r>
          </w:p>
        </w:tc>
        <w:tc>
          <w:tcPr>
            <w:tcW w:w="210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Schema 建议、CMS 字段、质量自检</w:t>
            </w:r>
          </w:p>
        </w:tc>
      </w:tr>
      <w:tr>
        <w:tc>
          <w:tcPr>
            <w:tcW w:w="179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Schema.​org 类型文档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Article、FAQPage、Product、Organization、Breadcrumb​List、Review 等类型有属性边界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每个 Schema 候选都说明适用条件、字段来源、@​id 关系和不适用原因</w:t>
            </w:r>
          </w:p>
        </w:tc>
        <w:tc>
          <w:tcPr>
            <w:tcW w:w="210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实体关系、Schema 建议、CMS 字段</w:t>
            </w:r>
          </w:p>
        </w:tc>
      </w:tr>
      <w:tr>
        <w:tc>
          <w:tcPr>
            <w:tcW w:w="179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WCAG 2.​2 与 WAI 页面结构教程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标题、标签、焦点、跳过重复区块和结构化导航影响真实用户与辅助技术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报告必须给出标题层级、锚点、键盘焦点和移动阅读顺序</w:t>
            </w:r>
          </w:p>
        </w:tc>
        <w:tc>
          <w:tcPr>
            <w:tcW w:w="210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无障碍与页面体验要求、HTML 结构样例</w:t>
            </w:r>
          </w:p>
        </w:tc>
      </w:tr>
      <w:tr>
        <w:tc>
          <w:tcPr>
            <w:tcW w:w="179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MDN CSS position:​ sticky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sticky 元素需要 top 等非 auto 偏移，并会受滚动祖先影响</w:t>
            </w:r>
          </w:p>
        </w:tc>
        <w:tc>
          <w:tcPr>
            <w:tcW w:w="24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HTML 报告目录使用 sticky 菜单，避免父容器 overflow 破坏跟随效果</w:t>
            </w:r>
          </w:p>
        </w:tc>
        <w:tc>
          <w:tcPr>
            <w:tcW w:w="210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HTML 可视化报告、质量自检</w:t>
            </w:r>
          </w:p>
        </w:tc>
      </w:tr>
    </w:tbl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页面模块与信息架构图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页面模块按“先答案、再判断、后证据、再转化”的顺序排列。</w:t>
      </w:r>
    </w:p>
    <w:tbl>
      <w:tblPr>
        <w:tblW w:w="8800" w:type="dxa"/>
        <w:tblInd w:w="0" w:type="dxa"/>
        <w:tblLayout w:type="fixed"/>
        <w:tblCellMar>
          <w:top w:w="110" w:type="dxa"/>
          <w:left w:w="110" w:type="dxa"/>
          <w:bottom w:w="110" w:type="dxa"/>
          <w:right w:w="110" w:type="dxa"/>
        </w:tblCellMar>
        <w:tblBorders>
          <w:top w:val="single" w:sz="6" w:color="E8E5DA"/>
          <w:left w:val="single" w:sz="6" w:color="E8E5DA"/>
          <w:bottom w:val="single" w:sz="6" w:color="E8E5DA"/>
          <w:right w:val="single" w:sz="6" w:color="E8E5DA"/>
          <w:insideH w:val="single" w:sz="6" w:color="E8E5DA"/>
          <w:insideV w:val="single" w:sz="6" w:color="E8E5DA"/>
        </w:tblBorders>
      </w:tblPr>
      <w:tblGrid>
        <w:gridCol w:w="820"/>
        <w:gridCol w:w="1236"/>
        <w:gridCol w:w="1590"/>
        <w:gridCol w:w="2446"/>
        <w:gridCol w:w="2708"/>
      </w:tblGrid>
      <w:tr>
        <w:tc>
          <w:tcPr>
            <w:tcW w:w="82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顺序</w:t>
            </w:r>
          </w:p>
        </w:tc>
        <w:tc>
          <w:tcPr>
            <w:tcW w:w="1236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模块</w:t>
            </w:r>
          </w:p>
        </w:tc>
        <w:tc>
          <w:tcPr>
            <w:tcW w:w="159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用户任务</w:t>
            </w:r>
          </w:p>
        </w:tc>
        <w:tc>
          <w:tcPr>
            <w:tcW w:w="2446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AI 可抽取字段</w:t>
            </w:r>
          </w:p>
        </w:tc>
        <w:tc>
          <w:tcPr>
            <w:tcW w:w="2708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HTML 建议</w:t>
            </w:r>
          </w:p>
        </w:tc>
      </w:tr>
      <w:tr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01</w:t>
            </w:r>
          </w:p>
        </w:tc>
        <w:tc>
          <w:tcPr>
            <w:tcW w:w="123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首屏直接答案</w:t>
            </w:r>
          </w:p>
        </w:tc>
        <w:tc>
          <w:tcPr>
            <w:tcW w:w="159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判断页面是否回答问题</w:t>
            </w:r>
          </w:p>
        </w:tc>
        <w:tc>
          <w:tcPr>
            <w:tcW w:w="244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品牌、品类、适用对象、核心场景</w:t>
            </w:r>
          </w:p>
        </w:tc>
        <w:tc>
          <w:tcPr>
            <w:tcW w:w="270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&lt;header&gt; + &lt;p class=​"direct-​answer"&gt;</w:t>
            </w:r>
          </w:p>
        </w:tc>
      </w:tr>
      <w:tr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02</w:t>
            </w:r>
          </w:p>
        </w:tc>
        <w:tc>
          <w:tcPr>
            <w:tcW w:w="123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结构化摘要</w:t>
            </w:r>
          </w:p>
        </w:tc>
        <w:tc>
          <w:tcPr>
            <w:tcW w:w="159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快速扫描结论</w:t>
            </w:r>
          </w:p>
        </w:tc>
        <w:tc>
          <w:tcPr>
            <w:tcW w:w="244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3-​5 条独立结论</w:t>
            </w:r>
          </w:p>
        </w:tc>
        <w:tc>
          <w:tcPr>
            <w:tcW w:w="270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&lt;section&gt; + &lt;ul&gt;</w:t>
            </w:r>
          </w:p>
        </w:tc>
      </w:tr>
      <w:tr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03</w:t>
            </w:r>
          </w:p>
        </w:tc>
        <w:tc>
          <w:tcPr>
            <w:tcW w:w="123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核心事实卡</w:t>
            </w:r>
          </w:p>
        </w:tc>
        <w:tc>
          <w:tcPr>
            <w:tcW w:w="159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确认产品事实</w:t>
            </w:r>
          </w:p>
        </w:tc>
        <w:tc>
          <w:tcPr>
            <w:tcW w:w="244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产品类型、功能、部署、适用团队</w:t>
            </w:r>
          </w:p>
        </w:tc>
        <w:tc>
          <w:tcPr>
            <w:tcW w:w="270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&lt;dl&gt;</w:t>
            </w:r>
          </w:p>
        </w:tc>
      </w:tr>
      <w:tr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04</w:t>
            </w:r>
          </w:p>
        </w:tc>
        <w:tc>
          <w:tcPr>
            <w:tcW w:w="123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对比表</w:t>
            </w:r>
          </w:p>
        </w:tc>
        <w:tc>
          <w:tcPr>
            <w:tcW w:w="159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完成方案选择</w:t>
            </w:r>
          </w:p>
        </w:tc>
        <w:tc>
          <w:tcPr>
            <w:tcW w:w="244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维度、差异、适用建议</w:t>
            </w:r>
          </w:p>
        </w:tc>
        <w:tc>
          <w:tcPr>
            <w:tcW w:w="270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&lt;table&gt;</w:t>
            </w:r>
          </w:p>
        </w:tc>
      </w:tr>
      <w:tr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05</w:t>
            </w:r>
          </w:p>
        </w:tc>
        <w:tc>
          <w:tcPr>
            <w:tcW w:w="123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证据区与来源台账</w:t>
            </w:r>
          </w:p>
        </w:tc>
        <w:tc>
          <w:tcPr>
            <w:tcW w:w="159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确认结论可信</w:t>
            </w:r>
          </w:p>
        </w:tc>
        <w:tc>
          <w:tcPr>
            <w:tcW w:w="244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来源、核验日期、用途、对应模块</w:t>
            </w:r>
          </w:p>
        </w:tc>
        <w:tc>
          <w:tcPr>
            <w:tcW w:w="270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&lt;section aria-​labelledby=​"evidence"&gt;</w:t>
            </w:r>
          </w:p>
        </w:tc>
      </w:tr>
      <w:tr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06</w:t>
            </w:r>
          </w:p>
        </w:tc>
        <w:tc>
          <w:tcPr>
            <w:tcW w:w="123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FAQ 与转化</w:t>
            </w:r>
          </w:p>
        </w:tc>
        <w:tc>
          <w:tcPr>
            <w:tcW w:w="159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解决疑虑并进入下一步</w:t>
            </w:r>
          </w:p>
        </w:tc>
        <w:tc>
          <w:tcPr>
            <w:tcW w:w="244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问题、答案、下一步动作</w:t>
            </w:r>
          </w:p>
        </w:tc>
        <w:tc>
          <w:tcPr>
            <w:tcW w:w="270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&lt;section id=​"faq"&gt; + &lt;aside&gt;</w:t>
            </w:r>
          </w:p>
        </w:tc>
      </w:tr>
    </w:tbl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实体关系与知识图谱字段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本节把页面中的品牌、产品、用户、场景、证据、替代方案和转化动作连接起来，方便 HTML 锚点、CMS 字段和 Schema @​id 共用同一事实图谱。</w:t>
      </w:r>
    </w:p>
    <w:tbl>
      <w:tblPr>
        <w:tblW w:w="8800" w:type="dxa"/>
        <w:tblInd w:w="0" w:type="dxa"/>
        <w:tblLayout w:type="fixed"/>
        <w:tblCellMar>
          <w:top w:w="110" w:type="dxa"/>
          <w:left w:w="110" w:type="dxa"/>
          <w:bottom w:w="110" w:type="dxa"/>
          <w:right w:w="110" w:type="dxa"/>
        </w:tblCellMar>
        <w:tblBorders>
          <w:top w:val="single" w:sz="6" w:color="E8E5DA"/>
          <w:left w:val="single" w:sz="6" w:color="E8E5DA"/>
          <w:bottom w:val="single" w:sz="6" w:color="E8E5DA"/>
          <w:right w:val="single" w:sz="6" w:color="E8E5DA"/>
          <w:insideH w:val="single" w:sz="6" w:color="E8E5DA"/>
          <w:insideV w:val="single" w:sz="6" w:color="E8E5DA"/>
        </w:tblBorders>
      </w:tblPr>
      <w:tblGrid>
        <w:gridCol w:w="989"/>
        <w:gridCol w:w="820"/>
        <w:gridCol w:w="2259"/>
        <w:gridCol w:w="2663"/>
        <w:gridCol w:w="2069"/>
      </w:tblGrid>
      <w:tr>
        <w:tc>
          <w:tcPr>
            <w:tcW w:w="989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实体</w:t>
            </w:r>
          </w:p>
        </w:tc>
        <w:tc>
          <w:tcPr>
            <w:tcW w:w="82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类型</w:t>
            </w:r>
          </w:p>
        </w:tc>
        <w:tc>
          <w:tcPr>
            <w:tcW w:w="2259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关系</w:t>
            </w:r>
          </w:p>
        </w:tc>
        <w:tc>
          <w:tcPr>
            <w:tcW w:w="2663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来源/​字段</w:t>
            </w:r>
          </w:p>
        </w:tc>
        <w:tc>
          <w:tcPr>
            <w:tcW w:w="2069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页面呈现</w:t>
            </w:r>
          </w:p>
        </w:tc>
      </w:tr>
      <w:tr>
        <w:tc>
          <w:tcPr>
            <w:tcW w:w="98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岭序商机云</w:t>
            </w:r>
          </w:p>
        </w:tc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品牌/​组织</w:t>
            </w:r>
          </w:p>
        </w:tc>
        <w:tc>
          <w:tcPr>
            <w:tcW w:w="225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拥有或提供目标产品与页面主题</w:t>
            </w:r>
          </w:p>
        </w:tc>
        <w:tc>
          <w:tcPr>
            <w:tcW w:w="266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品牌知识库、官网、页面正文</w:t>
            </w:r>
          </w:p>
        </w:tc>
        <w:tc>
          <w:tcPr>
            <w:tcW w:w="206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#​brand /​ Organization @​id</w:t>
            </w:r>
          </w:p>
        </w:tc>
      </w:tr>
      <w:tr>
        <w:tc>
          <w:tcPr>
            <w:tcW w:w="98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目标产品/​方案</w:t>
            </w:r>
          </w:p>
        </w:tc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产品实体</w:t>
            </w:r>
          </w:p>
        </w:tc>
        <w:tc>
          <w:tcPr>
            <w:tcW w:w="225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服务目标用户和核心场景</w:t>
            </w:r>
          </w:p>
        </w:tc>
        <w:tc>
          <w:tcPr>
            <w:tcW w:w="266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产品事实卡、CMS product fields</w:t>
            </w:r>
          </w:p>
        </w:tc>
        <w:tc>
          <w:tcPr>
            <w:tcW w:w="206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#​product /​ Product @​id</w:t>
            </w:r>
          </w:p>
        </w:tc>
      </w:tr>
      <w:tr>
        <w:tc>
          <w:tcPr>
            <w:tcW w:w="98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目标问题</w:t>
            </w:r>
          </w:p>
        </w:tc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查询实体</w:t>
            </w:r>
          </w:p>
        </w:tc>
        <w:tc>
          <w:tcPr>
            <w:tcW w:w="225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触发首屏答案、FAQ 和判断框架</w:t>
            </w:r>
          </w:p>
        </w:tc>
        <w:tc>
          <w:tcPr>
            <w:tcW w:w="266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target_​question、query_​fanout_​items</w:t>
            </w:r>
          </w:p>
        </w:tc>
        <w:tc>
          <w:tcPr>
            <w:tcW w:w="206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#​answer /​ Article main​Entity</w:t>
            </w:r>
          </w:p>
        </w:tc>
      </w:tr>
      <w:tr>
        <w:tc>
          <w:tcPr>
            <w:tcW w:w="98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核心场景</w:t>
            </w:r>
          </w:p>
        </w:tc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场景实体</w:t>
            </w:r>
          </w:p>
        </w:tc>
        <w:tc>
          <w:tcPr>
            <w:tcW w:w="225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连接用户痛点、产品能力和案例</w:t>
            </w:r>
          </w:p>
        </w:tc>
        <w:tc>
          <w:tcPr>
            <w:tcW w:w="266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场景表、案例授权素材</w:t>
            </w:r>
          </w:p>
        </w:tc>
        <w:tc>
          <w:tcPr>
            <w:tcW w:w="206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#​scenarios</w:t>
            </w:r>
          </w:p>
        </w:tc>
      </w:tr>
      <w:tr>
        <w:tc>
          <w:tcPr>
            <w:tcW w:w="98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证据来源</w:t>
            </w:r>
          </w:p>
        </w:tc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来源实体</w:t>
            </w:r>
          </w:p>
        </w:tc>
        <w:tc>
          <w:tcPr>
            <w:tcW w:w="225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支撑事实、限制和 Schema 字段</w:t>
            </w:r>
          </w:p>
        </w:tc>
        <w:tc>
          <w:tcPr>
            <w:tcW w:w="266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evidence_​items</w:t>
            </w:r>
          </w:p>
        </w:tc>
        <w:tc>
          <w:tcPr>
            <w:tcW w:w="206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#​evidence</w:t>
            </w:r>
          </w:p>
        </w:tc>
      </w:tr>
      <w:tr>
        <w:tc>
          <w:tcPr>
            <w:tcW w:w="98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转化动作</w:t>
            </w:r>
          </w:p>
        </w:tc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行动实体</w:t>
            </w:r>
          </w:p>
        </w:tc>
        <w:tc>
          <w:tcPr>
            <w:tcW w:w="225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连接页面内容和业务目标</w:t>
            </w:r>
          </w:p>
        </w:tc>
        <w:tc>
          <w:tcPr>
            <w:tcW w:w="266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conversion_​goal、CTA 规则</w:t>
            </w:r>
          </w:p>
        </w:tc>
        <w:tc>
          <w:tcPr>
            <w:tcW w:w="206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#​conversion</w:t>
            </w:r>
          </w:p>
        </w:tc>
      </w:tr>
    </w:tbl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证据区与来源台账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证据区不是参考链接堆叠，而是把页面结论、来源、核验日期和页面用途对应起来。正式页面应替换为客户真实产品文档、案例材料和公开页面。</w:t>
      </w:r>
    </w:p>
    <w:tbl>
      <w:tblPr>
        <w:tblW w:w="8800" w:type="dxa"/>
        <w:tblInd w:w="0" w:type="dxa"/>
        <w:tblLayout w:type="fixed"/>
        <w:tblCellMar>
          <w:top w:w="110" w:type="dxa"/>
          <w:left w:w="110" w:type="dxa"/>
          <w:bottom w:w="110" w:type="dxa"/>
          <w:right w:w="110" w:type="dxa"/>
        </w:tblCellMar>
        <w:tblBorders>
          <w:top w:val="single" w:sz="6" w:color="E8E5DA"/>
          <w:left w:val="single" w:sz="6" w:color="E8E5DA"/>
          <w:bottom w:val="single" w:sz="6" w:color="E8E5DA"/>
          <w:right w:val="single" w:sz="6" w:color="E8E5DA"/>
          <w:insideH w:val="single" w:sz="6" w:color="E8E5DA"/>
          <w:insideV w:val="single" w:sz="6" w:color="E8E5DA"/>
        </w:tblBorders>
      </w:tblPr>
      <w:tblGrid>
        <w:gridCol w:w="968"/>
        <w:gridCol w:w="3178"/>
        <w:gridCol w:w="820"/>
        <w:gridCol w:w="2380"/>
        <w:gridCol w:w="1454"/>
      </w:tblGrid>
      <w:tr>
        <w:tc>
          <w:tcPr>
            <w:tcW w:w="968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来源</w:t>
            </w:r>
          </w:p>
        </w:tc>
        <w:tc>
          <w:tcPr>
            <w:tcW w:w="3178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证据内容</w:t>
            </w:r>
          </w:p>
        </w:tc>
        <w:tc>
          <w:tcPr>
            <w:tcW w:w="82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核验日期</w:t>
            </w:r>
          </w:p>
        </w:tc>
        <w:tc>
          <w:tcPr>
            <w:tcW w:w="238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页面用途</w:t>
            </w:r>
          </w:p>
        </w:tc>
        <w:tc>
          <w:tcPr>
            <w:tcW w:w="1454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对应模块</w:t>
            </w:r>
          </w:p>
        </w:tc>
      </w:tr>
      <w:tr>
        <w:tc>
          <w:tcPr>
            <w:tcW w:w="96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产品功能白皮书</w:t>
            </w:r>
          </w:p>
        </w:tc>
        <w:tc>
          <w:tcPr>
            <w:tcW w:w="317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线索接入、商机阶段、跟进提醒、销售漏斗报表</w:t>
            </w:r>
          </w:p>
        </w:tc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2026-​05-​19</w:t>
            </w:r>
          </w:p>
        </w:tc>
        <w:tc>
          <w:tcPr>
            <w:tcW w:w="23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支撑产品能力描述</w:t>
            </w:r>
          </w:p>
        </w:tc>
        <w:tc>
          <w:tcPr>
            <w:tcW w:w="145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核心事实卡、对比表</w:t>
            </w:r>
          </w:p>
        </w:tc>
      </w:tr>
      <w:tr>
        <w:tc>
          <w:tcPr>
            <w:tcW w:w="96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客户实施访谈</w:t>
            </w:r>
          </w:p>
        </w:tc>
        <w:tc>
          <w:tcPr>
            <w:tcW w:w="317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中小型销售团队关注实施成本、流程迁移和团队协同</w:t>
            </w:r>
          </w:p>
        </w:tc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2026-​05-​19</w:t>
            </w:r>
          </w:p>
        </w:tc>
        <w:tc>
          <w:tcPr>
            <w:tcW w:w="23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支撑适用对象与用户路径</w:t>
            </w:r>
          </w:p>
        </w:tc>
        <w:tc>
          <w:tcPr>
            <w:tcW w:w="145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首屏直接答案、FAQ</w:t>
            </w:r>
          </w:p>
        </w:tc>
      </w:tr>
      <w:tr>
        <w:tc>
          <w:tcPr>
            <w:tcW w:w="96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官网公开资料</w:t>
            </w:r>
          </w:p>
        </w:tc>
        <w:tc>
          <w:tcPr>
            <w:tcW w:w="317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品牌名称、产品名称、服务对象和联系方式</w:t>
            </w:r>
          </w:p>
        </w:tc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2026-​05-​19</w:t>
            </w:r>
          </w:p>
        </w:tc>
        <w:tc>
          <w:tcPr>
            <w:tcW w:w="23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进入 Organization 与 Product 候选字段</w:t>
            </w:r>
          </w:p>
        </w:tc>
        <w:tc>
          <w:tcPr>
            <w:tcW w:w="145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Schema 建议、CMS 字段</w:t>
            </w:r>
          </w:p>
        </w:tc>
      </w:tr>
      <w:tr>
        <w:tc>
          <w:tcPr>
            <w:tcW w:w="96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合规审查清单</w:t>
            </w:r>
          </w:p>
        </w:tc>
        <w:tc>
          <w:tcPr>
            <w:tcW w:w="317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价格、客户名称、效果数字和评分需要单独确认</w:t>
            </w:r>
          </w:p>
        </w:tc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2026-​05-​19</w:t>
            </w:r>
          </w:p>
        </w:tc>
        <w:tc>
          <w:tcPr>
            <w:tcW w:w="23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限制 Schema 和案例表达</w:t>
            </w:r>
          </w:p>
        </w:tc>
        <w:tc>
          <w:tcPr>
            <w:tcW w:w="145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质量自检、待确认项</w:t>
            </w:r>
          </w:p>
        </w:tc>
      </w:tr>
    </w:tbl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AI 可抽取模块设计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AI 可抽取模块应避免依赖视觉样式表达含义。每个模块要有字段名、字段值、上下文和页面内位置。</w:t>
      </w:r>
    </w:p>
    <w:tbl>
      <w:tblPr>
        <w:tblW w:w="8800" w:type="dxa"/>
        <w:tblInd w:w="0" w:type="dxa"/>
        <w:tblLayout w:type="fixed"/>
        <w:tblCellMar>
          <w:top w:w="110" w:type="dxa"/>
          <w:left w:w="110" w:type="dxa"/>
          <w:bottom w:w="110" w:type="dxa"/>
          <w:right w:w="110" w:type="dxa"/>
        </w:tblCellMar>
        <w:tblBorders>
          <w:top w:val="single" w:sz="6" w:color="E8E5DA"/>
          <w:left w:val="single" w:sz="6" w:color="E8E5DA"/>
          <w:bottom w:val="single" w:sz="6" w:color="E8E5DA"/>
          <w:right w:val="single" w:sz="6" w:color="E8E5DA"/>
          <w:insideH w:val="single" w:sz="6" w:color="E8E5DA"/>
          <w:insideV w:val="single" w:sz="6" w:color="E8E5DA"/>
        </w:tblBorders>
      </w:tblPr>
      <w:tblGrid>
        <w:gridCol w:w="820"/>
        <w:gridCol w:w="820"/>
        <w:gridCol w:w="2080"/>
        <w:gridCol w:w="1329"/>
        <w:gridCol w:w="3751"/>
      </w:tblGrid>
      <w:tr>
        <w:tc>
          <w:tcPr>
            <w:tcW w:w="82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模块</w:t>
            </w:r>
          </w:p>
        </w:tc>
        <w:tc>
          <w:tcPr>
            <w:tcW w:w="82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结构</w:t>
            </w:r>
          </w:p>
        </w:tc>
        <w:tc>
          <w:tcPr>
            <w:tcW w:w="208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抽取字段</w:t>
            </w:r>
          </w:p>
        </w:tc>
        <w:tc>
          <w:tcPr>
            <w:tcW w:w="1329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适配平台</w:t>
            </w:r>
          </w:p>
        </w:tc>
        <w:tc>
          <w:tcPr>
            <w:tcW w:w="3751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注意事项</w:t>
            </w:r>
          </w:p>
        </w:tc>
      </w:tr>
      <w:tr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结构化摘要</w:t>
            </w:r>
          </w:p>
        </w:tc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3-​5 条短句</w:t>
            </w:r>
          </w:p>
        </w:tc>
        <w:tc>
          <w:tcPr>
            <w:tcW w:w="20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定位、对象、场景、限制</w:t>
            </w:r>
          </w:p>
        </w:tc>
        <w:tc>
          <w:tcPr>
            <w:tcW w:w="132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千问、Kimi、豆包</w:t>
            </w:r>
          </w:p>
        </w:tc>
        <w:tc>
          <w:tcPr>
            <w:tcW w:w="37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每条只表达一个判断</w:t>
            </w:r>
          </w:p>
        </w:tc>
      </w:tr>
      <w:tr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核心事实卡</w:t>
            </w:r>
          </w:p>
        </w:tc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键值对</w:t>
            </w:r>
          </w:p>
        </w:tc>
        <w:tc>
          <w:tcPr>
            <w:tcW w:w="20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品牌、产品、功能、适用行业</w:t>
            </w:r>
          </w:p>
        </w:tc>
        <w:tc>
          <w:tcPr>
            <w:tcW w:w="132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Deep​Seek、千问</w:t>
            </w:r>
          </w:p>
        </w:tc>
        <w:tc>
          <w:tcPr>
            <w:tcW w:w="37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无法确认的事实标为待确认</w:t>
            </w:r>
          </w:p>
        </w:tc>
      </w:tr>
      <w:tr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对比表</w:t>
            </w:r>
          </w:p>
        </w:tc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标准表格</w:t>
            </w:r>
          </w:p>
        </w:tc>
        <w:tc>
          <w:tcPr>
            <w:tcW w:w="20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维度、差异、适用建议</w:t>
            </w:r>
          </w:p>
        </w:tc>
        <w:tc>
          <w:tcPr>
            <w:tcW w:w="132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Deep​Seek、Kimi</w:t>
            </w:r>
          </w:p>
        </w:tc>
        <w:tc>
          <w:tcPr>
            <w:tcW w:w="37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表格前必须说明比较口径</w:t>
            </w:r>
          </w:p>
        </w:tc>
      </w:tr>
      <w:tr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FAQ</w:t>
            </w:r>
          </w:p>
        </w:tc>
        <w:tc>
          <w:tcPr>
            <w:tcW w:w="82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真实问答</w:t>
            </w:r>
          </w:p>
        </w:tc>
        <w:tc>
          <w:tcPr>
            <w:tcW w:w="20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问题、答案、适用边界</w:t>
            </w:r>
          </w:p>
        </w:tc>
        <w:tc>
          <w:tcPr>
            <w:tcW w:w="132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豆包、元宝、千问</w:t>
            </w:r>
          </w:p>
        </w:tc>
        <w:tc>
          <w:tcPr>
            <w:tcW w:w="375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FAQPage 正文可见，不承诺 Google 富结果，且不用于广告</w:t>
            </w:r>
          </w:p>
        </w:tc>
      </w:tr>
    </w:tbl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用户转化模块设计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转化模块要服务真实用户路径，而不是压过内容可信度。强 CTA 应放在用户完成判断之后。</w:t>
      </w:r>
    </w:p>
    <w:tbl>
      <w:tblPr>
        <w:tblW w:w="8800" w:type="dxa"/>
        <w:tblInd w:w="0" w:type="dxa"/>
        <w:tblLayout w:type="fixed"/>
        <w:tblCellMar>
          <w:top w:w="110" w:type="dxa"/>
          <w:left w:w="110" w:type="dxa"/>
          <w:bottom w:w="110" w:type="dxa"/>
          <w:right w:w="110" w:type="dxa"/>
        </w:tblCellMar>
        <w:tblBorders>
          <w:top w:val="single" w:sz="6" w:color="E8E5DA"/>
          <w:left w:val="single" w:sz="6" w:color="E8E5DA"/>
          <w:bottom w:val="single" w:sz="6" w:color="E8E5DA"/>
          <w:right w:val="single" w:sz="6" w:color="E8E5DA"/>
          <w:insideH w:val="single" w:sz="6" w:color="E8E5DA"/>
          <w:insideV w:val="single" w:sz="6" w:color="E8E5DA"/>
        </w:tblBorders>
      </w:tblPr>
      <w:tblGrid>
        <w:gridCol w:w="932"/>
        <w:gridCol w:w="1163"/>
        <w:gridCol w:w="2136"/>
        <w:gridCol w:w="2311"/>
        <w:gridCol w:w="2258"/>
      </w:tblGrid>
      <w:tr>
        <w:tc>
          <w:tcPr>
            <w:tcW w:w="932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位置</w:t>
            </w:r>
          </w:p>
        </w:tc>
        <w:tc>
          <w:tcPr>
            <w:tcW w:w="1163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CTA 类型</w:t>
            </w:r>
          </w:p>
        </w:tc>
        <w:tc>
          <w:tcPr>
            <w:tcW w:w="2136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触发条件</w:t>
            </w:r>
          </w:p>
        </w:tc>
        <w:tc>
          <w:tcPr>
            <w:tcW w:w="2311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字段需求</w:t>
            </w:r>
          </w:p>
        </w:tc>
        <w:tc>
          <w:tcPr>
            <w:tcW w:w="2258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风险控制</w:t>
            </w:r>
          </w:p>
        </w:tc>
      </w:tr>
      <w:tr>
        <w:tc>
          <w:tcPr>
            <w:tcW w:w="93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首屏摘要后</w:t>
            </w:r>
          </w:p>
        </w:tc>
        <w:tc>
          <w:tcPr>
            <w:tcW w:w="116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查看适用场景</w:t>
            </w:r>
          </w:p>
        </w:tc>
        <w:tc>
          <w:tcPr>
            <w:tcW w:w="213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用户需要快速判断是否相关</w:t>
            </w:r>
          </w:p>
        </w:tc>
        <w:tc>
          <w:tcPr>
            <w:tcW w:w="231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无表单</w:t>
            </w:r>
          </w:p>
        </w:tc>
        <w:tc>
          <w:tcPr>
            <w:tcW w:w="225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不遮挡直接答案</w:t>
            </w:r>
          </w:p>
        </w:tc>
      </w:tr>
      <w:tr>
        <w:tc>
          <w:tcPr>
            <w:tcW w:w="93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对比表之后</w:t>
            </w:r>
          </w:p>
        </w:tc>
        <w:tc>
          <w:tcPr>
            <w:tcW w:w="116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预约产品演示</w:t>
            </w:r>
          </w:p>
        </w:tc>
        <w:tc>
          <w:tcPr>
            <w:tcW w:w="213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用户已经完成方案比较</w:t>
            </w:r>
          </w:p>
        </w:tc>
        <w:tc>
          <w:tcPr>
            <w:tcW w:w="231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姓名、公司、手机号、需求描述</w:t>
            </w:r>
          </w:p>
        </w:tc>
        <w:tc>
          <w:tcPr>
            <w:tcW w:w="225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保留证据区入口</w:t>
            </w:r>
          </w:p>
        </w:tc>
      </w:tr>
      <w:tr>
        <w:tc>
          <w:tcPr>
            <w:tcW w:w="93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FAQ 之后</w:t>
            </w:r>
          </w:p>
        </w:tc>
        <w:tc>
          <w:tcPr>
            <w:tcW w:w="116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下载选型清单</w:t>
            </w:r>
          </w:p>
        </w:tc>
        <w:tc>
          <w:tcPr>
            <w:tcW w:w="213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用户仍在调研</w:t>
            </w:r>
          </w:p>
        </w:tc>
        <w:tc>
          <w:tcPr>
            <w:tcW w:w="231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邮箱或企微</w:t>
            </w:r>
          </w:p>
        </w:tc>
        <w:tc>
          <w:tcPr>
            <w:tcW w:w="225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明确资料内容，避免强推销售</w:t>
            </w:r>
          </w:p>
        </w:tc>
      </w:tr>
    </w:tbl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HTML 结构样例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以下结构表达页面语义，开发时可映射到现有组件。注意：视觉组件不能替代语义结构。</w:t>
      </w:r>
    </w:p>
    <w:p>
      <w:pPr>
        <w:spacing w:after="60" w:line="276" w:lineRule="auto"/>
        <w:wordWrap/>
      </w:pPr>
      <w:r>
        <w:rPr>
          <w:rFonts w:ascii="Arial" w:eastAsia="Microsoft YaHei" w:hAnsi="Arial"/>
          <w:sz w:val="23"/>
          <w:b/>
        </w:rPr>
        <w:t xml:space="preserve">产品页语义结构</w:t>
      </w:r>
    </w:p>
    <w:p>
      <w:pPr>
        <w:spacing w:after="80" w:line="276" w:lineRule="auto"/>
        <w:wordWrap/>
      </w:pPr>
      <w:r>
        <w:rPr>
          <w:rFonts w:ascii="Arial" w:eastAsia="Microsoft YaHei" w:hAnsi="Arial"/>
          <w:sz w:val="18"/>
        </w:rPr>
        <w:t xml:space="preserve">&lt;main id=​"geo-​product-​page"&gt;
  &lt;article itemscope itemtype=​"https:​/​/​schema.​org/​Product"&gt;
    &lt;header&gt;&lt;h1&gt;岭序商机云&lt;/​h1&gt;&lt;p class=​"direct-​answer"&gt;直接答案&lt;/​p&gt;&lt;dl class=​"fact-​summary"&gt;&lt;/​dl&gt;&lt;/​header&gt;
    &lt;section id=​"research-​principles"&gt;&lt;/​section&gt;
    &lt;section id=​"comparison"&gt;&lt;table&gt;.​.​.​&lt;/​table&gt;&lt;/​section&gt;
    &lt;section id=​"evidence" aria-​labelledby=​"evidence-​title"&gt;&lt;/​section&gt;
    &lt;section id=​"faq"&gt;&lt;/​section&gt;
    &lt;aside aria-​label=​"转化入口"&gt;预约演示&lt;/​aside&gt;
  &lt;/​article&gt;
&lt;/​main&gt;</w:t>
      </w:r>
    </w:p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Schema 建议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Schema 只能使用页面正文已经出现或可核验的事实。FAQPage 正文可见是硬性要求，问题和答案不能只存在于 JSON-​LD 中，也不能承诺 Google 富结果展示。</w:t>
      </w:r>
    </w:p>
    <w:tbl>
      <w:tblPr>
        <w:tblW w:w="8800" w:type="dxa"/>
        <w:tblInd w:w="0" w:type="dxa"/>
        <w:tblLayout w:type="fixed"/>
        <w:tblCellMar>
          <w:top w:w="110" w:type="dxa"/>
          <w:left w:w="110" w:type="dxa"/>
          <w:bottom w:w="110" w:type="dxa"/>
          <w:right w:w="110" w:type="dxa"/>
        </w:tblCellMar>
        <w:tblBorders>
          <w:top w:val="single" w:sz="6" w:color="E8E5DA"/>
          <w:left w:val="single" w:sz="6" w:color="E8E5DA"/>
          <w:bottom w:val="single" w:sz="6" w:color="E8E5DA"/>
          <w:right w:val="single" w:sz="6" w:color="E8E5DA"/>
          <w:insideH w:val="single" w:sz="6" w:color="E8E5DA"/>
          <w:insideV w:val="single" w:sz="6" w:color="E8E5DA"/>
        </w:tblBorders>
      </w:tblPr>
      <w:tblGrid>
        <w:gridCol w:w="1180"/>
        <w:gridCol w:w="1100"/>
        <w:gridCol w:w="2182"/>
        <w:gridCol w:w="4338"/>
      </w:tblGrid>
      <w:tr>
        <w:tc>
          <w:tcPr>
            <w:tcW w:w="118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Schema</w:t>
            </w:r>
          </w:p>
        </w:tc>
        <w:tc>
          <w:tcPr>
            <w:tcW w:w="110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适用模块</w:t>
            </w:r>
          </w:p>
        </w:tc>
        <w:tc>
          <w:tcPr>
            <w:tcW w:w="2182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字段</w:t>
            </w:r>
          </w:p>
        </w:tc>
        <w:tc>
          <w:tcPr>
            <w:tcW w:w="4338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限制</w:t>
            </w:r>
          </w:p>
        </w:tc>
      </w:tr>
      <w:tr>
        <w:tc>
          <w:tcPr>
            <w:tcW w:w="11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Product</w:t>
            </w:r>
          </w:p>
        </w:tc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产品事实区</w:t>
            </w:r>
          </w:p>
        </w:tc>
        <w:tc>
          <w:tcPr>
            <w:tcW w:w="218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name、description、category</w:t>
            </w:r>
          </w:p>
        </w:tc>
        <w:tc>
          <w:tcPr>
            <w:tcW w:w="433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不写未公开价格、虚构评分和无法核验的客户结果</w:t>
            </w:r>
          </w:p>
        </w:tc>
      </w:tr>
      <w:tr>
        <w:tc>
          <w:tcPr>
            <w:tcW w:w="11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Organization</w:t>
            </w:r>
          </w:p>
        </w:tc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品牌信息区</w:t>
            </w:r>
          </w:p>
        </w:tc>
        <w:tc>
          <w:tcPr>
            <w:tcW w:w="218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name、url、same​As</w:t>
            </w:r>
          </w:p>
        </w:tc>
        <w:tc>
          <w:tcPr>
            <w:tcW w:w="433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只写已核验官方信息</w:t>
            </w:r>
          </w:p>
        </w:tc>
      </w:tr>
      <w:tr>
        <w:tc>
          <w:tcPr>
            <w:tcW w:w="11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FAQPage</w:t>
            </w:r>
          </w:p>
        </w:tc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FAQ 模块</w:t>
            </w:r>
          </w:p>
        </w:tc>
        <w:tc>
          <w:tcPr>
            <w:tcW w:w="218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main​Entity</w:t>
            </w:r>
          </w:p>
        </w:tc>
        <w:tc>
          <w:tcPr>
            <w:tcW w:w="433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问题和答案必须出现在正文，不承诺 Google 富结果，且不用于广告目的</w:t>
            </w:r>
          </w:p>
        </w:tc>
      </w:tr>
      <w:tr>
        <w:tc>
          <w:tcPr>
            <w:tcW w:w="11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Breadcrumb​List</w:t>
            </w:r>
          </w:p>
        </w:tc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面包屑</w:t>
            </w:r>
          </w:p>
        </w:tc>
        <w:tc>
          <w:tcPr>
            <w:tcW w:w="218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item​List​Element</w:t>
            </w:r>
          </w:p>
        </w:tc>
        <w:tc>
          <w:tcPr>
            <w:tcW w:w="433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页面必须有可见层级，不伪造不存在的路径</w:t>
            </w:r>
          </w:p>
        </w:tc>
      </w:tr>
    </w:tbl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CMS 字段清单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CMS 字段用于保障内容团队、开发团队和 GEO 顾问使用同一套页面事实。</w:t>
      </w:r>
    </w:p>
    <w:tbl>
      <w:tblPr>
        <w:tblW w:w="8800" w:type="dxa"/>
        <w:tblInd w:w="0" w:type="dxa"/>
        <w:tblLayout w:type="fixed"/>
        <w:tblCellMar>
          <w:top w:w="110" w:type="dxa"/>
          <w:left w:w="110" w:type="dxa"/>
          <w:bottom w:w="110" w:type="dxa"/>
          <w:right w:w="110" w:type="dxa"/>
        </w:tblCellMar>
        <w:tblBorders>
          <w:top w:val="single" w:sz="6" w:color="E8E5DA"/>
          <w:left w:val="single" w:sz="6" w:color="E8E5DA"/>
          <w:bottom w:val="single" w:sz="6" w:color="E8E5DA"/>
          <w:right w:val="single" w:sz="6" w:color="E8E5DA"/>
          <w:insideH w:val="single" w:sz="6" w:color="E8E5DA"/>
          <w:insideV w:val="single" w:sz="6" w:color="E8E5DA"/>
        </w:tblBorders>
      </w:tblPr>
      <w:tblGrid>
        <w:gridCol w:w="1980"/>
        <w:gridCol w:w="1530"/>
        <w:gridCol w:w="965"/>
        <w:gridCol w:w="1054"/>
        <w:gridCol w:w="2243"/>
        <w:gridCol w:w="1028"/>
      </w:tblGrid>
      <w:tr>
        <w:tc>
          <w:tcPr>
            <w:tcW w:w="198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字段 key</w:t>
            </w:r>
          </w:p>
        </w:tc>
        <w:tc>
          <w:tcPr>
            <w:tcW w:w="153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中文名称</w:t>
            </w:r>
          </w:p>
        </w:tc>
        <w:tc>
          <w:tcPr>
            <w:tcW w:w="965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字段类型</w:t>
            </w:r>
          </w:p>
        </w:tc>
        <w:tc>
          <w:tcPr>
            <w:tcW w:w="1054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必填</w:t>
            </w:r>
          </w:p>
        </w:tc>
        <w:tc>
          <w:tcPr>
            <w:tcW w:w="2243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前端位置</w:t>
            </w:r>
          </w:p>
        </w:tc>
        <w:tc>
          <w:tcPr>
            <w:tcW w:w="1028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是否进入 Schema</w:t>
            </w:r>
          </w:p>
        </w:tc>
      </w:tr>
      <w:tr>
        <w:tc>
          <w:tcPr>
            <w:tcW w:w="19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direct_​answer</w:t>
            </w:r>
          </w:p>
        </w:tc>
        <w:tc>
          <w:tcPr>
            <w:tcW w:w="153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首屏直接答案</w:t>
            </w:r>
          </w:p>
        </w:tc>
        <w:tc>
          <w:tcPr>
            <w:tcW w:w="96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富文本短段落</w:t>
            </w:r>
          </w:p>
        </w:tc>
        <w:tc>
          <w:tcPr>
            <w:tcW w:w="105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是</w:t>
            </w:r>
          </w:p>
        </w:tc>
        <w:tc>
          <w:tcPr>
            <w:tcW w:w="224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header</w:t>
            </w:r>
          </w:p>
        </w:tc>
        <w:tc>
          <w:tcPr>
            <w:tcW w:w="102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是</w:t>
            </w:r>
          </w:p>
        </w:tc>
      </w:tr>
      <w:tr>
        <w:tc>
          <w:tcPr>
            <w:tcW w:w="19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fact_​cards</w:t>
            </w:r>
          </w:p>
        </w:tc>
        <w:tc>
          <w:tcPr>
            <w:tcW w:w="153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核心事实卡</w:t>
            </w:r>
          </w:p>
        </w:tc>
        <w:tc>
          <w:tcPr>
            <w:tcW w:w="96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键值对数组</w:t>
            </w:r>
          </w:p>
        </w:tc>
        <w:tc>
          <w:tcPr>
            <w:tcW w:w="105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是</w:t>
            </w:r>
          </w:p>
        </w:tc>
        <w:tc>
          <w:tcPr>
            <w:tcW w:w="224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summary section</w:t>
            </w:r>
          </w:p>
        </w:tc>
        <w:tc>
          <w:tcPr>
            <w:tcW w:w="102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部分进入</w:t>
            </w:r>
          </w:p>
        </w:tc>
      </w:tr>
      <w:tr>
        <w:tc>
          <w:tcPr>
            <w:tcW w:w="19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evidence_​ledger</w:t>
            </w:r>
          </w:p>
        </w:tc>
        <w:tc>
          <w:tcPr>
            <w:tcW w:w="153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证据来源台账</w:t>
            </w:r>
          </w:p>
        </w:tc>
        <w:tc>
          <w:tcPr>
            <w:tcW w:w="96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表格数组</w:t>
            </w:r>
          </w:p>
        </w:tc>
        <w:tc>
          <w:tcPr>
            <w:tcW w:w="105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是</w:t>
            </w:r>
          </w:p>
        </w:tc>
        <w:tc>
          <w:tcPr>
            <w:tcW w:w="224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evidence section</w:t>
            </w:r>
          </w:p>
        </w:tc>
        <w:tc>
          <w:tcPr>
            <w:tcW w:w="102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否</w:t>
            </w:r>
          </w:p>
        </w:tc>
      </w:tr>
      <w:tr>
        <w:tc>
          <w:tcPr>
            <w:tcW w:w="19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faq_​items</w:t>
            </w:r>
          </w:p>
        </w:tc>
        <w:tc>
          <w:tcPr>
            <w:tcW w:w="153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FAQ 问答</w:t>
            </w:r>
          </w:p>
        </w:tc>
        <w:tc>
          <w:tcPr>
            <w:tcW w:w="96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问答数组</w:t>
            </w:r>
          </w:p>
        </w:tc>
        <w:tc>
          <w:tcPr>
            <w:tcW w:w="105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是</w:t>
            </w:r>
          </w:p>
        </w:tc>
        <w:tc>
          <w:tcPr>
            <w:tcW w:w="224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faq section</w:t>
            </w:r>
          </w:p>
        </w:tc>
        <w:tc>
          <w:tcPr>
            <w:tcW w:w="102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是</w:t>
            </w:r>
          </w:p>
        </w:tc>
      </w:tr>
      <w:tr>
        <w:tc>
          <w:tcPr>
            <w:tcW w:w="19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query_​fanout_​items</w:t>
            </w:r>
          </w:p>
        </w:tc>
        <w:tc>
          <w:tcPr>
            <w:tcW w:w="153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Query Fan-​out 子问题</w:t>
            </w:r>
          </w:p>
        </w:tc>
        <w:tc>
          <w:tcPr>
            <w:tcW w:w="96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表格数组</w:t>
            </w:r>
          </w:p>
        </w:tc>
        <w:tc>
          <w:tcPr>
            <w:tcW w:w="105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是</w:t>
            </w:r>
          </w:p>
        </w:tc>
        <w:tc>
          <w:tcPr>
            <w:tcW w:w="224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strategy/​query-​fanout section</w:t>
            </w:r>
          </w:p>
        </w:tc>
        <w:tc>
          <w:tcPr>
            <w:tcW w:w="102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否</w:t>
            </w:r>
          </w:p>
        </w:tc>
      </w:tr>
      <w:tr>
        <w:tc>
          <w:tcPr>
            <w:tcW w:w="19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entity_​relationships</w:t>
            </w:r>
          </w:p>
        </w:tc>
        <w:tc>
          <w:tcPr>
            <w:tcW w:w="153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实体关系字段</w:t>
            </w:r>
          </w:p>
        </w:tc>
        <w:tc>
          <w:tcPr>
            <w:tcW w:w="96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表格数组</w:t>
            </w:r>
          </w:p>
        </w:tc>
        <w:tc>
          <w:tcPr>
            <w:tcW w:w="105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是</w:t>
            </w:r>
          </w:p>
        </w:tc>
        <w:tc>
          <w:tcPr>
            <w:tcW w:w="224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entity-​graph section</w:t>
            </w:r>
          </w:p>
        </w:tc>
        <w:tc>
          <w:tcPr>
            <w:tcW w:w="102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部分进入</w:t>
            </w:r>
          </w:p>
        </w:tc>
      </w:tr>
      <w:tr>
        <w:tc>
          <w:tcPr>
            <w:tcW w:w="19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accessibility_​requirements</w:t>
            </w:r>
          </w:p>
        </w:tc>
        <w:tc>
          <w:tcPr>
            <w:tcW w:w="153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无障碍与体验要求</w:t>
            </w:r>
          </w:p>
        </w:tc>
        <w:tc>
          <w:tcPr>
            <w:tcW w:w="96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表格数组</w:t>
            </w:r>
          </w:p>
        </w:tc>
        <w:tc>
          <w:tcPr>
            <w:tcW w:w="105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是</w:t>
            </w:r>
          </w:p>
        </w:tc>
        <w:tc>
          <w:tcPr>
            <w:tcW w:w="224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accessibility section</w:t>
            </w:r>
          </w:p>
        </w:tc>
        <w:tc>
          <w:tcPr>
            <w:tcW w:w="102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否</w:t>
            </w:r>
          </w:p>
        </w:tc>
      </w:tr>
      <w:tr>
        <w:tc>
          <w:tcPr>
            <w:tcW w:w="19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acceptance_​checks</w:t>
            </w:r>
          </w:p>
        </w:tc>
        <w:tc>
          <w:tcPr>
            <w:tcW w:w="153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实施验收清单</w:t>
            </w:r>
          </w:p>
        </w:tc>
        <w:tc>
          <w:tcPr>
            <w:tcW w:w="96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表格数组</w:t>
            </w:r>
          </w:p>
        </w:tc>
        <w:tc>
          <w:tcPr>
            <w:tcW w:w="105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是</w:t>
            </w:r>
          </w:p>
        </w:tc>
        <w:tc>
          <w:tcPr>
            <w:tcW w:w="224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implementation section</w:t>
            </w:r>
          </w:p>
        </w:tc>
        <w:tc>
          <w:tcPr>
            <w:tcW w:w="102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否</w:t>
            </w:r>
          </w:p>
        </w:tc>
      </w:tr>
      <w:tr>
        <w:tc>
          <w:tcPr>
            <w:tcW w:w="19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evidence_​source_​pack</w:t>
            </w:r>
          </w:p>
        </w:tc>
        <w:tc>
          <w:tcPr>
            <w:tcW w:w="153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真实来源包</w:t>
            </w:r>
          </w:p>
        </w:tc>
        <w:tc>
          <w:tcPr>
            <w:tcW w:w="96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来源对象数组</w:t>
            </w:r>
          </w:p>
        </w:tc>
        <w:tc>
          <w:tcPr>
            <w:tcW w:w="105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真实数据模式必填</w:t>
            </w:r>
          </w:p>
        </w:tc>
        <w:tc>
          <w:tcPr>
            <w:tcW w:w="224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real-​data /​ evidence section</w:t>
            </w:r>
          </w:p>
        </w:tc>
        <w:tc>
          <w:tcPr>
            <w:tcW w:w="102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部分进入</w:t>
            </w:r>
          </w:p>
        </w:tc>
      </w:tr>
      <w:tr>
        <w:tc>
          <w:tcPr>
            <w:tcW w:w="19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ai_​answer_​samples</w:t>
            </w:r>
          </w:p>
        </w:tc>
        <w:tc>
          <w:tcPr>
            <w:tcW w:w="153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AI 平台答案样本</w:t>
            </w:r>
          </w:p>
        </w:tc>
        <w:tc>
          <w:tcPr>
            <w:tcW w:w="96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问答样本数组</w:t>
            </w:r>
          </w:p>
        </w:tc>
        <w:tc>
          <w:tcPr>
            <w:tcW w:w="105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可选</w:t>
            </w:r>
          </w:p>
        </w:tc>
        <w:tc>
          <w:tcPr>
            <w:tcW w:w="224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diagnostics appendix</w:t>
            </w:r>
          </w:p>
        </w:tc>
        <w:tc>
          <w:tcPr>
            <w:tcW w:w="102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否</w:t>
            </w:r>
          </w:p>
        </w:tc>
      </w:tr>
      <w:tr>
        <w:tc>
          <w:tcPr>
            <w:tcW w:w="19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data_​mode</w:t>
            </w:r>
          </w:p>
        </w:tc>
        <w:tc>
          <w:tcPr>
            <w:tcW w:w="153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数据模式</w:t>
            </w:r>
          </w:p>
        </w:tc>
        <w:tc>
          <w:tcPr>
            <w:tcW w:w="96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枚举</w:t>
            </w:r>
          </w:p>
        </w:tc>
        <w:tc>
          <w:tcPr>
            <w:tcW w:w="105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是</w:t>
            </w:r>
          </w:p>
        </w:tc>
        <w:tc>
          <w:tcPr>
            <w:tcW w:w="224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input-​boundary section</w:t>
            </w:r>
          </w:p>
        </w:tc>
        <w:tc>
          <w:tcPr>
            <w:tcW w:w="102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否</w:t>
            </w:r>
          </w:p>
        </w:tc>
      </w:tr>
    </w:tbl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无障碍与页面体验要求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本节把长报告和真实页面的阅读体验纳入交付范围，确保页面结构能被人和机器稳定导航。</w:t>
      </w:r>
    </w:p>
    <w:tbl>
      <w:tblPr>
        <w:tblW w:w="8800" w:type="dxa"/>
        <w:tblInd w:w="0" w:type="dxa"/>
        <w:tblLayout w:type="fixed"/>
        <w:tblCellMar>
          <w:top w:w="110" w:type="dxa"/>
          <w:left w:w="110" w:type="dxa"/>
          <w:bottom w:w="110" w:type="dxa"/>
          <w:right w:w="110" w:type="dxa"/>
        </w:tblCellMar>
        <w:tblBorders>
          <w:top w:val="single" w:sz="6" w:color="E8E5DA"/>
          <w:left w:val="single" w:sz="6" w:color="E8E5DA"/>
          <w:bottom w:val="single" w:sz="6" w:color="E8E5DA"/>
          <w:right w:val="single" w:sz="6" w:color="E8E5DA"/>
          <w:insideH w:val="single" w:sz="6" w:color="E8E5DA"/>
          <w:insideV w:val="single" w:sz="6" w:color="E8E5DA"/>
        </w:tblBorders>
      </w:tblPr>
      <w:tblGrid>
        <w:gridCol w:w="1100"/>
        <w:gridCol w:w="2058"/>
        <w:gridCol w:w="3008"/>
        <w:gridCol w:w="2634"/>
      </w:tblGrid>
      <w:tr>
        <w:tc>
          <w:tcPr>
            <w:tcW w:w="110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要求</w:t>
            </w:r>
          </w:p>
        </w:tc>
        <w:tc>
          <w:tcPr>
            <w:tcW w:w="2058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依据</w:t>
            </w:r>
          </w:p>
        </w:tc>
        <w:tc>
          <w:tcPr>
            <w:tcW w:w="3008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页面设计</w:t>
            </w:r>
          </w:p>
        </w:tc>
        <w:tc>
          <w:tcPr>
            <w:tcW w:w="2634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验收方式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固定目录菜单</w:t>
            </w:r>
          </w:p>
        </w:tc>
        <w:tc>
          <w:tcPr>
            <w:tcW w:w="205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MDN position:​ sticky、长报告审阅需求</w:t>
            </w:r>
          </w:p>
        </w:tc>
        <w:tc>
          <w:tcPr>
            <w:tcW w:w="300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HTML 报告使用 toc-​bar、aria-​label、top:​0 和模块锚点</w:t>
            </w:r>
          </w:p>
        </w:tc>
        <w:tc>
          <w:tcPr>
            <w:tcW w:w="263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滚动页面时目录保持可见，移动端不横向挤压正文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标题层级</w:t>
            </w:r>
          </w:p>
        </w:tc>
        <w:tc>
          <w:tcPr>
            <w:tcW w:w="205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WCAG 2.​4.​6、WAI headings</w:t>
            </w:r>
          </w:p>
        </w:tc>
        <w:tc>
          <w:tcPr>
            <w:tcW w:w="300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页面只保留一个 H1，模块使用 H2，卡片内不跳级</w:t>
            </w:r>
          </w:p>
        </w:tc>
        <w:tc>
          <w:tcPr>
            <w:tcW w:w="263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抽查 HTML heading outline，锚点跳转不遮挡标题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键盘焦点</w:t>
            </w:r>
          </w:p>
        </w:tc>
        <w:tc>
          <w:tcPr>
            <w:tcW w:w="205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WCAG 2.​4.​7 Focus Visible</w:t>
            </w:r>
          </w:p>
        </w:tc>
        <w:tc>
          <w:tcPr>
            <w:tcW w:w="300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目录链接和 CTA 有可见 focus 样式</w:t>
            </w:r>
          </w:p>
        </w:tc>
        <w:tc>
          <w:tcPr>
            <w:tcW w:w="263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Tab 导航可见，焦点不被 sticky 菜单遮挡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移动端阅读</w:t>
            </w:r>
          </w:p>
        </w:tc>
        <w:tc>
          <w:tcPr>
            <w:tcW w:w="205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Google 页面体验与移动可读性</w:t>
            </w:r>
          </w:p>
        </w:tc>
        <w:tc>
          <w:tcPr>
            <w:tcW w:w="300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表格可横向滚动，菜单项固定宽度，正文不被菜单覆盖</w:t>
            </w:r>
          </w:p>
        </w:tc>
        <w:tc>
          <w:tcPr>
            <w:tcW w:w="263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375px 宽度截图检查无文字溢出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公众号版本</w:t>
            </w:r>
          </w:p>
        </w:tc>
        <w:tc>
          <w:tcPr>
            <w:tcW w:w="205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微信生态阅读习惯</w:t>
            </w:r>
          </w:p>
        </w:tc>
        <w:tc>
          <w:tcPr>
            <w:tcW w:w="3008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拆分短段、保留事实卡和 FAQ，不依赖复杂脚本</w:t>
            </w:r>
          </w:p>
        </w:tc>
        <w:tc>
          <w:tcPr>
            <w:tcW w:w="2634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复制到公众号预览后表格不丢字段</w:t>
            </w:r>
          </w:p>
        </w:tc>
      </w:tr>
    </w:tbl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移动端与公众号版建议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移动端优先保证答案、摘要和事实卡可读；公众号版要保留目标问题、结构化摘要、来源和弱 CTA。</w:t>
      </w:r>
    </w:p>
    <w:tbl>
      <w:tblPr>
        <w:tblW w:w="8800" w:type="dxa"/>
        <w:tblInd w:w="0" w:type="dxa"/>
        <w:tblLayout w:type="fixed"/>
        <w:tblCellMar>
          <w:top w:w="110" w:type="dxa"/>
          <w:left w:w="110" w:type="dxa"/>
          <w:bottom w:w="110" w:type="dxa"/>
          <w:right w:w="110" w:type="dxa"/>
        </w:tblCellMar>
        <w:tblBorders>
          <w:top w:val="single" w:sz="6" w:color="E8E5DA"/>
          <w:left w:val="single" w:sz="6" w:color="E8E5DA"/>
          <w:bottom w:val="single" w:sz="6" w:color="E8E5DA"/>
          <w:right w:val="single" w:sz="6" w:color="E8E5DA"/>
          <w:insideH w:val="single" w:sz="6" w:color="E8E5DA"/>
          <w:insideV w:val="single" w:sz="6" w:color="E8E5DA"/>
        </w:tblBorders>
      </w:tblPr>
      <w:tblGrid>
        <w:gridCol w:w="1100"/>
        <w:gridCol w:w="2865"/>
        <w:gridCol w:w="3086"/>
        <w:gridCol w:w="1749"/>
      </w:tblGrid>
      <w:tr>
        <w:tc>
          <w:tcPr>
            <w:tcW w:w="110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版本</w:t>
            </w:r>
          </w:p>
        </w:tc>
        <w:tc>
          <w:tcPr>
            <w:tcW w:w="2865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排版建议</w:t>
            </w:r>
          </w:p>
        </w:tc>
        <w:tc>
          <w:tcPr>
            <w:tcW w:w="3086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模块处理</w:t>
            </w:r>
          </w:p>
        </w:tc>
        <w:tc>
          <w:tcPr>
            <w:tcW w:w="1749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风险控制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桌面端</w:t>
            </w:r>
          </w:p>
        </w:tc>
        <w:tc>
          <w:tcPr>
            <w:tcW w:w="286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主内容最大宽度控制，表格完整展示</w:t>
            </w:r>
          </w:p>
        </w:tc>
        <w:tc>
          <w:tcPr>
            <w:tcW w:w="308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目录、事实卡、对比表、证据区并列扫描</w:t>
            </w:r>
          </w:p>
        </w:tc>
        <w:tc>
          <w:tcPr>
            <w:tcW w:w="174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避免装饰卡片过多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移动端</w:t>
            </w:r>
          </w:p>
        </w:tc>
        <w:tc>
          <w:tcPr>
            <w:tcW w:w="286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单列布局，表格横向滚动或卡片化</w:t>
            </w:r>
          </w:p>
        </w:tc>
        <w:tc>
          <w:tcPr>
            <w:tcW w:w="308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首屏答案、摘要和 FAQ 前置</w:t>
            </w:r>
          </w:p>
        </w:tc>
        <w:tc>
          <w:tcPr>
            <w:tcW w:w="174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CTA 固定条不遮挡正文</w:t>
            </w:r>
          </w:p>
        </w:tc>
      </w:tr>
      <w:tr>
        <w:tc>
          <w:tcPr>
            <w:tcW w:w="110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公众号版</w:t>
            </w:r>
          </w:p>
        </w:tc>
        <w:tc>
          <w:tcPr>
            <w:tcW w:w="2865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标题、摘要、目录、短段落和来源区</w:t>
            </w:r>
          </w:p>
        </w:tc>
        <w:tc>
          <w:tcPr>
            <w:tcW w:w="3086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保留核心事实、FAQ 和案例入口</w:t>
            </w:r>
          </w:p>
        </w:tc>
        <w:tc>
          <w:tcPr>
            <w:tcW w:w="174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商业 CTA 使用弱提示</w:t>
            </w:r>
          </w:p>
        </w:tc>
      </w:tr>
    </w:tbl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实施验收与监测计划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本节把页面蓝图转成开发、内容、合规和运营都能执行的验收清单，避免方案停留在视觉或文案层。</w:t>
      </w:r>
    </w:p>
    <w:tbl>
      <w:tblPr>
        <w:tblW w:w="8800" w:type="dxa"/>
        <w:tblInd w:w="0" w:type="dxa"/>
        <w:tblLayout w:type="fixed"/>
        <w:tblCellMar>
          <w:top w:w="110" w:type="dxa"/>
          <w:left w:w="110" w:type="dxa"/>
          <w:bottom w:w="110" w:type="dxa"/>
          <w:right w:w="110" w:type="dxa"/>
        </w:tblCellMar>
        <w:tblBorders>
          <w:top w:val="single" w:sz="6" w:color="E8E5DA"/>
          <w:left w:val="single" w:sz="6" w:color="E8E5DA"/>
          <w:bottom w:val="single" w:sz="6" w:color="E8E5DA"/>
          <w:right w:val="single" w:sz="6" w:color="E8E5DA"/>
          <w:insideH w:val="single" w:sz="6" w:color="E8E5DA"/>
          <w:insideV w:val="single" w:sz="6" w:color="E8E5DA"/>
        </w:tblBorders>
      </w:tblPr>
      <w:tblGrid>
        <w:gridCol w:w="980"/>
        <w:gridCol w:w="3299"/>
        <w:gridCol w:w="2113"/>
        <w:gridCol w:w="1407"/>
        <w:gridCol w:w="1001"/>
      </w:tblGrid>
      <w:tr>
        <w:tc>
          <w:tcPr>
            <w:tcW w:w="980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验收项</w:t>
            </w:r>
          </w:p>
        </w:tc>
        <w:tc>
          <w:tcPr>
            <w:tcW w:w="3299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标准</w:t>
            </w:r>
          </w:p>
        </w:tc>
        <w:tc>
          <w:tcPr>
            <w:tcW w:w="2113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检查方法</w:t>
            </w:r>
          </w:p>
        </w:tc>
        <w:tc>
          <w:tcPr>
            <w:tcW w:w="1407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负责人/​协作方</w:t>
            </w:r>
          </w:p>
        </w:tc>
        <w:tc>
          <w:tcPr>
            <w:tcW w:w="1001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频率</w:t>
            </w:r>
          </w:p>
        </w:tc>
      </w:tr>
      <w:tr>
        <w:tc>
          <w:tcPr>
            <w:tcW w:w="9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四格式报告</w:t>
            </w:r>
          </w:p>
        </w:tc>
        <w:tc>
          <w:tcPr>
            <w:tcW w:w="329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Markdown、HTML、Word、PDF 均真实存在且 quality-​review 通过</w:t>
            </w:r>
          </w:p>
        </w:tc>
        <w:tc>
          <w:tcPr>
            <w:tcW w:w="211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运行渲染脚本并读取质量 JSON</w:t>
            </w:r>
          </w:p>
        </w:tc>
        <w:tc>
          <w:tcPr>
            <w:tcW w:w="140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GEO 顾问 /​ 交付负责人</w:t>
            </w:r>
          </w:p>
        </w:tc>
        <w:tc>
          <w:tcPr>
            <w:tcW w:w="100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每次交付</w:t>
            </w:r>
          </w:p>
        </w:tc>
      </w:tr>
      <w:tr>
        <w:tc>
          <w:tcPr>
            <w:tcW w:w="9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HTML 固定菜单</w:t>
            </w:r>
          </w:p>
        </w:tc>
        <w:tc>
          <w:tcPr>
            <w:tcW w:w="329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toc-​bar、aria-​label、position:​sticky、top:​0、锚点跳转齐全</w:t>
            </w:r>
          </w:p>
        </w:tc>
        <w:tc>
          <w:tcPr>
            <w:tcW w:w="211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浏览器滚动与移动端截图检查</w:t>
            </w:r>
          </w:p>
        </w:tc>
        <w:tc>
          <w:tcPr>
            <w:tcW w:w="140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前端 /​ GEO 顾问</w:t>
            </w:r>
          </w:p>
        </w:tc>
        <w:tc>
          <w:tcPr>
            <w:tcW w:w="100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每次模板更新</w:t>
            </w:r>
          </w:p>
        </w:tc>
      </w:tr>
      <w:tr>
        <w:tc>
          <w:tcPr>
            <w:tcW w:w="9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Schema 正文一致</w:t>
            </w:r>
          </w:p>
        </w:tc>
        <w:tc>
          <w:tcPr>
            <w:tcW w:w="329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所有 Schema 字段都能在正文、CMS 或证据区找到来源</w:t>
            </w:r>
          </w:p>
        </w:tc>
        <w:tc>
          <w:tcPr>
            <w:tcW w:w="211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字段来源台账逐项核对</w:t>
            </w:r>
          </w:p>
        </w:tc>
        <w:tc>
          <w:tcPr>
            <w:tcW w:w="140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内容 /​ 法务 /​ 前端</w:t>
            </w:r>
          </w:p>
        </w:tc>
        <w:tc>
          <w:tcPr>
            <w:tcW w:w="100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上线前</w:t>
            </w:r>
          </w:p>
        </w:tc>
      </w:tr>
      <w:tr>
        <w:tc>
          <w:tcPr>
            <w:tcW w:w="9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Word/​PDF 溢出</w:t>
            </w:r>
          </w:p>
        </w:tc>
        <w:tc>
          <w:tcPr>
            <w:tcW w:w="329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Word 无未断长串，PDF 右边界无截断</w:t>
            </w:r>
          </w:p>
        </w:tc>
        <w:tc>
          <w:tcPr>
            <w:tcW w:w="211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DOCX XML 检查、PDF 栅格化边缘检查</w:t>
            </w:r>
          </w:p>
        </w:tc>
        <w:tc>
          <w:tcPr>
            <w:tcW w:w="140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交付负责人</w:t>
            </w:r>
          </w:p>
        </w:tc>
        <w:tc>
          <w:tcPr>
            <w:tcW w:w="100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每次导出</w:t>
            </w:r>
          </w:p>
        </w:tc>
      </w:tr>
      <w:tr>
        <w:tc>
          <w:tcPr>
            <w:tcW w:w="9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内容更新</w:t>
            </w:r>
          </w:p>
        </w:tc>
        <w:tc>
          <w:tcPr>
            <w:tcW w:w="329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证据核验日期、产品名称、限制条件保持最新</w:t>
            </w:r>
          </w:p>
        </w:tc>
        <w:tc>
          <w:tcPr>
            <w:tcW w:w="211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按来源台账复核</w:t>
            </w:r>
          </w:p>
        </w:tc>
        <w:tc>
          <w:tcPr>
            <w:tcW w:w="140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内容负责人 /​ 产品市场</w:t>
            </w:r>
          </w:p>
        </w:tc>
        <w:tc>
          <w:tcPr>
            <w:tcW w:w="100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月度或重大更新后</w:t>
            </w:r>
          </w:p>
        </w:tc>
      </w:tr>
      <w:tr>
        <w:tc>
          <w:tcPr>
            <w:tcW w:w="980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AI 抽取回归</w:t>
            </w:r>
          </w:p>
        </w:tc>
        <w:tc>
          <w:tcPr>
            <w:tcW w:w="3299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国内 AI 平台能抽取直接答案、事实卡、FAQ 和来源摘要</w:t>
            </w:r>
          </w:p>
        </w:tc>
        <w:tc>
          <w:tcPr>
            <w:tcW w:w="2113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抽样提问并记录答案引用情况</w:t>
            </w:r>
          </w:p>
        </w:tc>
        <w:tc>
          <w:tcPr>
            <w:tcW w:w="140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GEO 运营 /​ 客户团队</w:t>
            </w:r>
          </w:p>
        </w:tc>
        <w:tc>
          <w:tcPr>
            <w:tcW w:w="100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上线后 2-​4 周</w:t>
            </w:r>
          </w:p>
        </w:tc>
      </w:tr>
    </w:tbl>
    <w:p>
      <w:pPr>
        <w:spacing w:after="95" w:line="276" w:lineRule="auto"/>
        <w:wordWrap/>
      </w:pPr>
      <w:r>
        <w:rPr>
          <w:rFonts w:ascii="Georgia" w:eastAsia="Source Han Serif SC" w:hAnsi="Georgia"/>
          <w:sz w:val="31"/>
        </w:rPr>
        <w:t xml:space="preserve">质量自检与待确认项</w:t>
      </w:r>
    </w:p>
    <w:p>
      <w:pPr>
        <w:spacing w:after="75" w:line="276" w:lineRule="auto"/>
        <w:wordWrap/>
      </w:pPr>
      <w:r>
        <w:rPr>
          <w:rFonts w:ascii="Arial" w:eastAsia="Microsoft YaHei" w:hAnsi="Arial"/>
          <w:sz w:val="21"/>
        </w:rPr>
        <w:t xml:space="preserve">正式交付前需要核验页面事实、研究依据映射、证据台账、Schema 字段、表格口径、移动端降级和四格式报告渲染结果。</w:t>
      </w:r>
    </w:p>
    <w:tbl>
      <w:tblPr>
        <w:tblW w:w="8800" w:type="dxa"/>
        <w:tblInd w:w="0" w:type="dxa"/>
        <w:tblLayout w:type="fixed"/>
        <w:tblCellMar>
          <w:top w:w="110" w:type="dxa"/>
          <w:left w:w="110" w:type="dxa"/>
          <w:bottom w:w="110" w:type="dxa"/>
          <w:right w:w="110" w:type="dxa"/>
        </w:tblCellMar>
        <w:tblBorders>
          <w:top w:val="single" w:sz="6" w:color="E8E5DA"/>
          <w:left w:val="single" w:sz="6" w:color="E8E5DA"/>
          <w:bottom w:val="single" w:sz="6" w:color="E8E5DA"/>
          <w:right w:val="single" w:sz="6" w:color="E8E5DA"/>
          <w:insideH w:val="single" w:sz="6" w:color="E8E5DA"/>
          <w:insideV w:val="single" w:sz="6" w:color="E8E5DA"/>
        </w:tblBorders>
      </w:tblPr>
      <w:tblGrid>
        <w:gridCol w:w="1867"/>
        <w:gridCol w:w="1361"/>
        <w:gridCol w:w="5572"/>
      </w:tblGrid>
      <w:tr>
        <w:tc>
          <w:tcPr>
            <w:tcW w:w="1867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检查项</w:t>
            </w:r>
          </w:p>
        </w:tc>
        <w:tc>
          <w:tcPr>
            <w:tcW w:w="1361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状态</w:t>
            </w:r>
          </w:p>
        </w:tc>
        <w:tc>
          <w:tcPr>
            <w:tcW w:w="5572" w:type="dxa"/>
            <w:vAlign w:val="center"/>
            <w:shd w:fill="F3F0E8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  <w:b/>
              </w:rPr>
              <w:t xml:space="preserve">说明</w:t>
            </w:r>
          </w:p>
        </w:tc>
      </w:tr>
      <w:tr>
        <w:tc>
          <w:tcPr>
            <w:tcW w:w="186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首屏直接答案</w:t>
            </w:r>
          </w:p>
        </w:tc>
        <w:tc>
          <w:tcPr>
            <w:tcW w:w="136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通过</w:t>
            </w:r>
          </w:p>
        </w:tc>
        <w:tc>
          <w:tcPr>
            <w:tcW w:w="557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包含产品定义、适用对象和核心场景</w:t>
            </w:r>
          </w:p>
        </w:tc>
      </w:tr>
      <w:tr>
        <w:tc>
          <w:tcPr>
            <w:tcW w:w="186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研究依据映射</w:t>
            </w:r>
          </w:p>
        </w:tc>
        <w:tc>
          <w:tcPr>
            <w:tcW w:w="136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通过</w:t>
            </w:r>
          </w:p>
        </w:tc>
        <w:tc>
          <w:tcPr>
            <w:tcW w:w="557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已把 GEO、RAG、长上下文、结构特征和 FAQPage 规则映射到页面模块</w:t>
            </w:r>
          </w:p>
        </w:tc>
      </w:tr>
      <w:tr>
        <w:tc>
          <w:tcPr>
            <w:tcW w:w="186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证据区与来源台账</w:t>
            </w:r>
          </w:p>
        </w:tc>
        <w:tc>
          <w:tcPr>
            <w:tcW w:w="136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通过</w:t>
            </w:r>
          </w:p>
        </w:tc>
        <w:tc>
          <w:tcPr>
            <w:tcW w:w="557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已列出来源、证据内容、核验日期、页面用途和对应模块</w:t>
            </w:r>
          </w:p>
        </w:tc>
      </w:tr>
      <w:tr>
        <w:tc>
          <w:tcPr>
            <w:tcW w:w="186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Schema 与正文一致</w:t>
            </w:r>
          </w:p>
        </w:tc>
        <w:tc>
          <w:tcPr>
            <w:tcW w:w="136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待正式页面核验</w:t>
            </w:r>
          </w:p>
        </w:tc>
        <w:tc>
          <w:tcPr>
            <w:tcW w:w="557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示例不写价格、评分和虚构评价</w:t>
            </w:r>
          </w:p>
        </w:tc>
      </w:tr>
      <w:tr>
        <w:tc>
          <w:tcPr>
            <w:tcW w:w="186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CTA 干扰</w:t>
            </w:r>
          </w:p>
        </w:tc>
        <w:tc>
          <w:tcPr>
            <w:tcW w:w="136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通过</w:t>
            </w:r>
          </w:p>
        </w:tc>
        <w:tc>
          <w:tcPr>
            <w:tcW w:w="557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强 CTA 放在对比和 FAQ 后</w:t>
            </w:r>
          </w:p>
        </w:tc>
      </w:tr>
      <w:tr>
        <w:tc>
          <w:tcPr>
            <w:tcW w:w="186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四格式排版</w:t>
            </w:r>
          </w:p>
        </w:tc>
        <w:tc>
          <w:tcPr>
            <w:tcW w:w="136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通过脚本自检</w:t>
            </w:r>
          </w:p>
        </w:tc>
        <w:tc>
          <w:tcPr>
            <w:tcW w:w="557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Markdown、HTML、Word、PDF 共用同一输入</w:t>
            </w:r>
          </w:p>
        </w:tc>
      </w:tr>
      <w:tr>
        <w:tc>
          <w:tcPr>
            <w:tcW w:w="186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系统完整性</w:t>
            </w:r>
          </w:p>
        </w:tc>
        <w:tc>
          <w:tcPr>
            <w:tcW w:w="136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通过</w:t>
            </w:r>
          </w:p>
        </w:tc>
        <w:tc>
          <w:tcPr>
            <w:tcW w:w="557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包含输入边界、Query Fan-​out、实体关系、证据、抽取单元、Schema、CMS、无障碍和实施验收</w:t>
            </w:r>
          </w:p>
        </w:tc>
      </w:tr>
      <w:tr>
        <w:tc>
          <w:tcPr>
            <w:tcW w:w="186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HTML 固定菜单</w:t>
            </w:r>
          </w:p>
        </w:tc>
        <w:tc>
          <w:tcPr>
            <w:tcW w:w="136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通过</w:t>
            </w:r>
          </w:p>
        </w:tc>
        <w:tc>
          <w:tcPr>
            <w:tcW w:w="557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HTML 报告包含 toc-​bar、aria-​label=​报告目录、position:​sticky、top:​0 和模块锚点</w:t>
            </w:r>
          </w:p>
        </w:tc>
      </w:tr>
      <w:tr>
        <w:tc>
          <w:tcPr>
            <w:tcW w:w="186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无障碍与页面体验</w:t>
            </w:r>
          </w:p>
        </w:tc>
        <w:tc>
          <w:tcPr>
            <w:tcW w:w="136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通过</w:t>
            </w:r>
          </w:p>
        </w:tc>
        <w:tc>
          <w:tcPr>
            <w:tcW w:w="557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包含标题层级、键盘焦点、移动端和公众号版验收要求</w:t>
            </w:r>
          </w:p>
        </w:tc>
      </w:tr>
      <w:tr>
        <w:tc>
          <w:tcPr>
            <w:tcW w:w="186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实施验收计划</w:t>
            </w:r>
          </w:p>
        </w:tc>
        <w:tc>
          <w:tcPr>
            <w:tcW w:w="136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通过</w:t>
            </w:r>
          </w:p>
        </w:tc>
        <w:tc>
          <w:tcPr>
            <w:tcW w:w="557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包含开发、内容、合规、运营和 AI 抽取回归检查项</w:t>
            </w:r>
          </w:p>
        </w:tc>
      </w:tr>
      <w:tr>
        <w:tc>
          <w:tcPr>
            <w:tcW w:w="186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真实数据接入</w:t>
            </w:r>
          </w:p>
        </w:tc>
        <w:tc>
          <w:tcPr>
            <w:tcW w:w="136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通过</w:t>
            </w:r>
          </w:p>
        </w:tc>
        <w:tc>
          <w:tcPr>
            <w:tcW w:w="557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包含数据模式、来源等级、核验日期、可写入事实、Schema 准入边界和待补采清单</w:t>
            </w:r>
          </w:p>
        </w:tc>
      </w:tr>
      <w:tr>
        <w:tc>
          <w:tcPr>
            <w:tcW w:w="1867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Kami 版式规则</w:t>
            </w:r>
          </w:p>
        </w:tc>
        <w:tc>
          <w:tcPr>
            <w:tcW w:w="1361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jc w:val="center"/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通过</w:t>
            </w:r>
          </w:p>
        </w:tc>
        <w:tc>
          <w:tcPr>
            <w:tcW w:w="5572" w:type="dxa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55" w:line="276" w:lineRule="auto"/>
              <w:wordWrap/>
            </w:pPr>
            <w:r>
              <w:rPr>
                <w:rFonts w:ascii="Arial" w:eastAsia="Microsoft YaHei" w:hAnsi="Arial"/>
                <w:sz w:val="17"/>
              </w:rPr>
              <w:t xml:space="preserve">HTML/​PDF/​Word 使用白底主画布、暖灰边框、油墨蓝强调、serif 标题和紧凑行距</w:t>
            </w:r>
          </w:p>
        </w:tc>
      </w:tr>
    </w:tbl>
    <w:sectPr>
      <w:pgSz w:w="11906" w:h="16838"/>
      <w:pgMar w:top="1020" w:right="1020" w:bottom="1020" w:left="102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GEO 友好产品页设计方案示例</dc:title>
  <dc:creator>yao-geo-page-blueprint</dc:creator>
</cp:coreProperties>
</file>